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10E3" w:rsidRPr="009F6693" w:rsidRDefault="009F6693">
      <w:pPr>
        <w:rPr>
          <w:rFonts w:ascii="Arial" w:hAnsi="Arial" w:cs="Arial"/>
          <w:b/>
          <w:color w:val="333399"/>
        </w:rPr>
      </w:pPr>
      <w:r>
        <w:rPr>
          <w:rFonts w:ascii="Arial" w:hAnsi="Arial" w:cs="Arial"/>
          <w:b/>
          <w:color w:val="333399"/>
        </w:rPr>
        <w:t>PLEAS</w:t>
      </w:r>
      <w:r w:rsidRPr="009F6693">
        <w:rPr>
          <w:rFonts w:ascii="Arial" w:hAnsi="Arial" w:cs="Arial"/>
          <w:b/>
          <w:color w:val="333399"/>
        </w:rPr>
        <w:t>E</w:t>
      </w:r>
      <w:r>
        <w:rPr>
          <w:rFonts w:ascii="Arial" w:hAnsi="Arial" w:cs="Arial"/>
          <w:b/>
          <w:color w:val="333399"/>
        </w:rPr>
        <w:t xml:space="preserve"> </w:t>
      </w:r>
      <w:r w:rsidRPr="009F6693">
        <w:rPr>
          <w:rFonts w:ascii="Arial" w:hAnsi="Arial" w:cs="Arial"/>
          <w:b/>
          <w:color w:val="333399"/>
        </w:rPr>
        <w:t>READ</w:t>
      </w:r>
      <w:r>
        <w:rPr>
          <w:rFonts w:ascii="Arial" w:hAnsi="Arial" w:cs="Arial"/>
          <w:b/>
          <w:color w:val="333399"/>
        </w:rPr>
        <w:t xml:space="preserve"> BEFORE COMPLETING T</w:t>
      </w:r>
      <w:bookmarkStart w:id="0" w:name="_GoBack"/>
      <w:bookmarkEnd w:id="0"/>
      <w:r>
        <w:rPr>
          <w:rFonts w:ascii="Arial" w:hAnsi="Arial" w:cs="Arial"/>
          <w:b/>
          <w:color w:val="333399"/>
        </w:rPr>
        <w:t>HIS FORM</w:t>
      </w:r>
    </w:p>
    <w:p w:rsidR="009F6693" w:rsidRDefault="009F6693">
      <w:pPr>
        <w:rPr>
          <w:rFonts w:ascii="Arial" w:hAnsi="Arial" w:cs="Arial"/>
          <w:sz w:val="20"/>
          <w:szCs w:val="20"/>
        </w:rPr>
      </w:pPr>
    </w:p>
    <w:p w:rsidR="004E7F0C" w:rsidRDefault="00B93775" w:rsidP="004E7F0C">
      <w:r>
        <w:rPr>
          <w:rFonts w:ascii="Arial" w:hAnsi="Arial" w:cs="Arial"/>
          <w:sz w:val="20"/>
          <w:szCs w:val="20"/>
        </w:rPr>
        <w:t>This form is first completed by the applicant and then by the AN</w:t>
      </w:r>
      <w:r w:rsidR="005563AE">
        <w:rPr>
          <w:rFonts w:ascii="Arial" w:hAnsi="Arial" w:cs="Arial"/>
          <w:sz w:val="20"/>
          <w:szCs w:val="20"/>
        </w:rPr>
        <w:t>AB</w:t>
      </w:r>
      <w:r>
        <w:rPr>
          <w:rFonts w:ascii="Arial" w:hAnsi="Arial" w:cs="Arial"/>
          <w:sz w:val="20"/>
          <w:szCs w:val="20"/>
        </w:rPr>
        <w:t xml:space="preserve"> assessment team during the review of documentation</w:t>
      </w:r>
      <w:r w:rsidR="004E7F0C">
        <w:rPr>
          <w:rFonts w:ascii="Arial" w:hAnsi="Arial" w:cs="Arial"/>
          <w:sz w:val="20"/>
          <w:szCs w:val="20"/>
        </w:rPr>
        <w:t xml:space="preserve"> for initial assessment and reaccreditation assessment</w:t>
      </w:r>
      <w:r>
        <w:rPr>
          <w:rFonts w:ascii="Arial" w:hAnsi="Arial" w:cs="Arial"/>
          <w:sz w:val="20"/>
          <w:szCs w:val="20"/>
        </w:rPr>
        <w:t>.</w:t>
      </w:r>
      <w:r w:rsidR="004E7F0C">
        <w:rPr>
          <w:rFonts w:ascii="Arial" w:hAnsi="Arial" w:cs="Arial"/>
          <w:sz w:val="20"/>
          <w:szCs w:val="20"/>
        </w:rPr>
        <w:t xml:space="preserve"> For reaccreditation, this form must be submitted to </w:t>
      </w:r>
      <w:r w:rsidR="005563AE">
        <w:rPr>
          <w:rFonts w:ascii="Arial" w:hAnsi="Arial" w:cs="Arial"/>
          <w:sz w:val="20"/>
          <w:szCs w:val="20"/>
        </w:rPr>
        <w:t>ANAB</w:t>
      </w:r>
      <w:r w:rsidR="004E7F0C">
        <w:rPr>
          <w:rFonts w:ascii="Arial" w:hAnsi="Arial" w:cs="Arial"/>
          <w:sz w:val="20"/>
          <w:szCs w:val="20"/>
        </w:rPr>
        <w:t xml:space="preserve"> staff no later than six (6) months before the date of expiry of the current accreditation period. </w:t>
      </w:r>
      <w:r w:rsidR="00A60939">
        <w:rPr>
          <w:rFonts w:ascii="Arial" w:hAnsi="Arial" w:cs="Arial"/>
          <w:sz w:val="20"/>
          <w:szCs w:val="20"/>
        </w:rPr>
        <w:t xml:space="preserve">For annual surveillance assessments, this form must be completed by the accredited V/VB and provided to </w:t>
      </w:r>
      <w:r w:rsidR="005563AE">
        <w:rPr>
          <w:rFonts w:ascii="Arial" w:hAnsi="Arial" w:cs="Arial"/>
          <w:sz w:val="20"/>
          <w:szCs w:val="20"/>
        </w:rPr>
        <w:t>ANAB</w:t>
      </w:r>
      <w:r w:rsidR="00A60939">
        <w:rPr>
          <w:rFonts w:ascii="Arial" w:hAnsi="Arial" w:cs="Arial"/>
          <w:sz w:val="20"/>
          <w:szCs w:val="20"/>
        </w:rPr>
        <w:t xml:space="preserve"> staff no later than two (2) months before the surveillance due date.</w:t>
      </w:r>
    </w:p>
    <w:p w:rsidR="00B93775" w:rsidRDefault="00B93775" w:rsidP="00B93775">
      <w:pPr>
        <w:rPr>
          <w:rFonts w:ascii="Arial" w:hAnsi="Arial" w:cs="Arial"/>
          <w:sz w:val="20"/>
          <w:szCs w:val="20"/>
        </w:rPr>
      </w:pPr>
    </w:p>
    <w:p w:rsidR="00B93775" w:rsidRPr="009F6693" w:rsidRDefault="00B93775" w:rsidP="00B93775">
      <w:pPr>
        <w:rPr>
          <w:rFonts w:ascii="Arial" w:hAnsi="Arial" w:cs="Arial"/>
          <w:sz w:val="20"/>
          <w:szCs w:val="20"/>
        </w:rPr>
      </w:pPr>
      <w:r>
        <w:rPr>
          <w:rFonts w:ascii="Arial" w:hAnsi="Arial" w:cs="Arial"/>
          <w:sz w:val="20"/>
          <w:szCs w:val="20"/>
        </w:rPr>
        <w:t>R</w:t>
      </w:r>
      <w:r w:rsidRPr="009F6693">
        <w:rPr>
          <w:rFonts w:ascii="Arial" w:hAnsi="Arial" w:cs="Arial"/>
          <w:sz w:val="20"/>
          <w:szCs w:val="20"/>
        </w:rPr>
        <w:t xml:space="preserve">esponses you provide to each </w:t>
      </w:r>
      <w:r w:rsidR="004E7F0C">
        <w:rPr>
          <w:rFonts w:ascii="Arial" w:hAnsi="Arial" w:cs="Arial"/>
          <w:sz w:val="20"/>
          <w:szCs w:val="20"/>
        </w:rPr>
        <w:t xml:space="preserve">requirement </w:t>
      </w:r>
      <w:r>
        <w:rPr>
          <w:rFonts w:ascii="Arial" w:hAnsi="Arial" w:cs="Arial"/>
          <w:sz w:val="20"/>
          <w:szCs w:val="20"/>
        </w:rPr>
        <w:t>along with the submitted management system document</w:t>
      </w:r>
      <w:r w:rsidR="004E7F0C">
        <w:rPr>
          <w:rFonts w:ascii="Arial" w:hAnsi="Arial" w:cs="Arial"/>
          <w:sz w:val="20"/>
          <w:szCs w:val="20"/>
        </w:rPr>
        <w:t>ation</w:t>
      </w:r>
      <w:r>
        <w:rPr>
          <w:rFonts w:ascii="Arial" w:hAnsi="Arial" w:cs="Arial"/>
          <w:sz w:val="20"/>
          <w:szCs w:val="20"/>
        </w:rPr>
        <w:t xml:space="preserve"> </w:t>
      </w:r>
      <w:r w:rsidRPr="009F6693">
        <w:rPr>
          <w:rFonts w:ascii="Arial" w:hAnsi="Arial" w:cs="Arial"/>
          <w:sz w:val="20"/>
          <w:szCs w:val="20"/>
        </w:rPr>
        <w:t>will determine the outcome of the document review</w:t>
      </w:r>
      <w:r w:rsidR="004E7F0C">
        <w:rPr>
          <w:rFonts w:ascii="Arial" w:hAnsi="Arial" w:cs="Arial"/>
          <w:sz w:val="20"/>
          <w:szCs w:val="20"/>
        </w:rPr>
        <w:t>. An applicant can undergo no more than 3 document review cycles</w:t>
      </w:r>
      <w:r w:rsidR="00450DEC">
        <w:rPr>
          <w:rFonts w:ascii="Arial" w:hAnsi="Arial" w:cs="Arial"/>
          <w:sz w:val="20"/>
          <w:szCs w:val="20"/>
        </w:rPr>
        <w:t xml:space="preserve">. </w:t>
      </w:r>
      <w:r w:rsidR="004E7F0C">
        <w:rPr>
          <w:rFonts w:ascii="Arial" w:hAnsi="Arial" w:cs="Arial"/>
          <w:sz w:val="20"/>
          <w:szCs w:val="20"/>
        </w:rPr>
        <w:t xml:space="preserve">If the third round of documentation is deemed insufficient to proceed, </w:t>
      </w:r>
      <w:r w:rsidR="005563AE">
        <w:rPr>
          <w:rFonts w:ascii="Arial" w:hAnsi="Arial" w:cs="Arial"/>
          <w:sz w:val="20"/>
          <w:szCs w:val="20"/>
        </w:rPr>
        <w:t>ANAB</w:t>
      </w:r>
      <w:r w:rsidR="004E7F0C">
        <w:rPr>
          <w:rFonts w:ascii="Arial" w:hAnsi="Arial" w:cs="Arial"/>
          <w:sz w:val="20"/>
          <w:szCs w:val="20"/>
        </w:rPr>
        <w:t xml:space="preserve"> </w:t>
      </w:r>
      <w:r w:rsidR="008727A4">
        <w:rPr>
          <w:rFonts w:ascii="Arial" w:hAnsi="Arial" w:cs="Arial"/>
          <w:sz w:val="20"/>
          <w:szCs w:val="20"/>
        </w:rPr>
        <w:t xml:space="preserve">may require the V/VB to re-apply following a six month wait period. </w:t>
      </w:r>
      <w:r w:rsidRPr="009F6693">
        <w:rPr>
          <w:rFonts w:ascii="Arial" w:hAnsi="Arial" w:cs="Arial"/>
          <w:sz w:val="20"/>
          <w:szCs w:val="20"/>
        </w:rPr>
        <w:t xml:space="preserve">In order to facilitate </w:t>
      </w:r>
      <w:r>
        <w:rPr>
          <w:rFonts w:ascii="Arial" w:hAnsi="Arial" w:cs="Arial"/>
          <w:sz w:val="20"/>
          <w:szCs w:val="20"/>
        </w:rPr>
        <w:t>the</w:t>
      </w:r>
      <w:r w:rsidRPr="009F6693">
        <w:rPr>
          <w:rFonts w:ascii="Arial" w:hAnsi="Arial" w:cs="Arial"/>
          <w:sz w:val="20"/>
          <w:szCs w:val="20"/>
        </w:rPr>
        <w:t xml:space="preserve"> review please refer to the points below as guidance.</w:t>
      </w:r>
    </w:p>
    <w:p w:rsidR="00B93775" w:rsidRPr="009F6693" w:rsidRDefault="00B93775" w:rsidP="00B93775">
      <w:pPr>
        <w:rPr>
          <w:rFonts w:ascii="Arial" w:hAnsi="Arial" w:cs="Arial"/>
          <w:sz w:val="20"/>
          <w:szCs w:val="20"/>
        </w:rPr>
      </w:pPr>
    </w:p>
    <w:p w:rsidR="00B93775" w:rsidRDefault="00B93775" w:rsidP="00B93775">
      <w:pPr>
        <w:rPr>
          <w:rFonts w:ascii="Arial" w:hAnsi="Arial" w:cs="Arial"/>
          <w:sz w:val="20"/>
          <w:szCs w:val="20"/>
        </w:rPr>
      </w:pPr>
      <w:r w:rsidRPr="009F6693">
        <w:rPr>
          <w:rFonts w:ascii="Arial" w:hAnsi="Arial" w:cs="Arial"/>
          <w:sz w:val="20"/>
          <w:szCs w:val="20"/>
        </w:rPr>
        <w:t xml:space="preserve">To </w:t>
      </w:r>
      <w:r>
        <w:rPr>
          <w:rFonts w:ascii="Arial" w:hAnsi="Arial" w:cs="Arial"/>
          <w:sz w:val="20"/>
          <w:szCs w:val="20"/>
        </w:rPr>
        <w:t xml:space="preserve">ensure </w:t>
      </w:r>
      <w:r w:rsidRPr="009F6693">
        <w:rPr>
          <w:rFonts w:ascii="Arial" w:hAnsi="Arial" w:cs="Arial"/>
          <w:sz w:val="20"/>
          <w:szCs w:val="20"/>
        </w:rPr>
        <w:t xml:space="preserve">an </w:t>
      </w:r>
      <w:r>
        <w:rPr>
          <w:rFonts w:ascii="Arial" w:hAnsi="Arial" w:cs="Arial"/>
          <w:sz w:val="20"/>
          <w:szCs w:val="20"/>
        </w:rPr>
        <w:t>efficient review process, please</w:t>
      </w:r>
      <w:r w:rsidR="005563AE">
        <w:rPr>
          <w:rFonts w:ascii="Arial" w:hAnsi="Arial" w:cs="Arial"/>
          <w:sz w:val="20"/>
          <w:szCs w:val="20"/>
        </w:rPr>
        <w:t>:</w:t>
      </w:r>
    </w:p>
    <w:p w:rsidR="00B93775" w:rsidRDefault="00B93775" w:rsidP="005563AE">
      <w:pPr>
        <w:ind w:left="288" w:hanging="288"/>
        <w:rPr>
          <w:rFonts w:ascii="Arial" w:hAnsi="Arial" w:cs="Arial"/>
          <w:sz w:val="20"/>
          <w:szCs w:val="20"/>
        </w:rPr>
      </w:pPr>
      <w:r>
        <w:rPr>
          <w:rFonts w:ascii="Arial" w:hAnsi="Arial" w:cs="Arial"/>
          <w:sz w:val="20"/>
          <w:szCs w:val="20"/>
        </w:rPr>
        <w:t>1</w:t>
      </w:r>
      <w:r w:rsidR="005563AE">
        <w:rPr>
          <w:rFonts w:ascii="Arial" w:hAnsi="Arial" w:cs="Arial"/>
          <w:sz w:val="20"/>
          <w:szCs w:val="20"/>
        </w:rPr>
        <w:t>.</w:t>
      </w:r>
      <w:r>
        <w:rPr>
          <w:rFonts w:ascii="Arial" w:hAnsi="Arial" w:cs="Arial"/>
          <w:sz w:val="20"/>
          <w:szCs w:val="20"/>
        </w:rPr>
        <w:tab/>
        <w:t>Ensure your management system documents clearly describe how the requirements of the International Standards and applicable Greenhouse Gas</w:t>
      </w:r>
      <w:r w:rsidR="005563AE">
        <w:rPr>
          <w:rFonts w:ascii="Arial" w:hAnsi="Arial" w:cs="Arial"/>
          <w:sz w:val="20"/>
          <w:szCs w:val="20"/>
        </w:rPr>
        <w:t xml:space="preserve"> </w:t>
      </w:r>
      <w:r w:rsidR="005B101F">
        <w:rPr>
          <w:rFonts w:ascii="Arial" w:hAnsi="Arial" w:cs="Arial"/>
          <w:sz w:val="20"/>
          <w:szCs w:val="20"/>
        </w:rPr>
        <w:t xml:space="preserve">programmes </w:t>
      </w:r>
      <w:r>
        <w:rPr>
          <w:rFonts w:ascii="Arial" w:hAnsi="Arial" w:cs="Arial"/>
          <w:sz w:val="20"/>
          <w:szCs w:val="20"/>
        </w:rPr>
        <w:t>will be implemented.</w:t>
      </w:r>
    </w:p>
    <w:p w:rsidR="00B93775" w:rsidRPr="009F6693" w:rsidRDefault="00B93775" w:rsidP="005563AE">
      <w:pPr>
        <w:ind w:left="288" w:hanging="288"/>
        <w:rPr>
          <w:rFonts w:ascii="Arial" w:hAnsi="Arial" w:cs="Arial"/>
          <w:sz w:val="20"/>
          <w:szCs w:val="20"/>
        </w:rPr>
      </w:pPr>
      <w:r>
        <w:rPr>
          <w:rFonts w:ascii="Arial" w:hAnsi="Arial" w:cs="Arial"/>
          <w:sz w:val="20"/>
          <w:szCs w:val="20"/>
        </w:rPr>
        <w:t>2</w:t>
      </w:r>
      <w:r w:rsidR="005563AE">
        <w:rPr>
          <w:rFonts w:ascii="Arial" w:hAnsi="Arial" w:cs="Arial"/>
          <w:sz w:val="20"/>
          <w:szCs w:val="20"/>
        </w:rPr>
        <w:t>.</w:t>
      </w:r>
      <w:r>
        <w:rPr>
          <w:rFonts w:ascii="Arial" w:hAnsi="Arial" w:cs="Arial"/>
          <w:sz w:val="20"/>
          <w:szCs w:val="20"/>
        </w:rPr>
        <w:tab/>
        <w:t>Where the requirements of the standards and protocols address the validation/verification process and supporting activities (e.g., identifying personnel competencies, performing verifications/validations, conducting internal audits, etc.), ensure that your documents describe the process for implementation (e.g., steps that need to be carried out to fulfill the requirement), the responsibility for implementing the actions, and the output of the process providing evidence of implementation (e.g., forms, records, etc that will be completed).</w:t>
      </w:r>
    </w:p>
    <w:p w:rsidR="00B93775" w:rsidRPr="009F6693" w:rsidRDefault="00B93775" w:rsidP="005563AE">
      <w:pPr>
        <w:ind w:left="288" w:hanging="288"/>
        <w:rPr>
          <w:rFonts w:ascii="Arial" w:hAnsi="Arial" w:cs="Arial"/>
          <w:sz w:val="20"/>
          <w:szCs w:val="20"/>
        </w:rPr>
      </w:pPr>
      <w:r>
        <w:rPr>
          <w:rFonts w:ascii="Arial" w:hAnsi="Arial" w:cs="Arial"/>
          <w:sz w:val="20"/>
          <w:szCs w:val="20"/>
        </w:rPr>
        <w:t>3</w:t>
      </w:r>
      <w:r w:rsidR="005563AE">
        <w:rPr>
          <w:rFonts w:ascii="Arial" w:hAnsi="Arial" w:cs="Arial"/>
          <w:sz w:val="20"/>
          <w:szCs w:val="20"/>
        </w:rPr>
        <w:t>.</w:t>
      </w:r>
      <w:r w:rsidRPr="009F6693">
        <w:rPr>
          <w:rFonts w:ascii="Arial" w:hAnsi="Arial" w:cs="Arial"/>
          <w:sz w:val="20"/>
          <w:szCs w:val="20"/>
        </w:rPr>
        <w:tab/>
      </w:r>
      <w:r>
        <w:rPr>
          <w:rFonts w:ascii="Arial" w:hAnsi="Arial" w:cs="Arial"/>
          <w:sz w:val="20"/>
          <w:szCs w:val="20"/>
        </w:rPr>
        <w:t xml:space="preserve">Provide a response in Column 1 for each accreditation requirement.  If the requirement is not applicable, indicate why the requirement does not apply. In your response to each requirement indicate </w:t>
      </w:r>
      <w:r w:rsidRPr="009F6693">
        <w:rPr>
          <w:rFonts w:ascii="Arial" w:hAnsi="Arial" w:cs="Arial"/>
          <w:sz w:val="20"/>
          <w:szCs w:val="20"/>
        </w:rPr>
        <w:t xml:space="preserve">exactly where your </w:t>
      </w:r>
      <w:r>
        <w:rPr>
          <w:rFonts w:ascii="Arial" w:hAnsi="Arial" w:cs="Arial"/>
          <w:sz w:val="20"/>
          <w:szCs w:val="20"/>
        </w:rPr>
        <w:t xml:space="preserve">submitted </w:t>
      </w:r>
      <w:r w:rsidRPr="009F6693">
        <w:rPr>
          <w:rFonts w:ascii="Arial" w:hAnsi="Arial" w:cs="Arial"/>
          <w:sz w:val="20"/>
          <w:szCs w:val="20"/>
        </w:rPr>
        <w:t xml:space="preserve">management </w:t>
      </w:r>
      <w:r>
        <w:rPr>
          <w:rFonts w:ascii="Arial" w:hAnsi="Arial" w:cs="Arial"/>
          <w:sz w:val="20"/>
          <w:szCs w:val="20"/>
        </w:rPr>
        <w:t xml:space="preserve">system </w:t>
      </w:r>
      <w:r w:rsidRPr="009F6693">
        <w:rPr>
          <w:rFonts w:ascii="Arial" w:hAnsi="Arial" w:cs="Arial"/>
          <w:sz w:val="20"/>
          <w:szCs w:val="20"/>
        </w:rPr>
        <w:t>documents</w:t>
      </w:r>
      <w:r>
        <w:rPr>
          <w:rFonts w:ascii="Arial" w:hAnsi="Arial" w:cs="Arial"/>
          <w:sz w:val="20"/>
          <w:szCs w:val="20"/>
        </w:rPr>
        <w:t xml:space="preserve"> address the requirement (e.g., section, paragraph, page number, or other specific reference)  If multiple documents are used to address the requirement, list the documents and indicate where the documents address the requirement. </w:t>
      </w:r>
    </w:p>
    <w:p w:rsidR="00B93775" w:rsidRDefault="00D63F0E" w:rsidP="005563AE">
      <w:pPr>
        <w:ind w:left="288" w:hanging="288"/>
        <w:rPr>
          <w:rFonts w:ascii="Arial" w:hAnsi="Arial" w:cs="Arial"/>
          <w:sz w:val="20"/>
          <w:szCs w:val="20"/>
        </w:rPr>
      </w:pPr>
      <w:r>
        <w:rPr>
          <w:rFonts w:ascii="Arial" w:hAnsi="Arial" w:cs="Arial"/>
          <w:sz w:val="20"/>
          <w:szCs w:val="20"/>
        </w:rPr>
        <w:t>4</w:t>
      </w:r>
      <w:r w:rsidR="005563AE">
        <w:rPr>
          <w:rFonts w:ascii="Arial" w:hAnsi="Arial" w:cs="Arial"/>
          <w:sz w:val="20"/>
          <w:szCs w:val="20"/>
        </w:rPr>
        <w:t>.</w:t>
      </w:r>
      <w:r w:rsidR="00B93775">
        <w:rPr>
          <w:rFonts w:ascii="Arial" w:hAnsi="Arial" w:cs="Arial"/>
          <w:sz w:val="20"/>
          <w:szCs w:val="20"/>
        </w:rPr>
        <w:tab/>
        <w:t>Provide a copy of all management system documents you reference in the checklist with your submittal.</w:t>
      </w:r>
    </w:p>
    <w:p w:rsidR="00705A82" w:rsidRDefault="00705A82" w:rsidP="00B93775">
      <w:pPr>
        <w:rPr>
          <w:rFonts w:ascii="Arial" w:hAnsi="Arial" w:cs="Arial"/>
          <w:b/>
          <w:color w:val="333399"/>
        </w:rPr>
      </w:pPr>
    </w:p>
    <w:p w:rsidR="00FB7BAA" w:rsidRDefault="00FB7BAA">
      <w:pPr>
        <w:rPr>
          <w:rFonts w:ascii="Arial" w:hAnsi="Arial" w:cs="Arial"/>
          <w:b/>
          <w:color w:val="333399"/>
        </w:rPr>
      </w:pPr>
      <w:r>
        <w:rPr>
          <w:rFonts w:ascii="Arial" w:hAnsi="Arial" w:cs="Arial"/>
          <w:b/>
          <w:color w:val="333399"/>
        </w:rPr>
        <w:br w:type="page"/>
      </w:r>
    </w:p>
    <w:p w:rsidR="00B93775" w:rsidRPr="009F6693" w:rsidRDefault="001A2871" w:rsidP="004F07D4">
      <w:pPr>
        <w:keepNext/>
        <w:rPr>
          <w:rFonts w:ascii="Arial" w:hAnsi="Arial" w:cs="Arial"/>
          <w:b/>
          <w:color w:val="333399"/>
        </w:rPr>
      </w:pPr>
      <w:r>
        <w:rPr>
          <w:rFonts w:ascii="Arial" w:hAnsi="Arial" w:cs="Arial"/>
          <w:b/>
          <w:color w:val="333399"/>
        </w:rPr>
        <w:lastRenderedPageBreak/>
        <w:t>G</w:t>
      </w:r>
      <w:r w:rsidR="00B93775">
        <w:rPr>
          <w:rFonts w:ascii="Arial" w:hAnsi="Arial" w:cs="Arial"/>
          <w:b/>
          <w:color w:val="333399"/>
        </w:rPr>
        <w:t>ENERAL INFORMATION</w:t>
      </w:r>
    </w:p>
    <w:p w:rsidR="00B93775" w:rsidRDefault="00B93775" w:rsidP="00B93775">
      <w:pPr>
        <w:rPr>
          <w:rFonts w:ascii="Arial" w:hAnsi="Arial" w:cs="Arial"/>
          <w:sz w:val="20"/>
          <w:szCs w:val="20"/>
        </w:rPr>
      </w:pPr>
      <w:r>
        <w:rPr>
          <w:rFonts w:ascii="Arial" w:hAnsi="Arial" w:cs="Arial"/>
          <w:sz w:val="20"/>
          <w:szCs w:val="20"/>
        </w:rPr>
        <w:tab/>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1E0" w:firstRow="1" w:lastRow="1" w:firstColumn="1" w:lastColumn="1" w:noHBand="0" w:noVBand="0"/>
      </w:tblPr>
      <w:tblGrid>
        <w:gridCol w:w="5117"/>
        <w:gridCol w:w="9278"/>
      </w:tblGrid>
      <w:tr w:rsidR="00B93775" w:rsidRPr="001B66AA" w:rsidTr="00FB7BAA">
        <w:trPr>
          <w:trHeight w:val="432"/>
        </w:trPr>
        <w:tc>
          <w:tcPr>
            <w:tcW w:w="5117" w:type="dxa"/>
            <w:shd w:val="clear" w:color="auto" w:fill="auto"/>
            <w:vAlign w:val="center"/>
          </w:tcPr>
          <w:p w:rsidR="00B93775" w:rsidRPr="001B66AA" w:rsidRDefault="00B93775" w:rsidP="008262D6">
            <w:pPr>
              <w:rPr>
                <w:rFonts w:ascii="Arial" w:hAnsi="Arial" w:cs="Arial"/>
                <w:sz w:val="20"/>
                <w:szCs w:val="20"/>
              </w:rPr>
            </w:pPr>
            <w:r w:rsidRPr="001B66AA">
              <w:rPr>
                <w:rFonts w:ascii="Arial" w:hAnsi="Arial" w:cs="Arial"/>
                <w:sz w:val="20"/>
                <w:szCs w:val="20"/>
              </w:rPr>
              <w:t>Date:</w:t>
            </w:r>
          </w:p>
        </w:tc>
        <w:tc>
          <w:tcPr>
            <w:tcW w:w="9278" w:type="dxa"/>
            <w:shd w:val="clear" w:color="auto" w:fill="auto"/>
            <w:vAlign w:val="center"/>
          </w:tcPr>
          <w:p w:rsidR="00B93775" w:rsidRPr="001B66AA" w:rsidRDefault="00B93775" w:rsidP="008262D6">
            <w:pPr>
              <w:rPr>
                <w:rFonts w:ascii="Arial" w:hAnsi="Arial" w:cs="Arial"/>
                <w:sz w:val="20"/>
                <w:szCs w:val="20"/>
              </w:rPr>
            </w:pPr>
            <w:bookmarkStart w:id="1" w:name="GENERAL_INFO"/>
            <w:bookmarkEnd w:id="1"/>
          </w:p>
        </w:tc>
      </w:tr>
      <w:tr w:rsidR="00B93775" w:rsidRPr="001B66AA" w:rsidTr="00FB7BAA">
        <w:trPr>
          <w:trHeight w:val="432"/>
        </w:trPr>
        <w:tc>
          <w:tcPr>
            <w:tcW w:w="5117" w:type="dxa"/>
            <w:shd w:val="clear" w:color="auto" w:fill="auto"/>
            <w:vAlign w:val="center"/>
          </w:tcPr>
          <w:p w:rsidR="00B93775" w:rsidRPr="001B66AA" w:rsidRDefault="00B93775" w:rsidP="008262D6">
            <w:pPr>
              <w:rPr>
                <w:rFonts w:ascii="Arial" w:hAnsi="Arial" w:cs="Arial"/>
                <w:sz w:val="20"/>
                <w:szCs w:val="20"/>
              </w:rPr>
            </w:pPr>
            <w:r w:rsidRPr="001B66AA">
              <w:rPr>
                <w:rFonts w:ascii="Arial" w:hAnsi="Arial" w:cs="Arial"/>
                <w:sz w:val="20"/>
                <w:szCs w:val="20"/>
              </w:rPr>
              <w:t>Legal Name of Applicant:</w:t>
            </w:r>
          </w:p>
        </w:tc>
        <w:tc>
          <w:tcPr>
            <w:tcW w:w="9278" w:type="dxa"/>
            <w:shd w:val="clear" w:color="auto" w:fill="auto"/>
            <w:vAlign w:val="center"/>
          </w:tcPr>
          <w:p w:rsidR="00B93775" w:rsidRPr="001B66AA" w:rsidRDefault="00B93775" w:rsidP="008262D6">
            <w:pPr>
              <w:rPr>
                <w:rFonts w:ascii="Arial" w:hAnsi="Arial" w:cs="Arial"/>
                <w:sz w:val="20"/>
                <w:szCs w:val="20"/>
              </w:rPr>
            </w:pPr>
          </w:p>
        </w:tc>
      </w:tr>
      <w:tr w:rsidR="00B93775" w:rsidRPr="001B66AA" w:rsidTr="00FB7BAA">
        <w:trPr>
          <w:trHeight w:val="432"/>
        </w:trPr>
        <w:tc>
          <w:tcPr>
            <w:tcW w:w="5117" w:type="dxa"/>
            <w:shd w:val="clear" w:color="auto" w:fill="auto"/>
            <w:vAlign w:val="center"/>
          </w:tcPr>
          <w:p w:rsidR="00B93775" w:rsidRPr="001B66AA" w:rsidRDefault="00B93775" w:rsidP="008262D6">
            <w:pPr>
              <w:rPr>
                <w:rFonts w:ascii="Arial" w:hAnsi="Arial" w:cs="Arial"/>
                <w:sz w:val="20"/>
                <w:szCs w:val="20"/>
              </w:rPr>
            </w:pPr>
            <w:r w:rsidRPr="001B66AA">
              <w:rPr>
                <w:rFonts w:ascii="Arial" w:hAnsi="Arial" w:cs="Arial"/>
                <w:sz w:val="20"/>
                <w:szCs w:val="20"/>
              </w:rPr>
              <w:t>Primary Address:</w:t>
            </w:r>
          </w:p>
        </w:tc>
        <w:tc>
          <w:tcPr>
            <w:tcW w:w="9278" w:type="dxa"/>
            <w:shd w:val="clear" w:color="auto" w:fill="auto"/>
            <w:vAlign w:val="center"/>
          </w:tcPr>
          <w:p w:rsidR="00B93775" w:rsidRPr="001B66AA" w:rsidRDefault="00B93775" w:rsidP="008262D6">
            <w:pPr>
              <w:rPr>
                <w:rFonts w:ascii="Arial" w:hAnsi="Arial" w:cs="Arial"/>
                <w:sz w:val="20"/>
                <w:szCs w:val="20"/>
              </w:rPr>
            </w:pPr>
          </w:p>
        </w:tc>
      </w:tr>
      <w:tr w:rsidR="00B93775" w:rsidRPr="001B66AA" w:rsidTr="00FB7BAA">
        <w:trPr>
          <w:trHeight w:val="432"/>
        </w:trPr>
        <w:tc>
          <w:tcPr>
            <w:tcW w:w="5117" w:type="dxa"/>
            <w:shd w:val="clear" w:color="auto" w:fill="auto"/>
            <w:vAlign w:val="center"/>
          </w:tcPr>
          <w:p w:rsidR="00B93775" w:rsidRPr="001B66AA" w:rsidRDefault="00B93775" w:rsidP="008262D6">
            <w:pPr>
              <w:rPr>
                <w:rFonts w:ascii="Arial" w:hAnsi="Arial" w:cs="Arial"/>
                <w:sz w:val="20"/>
                <w:szCs w:val="20"/>
              </w:rPr>
            </w:pPr>
            <w:r w:rsidRPr="001B66AA">
              <w:rPr>
                <w:rFonts w:ascii="Arial" w:hAnsi="Arial" w:cs="Arial"/>
                <w:sz w:val="20"/>
                <w:szCs w:val="20"/>
              </w:rPr>
              <w:t>Primary Contact:</w:t>
            </w:r>
          </w:p>
        </w:tc>
        <w:tc>
          <w:tcPr>
            <w:tcW w:w="9278" w:type="dxa"/>
            <w:shd w:val="clear" w:color="auto" w:fill="auto"/>
            <w:vAlign w:val="center"/>
          </w:tcPr>
          <w:p w:rsidR="00B93775" w:rsidRPr="001B66AA" w:rsidRDefault="00B93775" w:rsidP="008262D6">
            <w:pPr>
              <w:rPr>
                <w:rFonts w:ascii="Arial" w:hAnsi="Arial" w:cs="Arial"/>
                <w:sz w:val="20"/>
                <w:szCs w:val="20"/>
              </w:rPr>
            </w:pPr>
          </w:p>
        </w:tc>
      </w:tr>
      <w:tr w:rsidR="00B93775" w:rsidRPr="001B66AA" w:rsidTr="00FB7BAA">
        <w:trPr>
          <w:trHeight w:val="432"/>
        </w:trPr>
        <w:tc>
          <w:tcPr>
            <w:tcW w:w="5117" w:type="dxa"/>
            <w:shd w:val="clear" w:color="auto" w:fill="auto"/>
            <w:vAlign w:val="center"/>
          </w:tcPr>
          <w:p w:rsidR="00B93775" w:rsidRPr="001B66AA" w:rsidRDefault="00B93775" w:rsidP="008262D6">
            <w:pPr>
              <w:rPr>
                <w:rFonts w:ascii="Arial" w:hAnsi="Arial" w:cs="Arial"/>
                <w:sz w:val="20"/>
                <w:szCs w:val="20"/>
              </w:rPr>
            </w:pPr>
            <w:r w:rsidRPr="001B66AA">
              <w:rPr>
                <w:rFonts w:ascii="Arial" w:hAnsi="Arial" w:cs="Arial"/>
                <w:sz w:val="20"/>
                <w:szCs w:val="20"/>
              </w:rPr>
              <w:t>Secondary Contact:</w:t>
            </w:r>
          </w:p>
        </w:tc>
        <w:tc>
          <w:tcPr>
            <w:tcW w:w="9278" w:type="dxa"/>
            <w:shd w:val="clear" w:color="auto" w:fill="auto"/>
            <w:vAlign w:val="center"/>
          </w:tcPr>
          <w:p w:rsidR="00B93775" w:rsidRPr="001B66AA" w:rsidRDefault="00B93775" w:rsidP="008262D6">
            <w:pPr>
              <w:rPr>
                <w:rFonts w:ascii="Arial" w:hAnsi="Arial" w:cs="Arial"/>
                <w:sz w:val="20"/>
                <w:szCs w:val="20"/>
              </w:rPr>
            </w:pPr>
          </w:p>
        </w:tc>
      </w:tr>
    </w:tbl>
    <w:p w:rsidR="00B93775" w:rsidRDefault="00B93775" w:rsidP="00B93775">
      <w:pPr>
        <w:rPr>
          <w:rFonts w:ascii="Arial" w:hAnsi="Arial" w:cs="Arial"/>
          <w:sz w:val="20"/>
          <w:szCs w:val="20"/>
        </w:rPr>
      </w:pPr>
    </w:p>
    <w:p w:rsidR="00B93775" w:rsidRPr="00B669F6" w:rsidRDefault="00B93775" w:rsidP="00B93775">
      <w:pPr>
        <w:rPr>
          <w:rFonts w:ascii="Arial" w:hAnsi="Arial" w:cs="Arial"/>
          <w:sz w:val="20"/>
          <w:szCs w:val="20"/>
        </w:rPr>
      </w:pPr>
      <w:r>
        <w:rPr>
          <w:rFonts w:ascii="Arial" w:hAnsi="Arial" w:cs="Arial"/>
          <w:sz w:val="20"/>
          <w:szCs w:val="20"/>
        </w:rPr>
        <w:t xml:space="preserve">To be completed by </w:t>
      </w:r>
      <w:r w:rsidR="005563AE">
        <w:rPr>
          <w:rFonts w:ascii="Arial" w:hAnsi="Arial" w:cs="Arial"/>
          <w:sz w:val="20"/>
          <w:szCs w:val="20"/>
        </w:rPr>
        <w:t>ANAB</w:t>
      </w:r>
      <w:r>
        <w:rPr>
          <w:rFonts w:ascii="Arial" w:hAnsi="Arial" w:cs="Arial"/>
          <w:sz w:val="20"/>
          <w:szCs w:val="20"/>
        </w:rPr>
        <w:t xml:space="preserve"> Assessors: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1E0" w:firstRow="1" w:lastRow="1" w:firstColumn="1" w:lastColumn="1" w:noHBand="0" w:noVBand="0"/>
      </w:tblPr>
      <w:tblGrid>
        <w:gridCol w:w="5118"/>
        <w:gridCol w:w="9277"/>
      </w:tblGrid>
      <w:tr w:rsidR="00B93775" w:rsidRPr="001B66AA" w:rsidTr="00FB7BAA">
        <w:trPr>
          <w:trHeight w:val="432"/>
        </w:trPr>
        <w:tc>
          <w:tcPr>
            <w:tcW w:w="5118" w:type="dxa"/>
            <w:shd w:val="clear" w:color="auto" w:fill="auto"/>
            <w:vAlign w:val="center"/>
          </w:tcPr>
          <w:p w:rsidR="00B93775" w:rsidRPr="001B66AA" w:rsidRDefault="00B93775" w:rsidP="008262D6">
            <w:pPr>
              <w:rPr>
                <w:rFonts w:ascii="Arial" w:hAnsi="Arial" w:cs="Arial"/>
                <w:sz w:val="20"/>
                <w:szCs w:val="20"/>
              </w:rPr>
            </w:pPr>
            <w:r w:rsidRPr="001B66AA">
              <w:rPr>
                <w:rFonts w:ascii="Arial" w:hAnsi="Arial" w:cs="Arial"/>
                <w:sz w:val="20"/>
                <w:szCs w:val="20"/>
              </w:rPr>
              <w:t>Name of Lead Assessor:</w:t>
            </w:r>
          </w:p>
        </w:tc>
        <w:tc>
          <w:tcPr>
            <w:tcW w:w="9277" w:type="dxa"/>
            <w:shd w:val="clear" w:color="auto" w:fill="auto"/>
            <w:vAlign w:val="center"/>
          </w:tcPr>
          <w:p w:rsidR="00B93775" w:rsidRPr="001B66AA" w:rsidRDefault="00B93775" w:rsidP="008262D6">
            <w:pPr>
              <w:rPr>
                <w:rFonts w:ascii="Arial" w:hAnsi="Arial" w:cs="Arial"/>
                <w:sz w:val="20"/>
                <w:szCs w:val="20"/>
              </w:rPr>
            </w:pPr>
          </w:p>
        </w:tc>
      </w:tr>
      <w:tr w:rsidR="00B93775" w:rsidRPr="001B66AA" w:rsidTr="00FB7BAA">
        <w:trPr>
          <w:trHeight w:val="432"/>
        </w:trPr>
        <w:tc>
          <w:tcPr>
            <w:tcW w:w="5118" w:type="dxa"/>
            <w:shd w:val="clear" w:color="auto" w:fill="auto"/>
            <w:vAlign w:val="center"/>
          </w:tcPr>
          <w:p w:rsidR="00B93775" w:rsidRPr="001B66AA" w:rsidRDefault="00B93775" w:rsidP="008262D6">
            <w:pPr>
              <w:rPr>
                <w:rFonts w:ascii="Arial" w:hAnsi="Arial" w:cs="Arial"/>
                <w:sz w:val="20"/>
                <w:szCs w:val="20"/>
              </w:rPr>
            </w:pPr>
            <w:r w:rsidRPr="001B66AA">
              <w:rPr>
                <w:rFonts w:ascii="Arial" w:hAnsi="Arial" w:cs="Arial"/>
                <w:sz w:val="20"/>
                <w:szCs w:val="20"/>
              </w:rPr>
              <w:t>Name of Technical Expert:</w:t>
            </w:r>
          </w:p>
        </w:tc>
        <w:tc>
          <w:tcPr>
            <w:tcW w:w="9277" w:type="dxa"/>
            <w:shd w:val="clear" w:color="auto" w:fill="auto"/>
            <w:vAlign w:val="center"/>
          </w:tcPr>
          <w:p w:rsidR="00B93775" w:rsidRPr="001B66AA" w:rsidRDefault="00B93775" w:rsidP="008262D6">
            <w:pPr>
              <w:rPr>
                <w:rFonts w:ascii="Arial" w:hAnsi="Arial" w:cs="Arial"/>
                <w:sz w:val="20"/>
                <w:szCs w:val="20"/>
              </w:rPr>
            </w:pPr>
          </w:p>
        </w:tc>
      </w:tr>
      <w:tr w:rsidR="00B93775" w:rsidRPr="001B66AA" w:rsidTr="00FB7BAA">
        <w:trPr>
          <w:trHeight w:val="432"/>
        </w:trPr>
        <w:tc>
          <w:tcPr>
            <w:tcW w:w="5118" w:type="dxa"/>
            <w:shd w:val="clear" w:color="auto" w:fill="auto"/>
            <w:vAlign w:val="center"/>
          </w:tcPr>
          <w:p w:rsidR="00B93775" w:rsidRPr="001B66AA" w:rsidRDefault="00B93775" w:rsidP="008262D6">
            <w:pPr>
              <w:rPr>
                <w:rFonts w:ascii="Arial" w:hAnsi="Arial" w:cs="Arial"/>
                <w:sz w:val="20"/>
                <w:szCs w:val="20"/>
              </w:rPr>
            </w:pPr>
            <w:r w:rsidRPr="001B66AA">
              <w:rPr>
                <w:rFonts w:ascii="Arial" w:hAnsi="Arial" w:cs="Arial"/>
                <w:sz w:val="20"/>
                <w:szCs w:val="20"/>
              </w:rPr>
              <w:t xml:space="preserve">Date of </w:t>
            </w:r>
            <w:r w:rsidR="00114905">
              <w:rPr>
                <w:rFonts w:ascii="Arial" w:hAnsi="Arial" w:cs="Arial"/>
                <w:sz w:val="20"/>
                <w:szCs w:val="20"/>
              </w:rPr>
              <w:t xml:space="preserve">first </w:t>
            </w:r>
            <w:r w:rsidRPr="001B66AA">
              <w:rPr>
                <w:rFonts w:ascii="Arial" w:hAnsi="Arial" w:cs="Arial"/>
                <w:sz w:val="20"/>
                <w:szCs w:val="20"/>
              </w:rPr>
              <w:t>review</w:t>
            </w:r>
            <w:r w:rsidR="00ED2E54">
              <w:rPr>
                <w:rFonts w:ascii="Arial" w:hAnsi="Arial" w:cs="Arial"/>
                <w:sz w:val="20"/>
                <w:szCs w:val="20"/>
              </w:rPr>
              <w:t>:</w:t>
            </w:r>
          </w:p>
        </w:tc>
        <w:tc>
          <w:tcPr>
            <w:tcW w:w="9277" w:type="dxa"/>
            <w:shd w:val="clear" w:color="auto" w:fill="auto"/>
            <w:vAlign w:val="center"/>
          </w:tcPr>
          <w:p w:rsidR="00B93775" w:rsidRPr="001B66AA" w:rsidRDefault="00B93775" w:rsidP="008262D6">
            <w:pPr>
              <w:rPr>
                <w:rFonts w:ascii="Arial" w:hAnsi="Arial" w:cs="Arial"/>
                <w:sz w:val="20"/>
                <w:szCs w:val="20"/>
              </w:rPr>
            </w:pPr>
          </w:p>
        </w:tc>
      </w:tr>
      <w:tr w:rsidR="00114905" w:rsidRPr="001B66AA" w:rsidTr="00FB7BAA">
        <w:trPr>
          <w:trHeight w:val="432"/>
        </w:trPr>
        <w:tc>
          <w:tcPr>
            <w:tcW w:w="5118" w:type="dxa"/>
            <w:shd w:val="clear" w:color="auto" w:fill="auto"/>
            <w:vAlign w:val="center"/>
          </w:tcPr>
          <w:p w:rsidR="00114905" w:rsidRPr="001B66AA" w:rsidRDefault="00114905" w:rsidP="008262D6">
            <w:pPr>
              <w:rPr>
                <w:rFonts w:ascii="Arial" w:hAnsi="Arial" w:cs="Arial"/>
                <w:sz w:val="20"/>
                <w:szCs w:val="20"/>
              </w:rPr>
            </w:pPr>
            <w:r>
              <w:rPr>
                <w:rFonts w:ascii="Arial" w:hAnsi="Arial" w:cs="Arial"/>
                <w:sz w:val="20"/>
                <w:szCs w:val="20"/>
              </w:rPr>
              <w:t>Date of second review (comments on items reviewed):</w:t>
            </w:r>
          </w:p>
        </w:tc>
        <w:tc>
          <w:tcPr>
            <w:tcW w:w="9277" w:type="dxa"/>
            <w:shd w:val="clear" w:color="auto" w:fill="auto"/>
            <w:vAlign w:val="center"/>
          </w:tcPr>
          <w:p w:rsidR="00114905" w:rsidRPr="001B66AA" w:rsidRDefault="00114905" w:rsidP="008262D6">
            <w:pPr>
              <w:rPr>
                <w:rFonts w:ascii="Arial" w:hAnsi="Arial" w:cs="Arial"/>
                <w:sz w:val="20"/>
                <w:szCs w:val="20"/>
              </w:rPr>
            </w:pPr>
          </w:p>
        </w:tc>
      </w:tr>
      <w:tr w:rsidR="00114905" w:rsidRPr="001B66AA" w:rsidTr="00FB7BAA">
        <w:trPr>
          <w:trHeight w:val="432"/>
        </w:trPr>
        <w:tc>
          <w:tcPr>
            <w:tcW w:w="5118" w:type="dxa"/>
            <w:shd w:val="clear" w:color="auto" w:fill="auto"/>
            <w:vAlign w:val="center"/>
          </w:tcPr>
          <w:p w:rsidR="00114905" w:rsidRDefault="00114905" w:rsidP="00051CCE">
            <w:pPr>
              <w:rPr>
                <w:rFonts w:ascii="Arial" w:hAnsi="Arial" w:cs="Arial"/>
                <w:sz w:val="20"/>
                <w:szCs w:val="20"/>
              </w:rPr>
            </w:pPr>
            <w:r>
              <w:rPr>
                <w:rFonts w:ascii="Arial" w:hAnsi="Arial" w:cs="Arial"/>
                <w:sz w:val="20"/>
                <w:szCs w:val="20"/>
              </w:rPr>
              <w:t>Date of third and final review (commen</w:t>
            </w:r>
            <w:r w:rsidR="00051CCE">
              <w:rPr>
                <w:rFonts w:ascii="Arial" w:hAnsi="Arial" w:cs="Arial"/>
                <w:sz w:val="20"/>
                <w:szCs w:val="20"/>
              </w:rPr>
              <w:t>ts</w:t>
            </w:r>
            <w:r>
              <w:rPr>
                <w:rFonts w:ascii="Arial" w:hAnsi="Arial" w:cs="Arial"/>
                <w:sz w:val="20"/>
                <w:szCs w:val="20"/>
              </w:rPr>
              <w:t xml:space="preserve"> on remaining items reviewed): </w:t>
            </w:r>
          </w:p>
        </w:tc>
        <w:tc>
          <w:tcPr>
            <w:tcW w:w="9277" w:type="dxa"/>
            <w:shd w:val="clear" w:color="auto" w:fill="auto"/>
            <w:vAlign w:val="center"/>
          </w:tcPr>
          <w:p w:rsidR="00114905" w:rsidRPr="001B66AA" w:rsidRDefault="00114905" w:rsidP="008262D6">
            <w:pPr>
              <w:rPr>
                <w:rFonts w:ascii="Arial" w:hAnsi="Arial" w:cs="Arial"/>
                <w:sz w:val="20"/>
                <w:szCs w:val="20"/>
              </w:rPr>
            </w:pPr>
          </w:p>
        </w:tc>
      </w:tr>
    </w:tbl>
    <w:p w:rsidR="00B93775" w:rsidRDefault="00B93775" w:rsidP="00B93775">
      <w:pPr>
        <w:rPr>
          <w:rFonts w:ascii="Arial" w:hAnsi="Arial" w:cs="Arial"/>
          <w:b/>
          <w:color w:val="333399"/>
        </w:rPr>
      </w:pPr>
    </w:p>
    <w:p w:rsidR="00FB7BAA" w:rsidRDefault="00FB7BAA">
      <w:pPr>
        <w:rPr>
          <w:rFonts w:ascii="Arial" w:hAnsi="Arial" w:cs="Arial"/>
          <w:b/>
          <w:color w:val="333399"/>
        </w:rPr>
      </w:pPr>
      <w:r>
        <w:rPr>
          <w:rFonts w:ascii="Arial" w:hAnsi="Arial" w:cs="Arial"/>
          <w:b/>
          <w:color w:val="333399"/>
        </w:rPr>
        <w:br w:type="page"/>
      </w:r>
    </w:p>
    <w:p w:rsidR="00B93775" w:rsidRPr="00AC43EB" w:rsidRDefault="00B93775" w:rsidP="00B93775">
      <w:pPr>
        <w:rPr>
          <w:rFonts w:ascii="Arial" w:hAnsi="Arial" w:cs="Arial"/>
          <w:b/>
          <w:color w:val="333399"/>
        </w:rPr>
      </w:pPr>
      <w:r w:rsidRPr="00AC43EB">
        <w:rPr>
          <w:rFonts w:ascii="Arial" w:hAnsi="Arial" w:cs="Arial"/>
          <w:b/>
          <w:color w:val="333399"/>
        </w:rPr>
        <w:lastRenderedPageBreak/>
        <w:t>INSTRUCTIONS ON THE USE OF THIS FORM</w:t>
      </w:r>
    </w:p>
    <w:p w:rsidR="00B93775" w:rsidRDefault="00B93775" w:rsidP="00B93775">
      <w:pPr>
        <w:rPr>
          <w:rFonts w:ascii="Arial" w:hAnsi="Arial" w:cs="Arial"/>
          <w:sz w:val="20"/>
          <w:szCs w:val="20"/>
        </w:rPr>
      </w:pPr>
    </w:p>
    <w:p w:rsidR="00B93775" w:rsidRPr="00AC43EB" w:rsidRDefault="00B93775" w:rsidP="00B93775">
      <w:pPr>
        <w:rPr>
          <w:rFonts w:ascii="Arial" w:hAnsi="Arial" w:cs="Arial"/>
          <w:sz w:val="20"/>
          <w:szCs w:val="20"/>
        </w:rPr>
      </w:pPr>
      <w:r>
        <w:rPr>
          <w:rFonts w:ascii="Arial" w:hAnsi="Arial" w:cs="Arial"/>
          <w:sz w:val="20"/>
          <w:szCs w:val="20"/>
        </w:rPr>
        <w:t xml:space="preserve">This form </w:t>
      </w:r>
      <w:r w:rsidRPr="00AC43EB">
        <w:rPr>
          <w:rFonts w:ascii="Arial" w:hAnsi="Arial" w:cs="Arial"/>
          <w:sz w:val="20"/>
          <w:szCs w:val="20"/>
        </w:rPr>
        <w:t xml:space="preserve">is required in addition to </w:t>
      </w:r>
      <w:r>
        <w:rPr>
          <w:rFonts w:ascii="Arial" w:hAnsi="Arial" w:cs="Arial"/>
          <w:sz w:val="20"/>
          <w:szCs w:val="20"/>
        </w:rPr>
        <w:t>GHG-FR-704</w:t>
      </w:r>
      <w:r w:rsidRPr="00AC43EB">
        <w:rPr>
          <w:rFonts w:ascii="Arial" w:hAnsi="Arial" w:cs="Arial"/>
          <w:sz w:val="20"/>
          <w:szCs w:val="20"/>
        </w:rPr>
        <w:t xml:space="preserve">. </w:t>
      </w:r>
      <w:r>
        <w:rPr>
          <w:rFonts w:ascii="Arial" w:hAnsi="Arial" w:cs="Arial"/>
          <w:sz w:val="20"/>
          <w:szCs w:val="20"/>
        </w:rPr>
        <w:t xml:space="preserve">It facilitates the document review and on-site assessment by providing a reference to </w:t>
      </w:r>
      <w:r w:rsidRPr="00AC43EB">
        <w:rPr>
          <w:rFonts w:ascii="Arial" w:hAnsi="Arial" w:cs="Arial"/>
          <w:sz w:val="20"/>
          <w:szCs w:val="20"/>
        </w:rPr>
        <w:t>where requirement</w:t>
      </w:r>
      <w:r>
        <w:rPr>
          <w:rFonts w:ascii="Arial" w:hAnsi="Arial" w:cs="Arial"/>
          <w:sz w:val="20"/>
          <w:szCs w:val="20"/>
        </w:rPr>
        <w:t>s</w:t>
      </w:r>
      <w:r w:rsidRPr="00AC43EB">
        <w:rPr>
          <w:rFonts w:ascii="Arial" w:hAnsi="Arial" w:cs="Arial"/>
          <w:sz w:val="20"/>
          <w:szCs w:val="20"/>
        </w:rPr>
        <w:t xml:space="preserve"> </w:t>
      </w:r>
      <w:r>
        <w:rPr>
          <w:rFonts w:ascii="Arial" w:hAnsi="Arial" w:cs="Arial"/>
          <w:sz w:val="20"/>
          <w:szCs w:val="20"/>
        </w:rPr>
        <w:t>are addressed</w:t>
      </w:r>
      <w:r w:rsidRPr="00AC43EB">
        <w:rPr>
          <w:rFonts w:ascii="Arial" w:hAnsi="Arial" w:cs="Arial"/>
          <w:sz w:val="20"/>
          <w:szCs w:val="20"/>
        </w:rPr>
        <w:t xml:space="preserve"> i</w:t>
      </w:r>
      <w:r>
        <w:rPr>
          <w:rFonts w:ascii="Arial" w:hAnsi="Arial" w:cs="Arial"/>
          <w:sz w:val="20"/>
          <w:szCs w:val="20"/>
        </w:rPr>
        <w:t>n the applicant’s documentation and is used to identify the need for any further clarification on the submitted documentation prior to proceeding with the witness and on-site assessments</w:t>
      </w:r>
      <w:r w:rsidRPr="00AC43EB">
        <w:rPr>
          <w:rFonts w:ascii="Arial" w:hAnsi="Arial" w:cs="Arial"/>
          <w:sz w:val="20"/>
          <w:szCs w:val="20"/>
        </w:rPr>
        <w:t>.</w:t>
      </w:r>
    </w:p>
    <w:p w:rsidR="00A60939" w:rsidRDefault="00A60939" w:rsidP="00B93775">
      <w:pPr>
        <w:pStyle w:val="CommentText"/>
        <w:rPr>
          <w:rFonts w:ascii="Arial" w:hAnsi="Arial" w:cs="Arial"/>
          <w:b/>
        </w:rPr>
      </w:pPr>
    </w:p>
    <w:p w:rsidR="00B93775" w:rsidRPr="00D60D75" w:rsidRDefault="00B93775" w:rsidP="00B93775">
      <w:pPr>
        <w:pStyle w:val="CommentText"/>
        <w:rPr>
          <w:rFonts w:ascii="Arial" w:hAnsi="Arial" w:cs="Arial"/>
          <w:highlight w:val="yellow"/>
        </w:rPr>
      </w:pPr>
      <w:r w:rsidRPr="00D60D75">
        <w:rPr>
          <w:rFonts w:ascii="Arial" w:hAnsi="Arial" w:cs="Arial"/>
          <w:b/>
        </w:rPr>
        <w:t xml:space="preserve">The applicant should ONLY fill out column </w:t>
      </w:r>
      <w:r>
        <w:rPr>
          <w:rFonts w:ascii="Arial" w:hAnsi="Arial" w:cs="Arial"/>
          <w:b/>
        </w:rPr>
        <w:t xml:space="preserve">1 </w:t>
      </w:r>
      <w:r w:rsidRPr="00D60D75">
        <w:rPr>
          <w:rFonts w:ascii="Arial" w:hAnsi="Arial" w:cs="Arial"/>
          <w:b/>
        </w:rPr>
        <w:t>titled “Applicant’s Reference Document"</w:t>
      </w:r>
      <w:r w:rsidRPr="00D60D75">
        <w:rPr>
          <w:rFonts w:ascii="Arial" w:hAnsi="Arial" w:cs="Arial"/>
        </w:rPr>
        <w:t xml:space="preserve"> providing reference to the exact location </w:t>
      </w:r>
      <w:r>
        <w:rPr>
          <w:rFonts w:ascii="Arial" w:hAnsi="Arial" w:cs="Arial"/>
        </w:rPr>
        <w:t xml:space="preserve">in </w:t>
      </w:r>
      <w:r w:rsidRPr="00D60D75">
        <w:rPr>
          <w:rFonts w:ascii="Arial" w:hAnsi="Arial" w:cs="Arial"/>
        </w:rPr>
        <w:t xml:space="preserve">your documentation </w:t>
      </w:r>
      <w:r>
        <w:rPr>
          <w:rFonts w:ascii="Arial" w:hAnsi="Arial" w:cs="Arial"/>
        </w:rPr>
        <w:t>where the requirement is addressed</w:t>
      </w:r>
      <w:r w:rsidRPr="00D60D75">
        <w:rPr>
          <w:rFonts w:ascii="Arial" w:hAnsi="Arial" w:cs="Arial"/>
        </w:rPr>
        <w:t>. Please provide as much detail as possible as to the location of the relevant requirement in your documentation</w:t>
      </w:r>
      <w:r>
        <w:rPr>
          <w:rFonts w:ascii="Arial" w:hAnsi="Arial" w:cs="Arial"/>
        </w:rPr>
        <w:t xml:space="preserve"> to facilitate the document review</w:t>
      </w:r>
      <w:r w:rsidR="005D0451">
        <w:rPr>
          <w:rFonts w:ascii="Arial" w:hAnsi="Arial" w:cs="Arial"/>
        </w:rPr>
        <w:t xml:space="preserve">. Documentation must be provided </w:t>
      </w:r>
      <w:r w:rsidRPr="00D60D75">
        <w:rPr>
          <w:rFonts w:ascii="Arial" w:hAnsi="Arial" w:cs="Arial"/>
        </w:rPr>
        <w:t>electronically in readable format.</w:t>
      </w:r>
      <w:r>
        <w:rPr>
          <w:rFonts w:ascii="Arial" w:hAnsi="Arial" w:cs="Arial"/>
        </w:rPr>
        <w:t xml:space="preserve"> </w:t>
      </w:r>
      <w:r w:rsidRPr="00D60D75">
        <w:rPr>
          <w:rFonts w:ascii="Arial" w:hAnsi="Arial" w:cs="Arial"/>
        </w:rPr>
        <w:t xml:space="preserve">Following document review this form will be </w:t>
      </w:r>
      <w:r>
        <w:rPr>
          <w:rFonts w:ascii="Arial" w:hAnsi="Arial" w:cs="Arial"/>
        </w:rPr>
        <w:t>returned</w:t>
      </w:r>
      <w:r w:rsidRPr="00D60D75">
        <w:rPr>
          <w:rFonts w:ascii="Arial" w:hAnsi="Arial" w:cs="Arial"/>
        </w:rPr>
        <w:t xml:space="preserve"> to the applicant and a teleconference </w:t>
      </w:r>
      <w:r w:rsidR="00191A1F">
        <w:rPr>
          <w:rFonts w:ascii="Arial" w:hAnsi="Arial" w:cs="Arial"/>
        </w:rPr>
        <w:t>may</w:t>
      </w:r>
      <w:r w:rsidR="00191A1F" w:rsidRPr="00D60D75">
        <w:rPr>
          <w:rFonts w:ascii="Arial" w:hAnsi="Arial" w:cs="Arial"/>
        </w:rPr>
        <w:t xml:space="preserve"> </w:t>
      </w:r>
      <w:r w:rsidRPr="00D60D75">
        <w:rPr>
          <w:rFonts w:ascii="Arial" w:hAnsi="Arial" w:cs="Arial"/>
        </w:rPr>
        <w:t>be held to discuss the results.  This form will be used throughout the assessment process.</w:t>
      </w:r>
    </w:p>
    <w:p w:rsidR="00B93775" w:rsidRDefault="00B93775" w:rsidP="00B93775">
      <w:pPr>
        <w:rPr>
          <w:rFonts w:ascii="Arial" w:hAnsi="Arial" w:cs="Arial"/>
          <w:sz w:val="20"/>
          <w:szCs w:val="20"/>
        </w:rPr>
      </w:pPr>
    </w:p>
    <w:p w:rsidR="00B93775" w:rsidRDefault="00B93775" w:rsidP="00B93775">
      <w:pPr>
        <w:rPr>
          <w:rFonts w:ascii="Arial" w:hAnsi="Arial" w:cs="Arial"/>
          <w:sz w:val="20"/>
          <w:szCs w:val="20"/>
        </w:rPr>
      </w:pPr>
      <w:r>
        <w:rPr>
          <w:rFonts w:ascii="Arial" w:hAnsi="Arial" w:cs="Arial"/>
          <w:sz w:val="20"/>
          <w:szCs w:val="20"/>
        </w:rPr>
        <w:t>The table below consists of the following columns:</w:t>
      </w:r>
      <w:r>
        <w:rPr>
          <w:rFonts w:ascii="Arial" w:hAnsi="Arial" w:cs="Arial"/>
          <w:sz w:val="20"/>
          <w:szCs w:val="20"/>
        </w:rPr>
        <w:br/>
      </w:r>
    </w:p>
    <w:p w:rsidR="00B93775" w:rsidRDefault="00B93775" w:rsidP="00B93775">
      <w:pPr>
        <w:rPr>
          <w:rFonts w:ascii="Arial" w:hAnsi="Arial" w:cs="Arial"/>
          <w:sz w:val="20"/>
          <w:szCs w:val="20"/>
        </w:rPr>
      </w:pPr>
      <w:r w:rsidRPr="00E6524D">
        <w:rPr>
          <w:rFonts w:ascii="Arial" w:hAnsi="Arial" w:cs="Arial"/>
          <w:b/>
          <w:sz w:val="20"/>
          <w:szCs w:val="20"/>
        </w:rPr>
        <w:t>Accreditation Criteria</w:t>
      </w:r>
      <w:r>
        <w:rPr>
          <w:rFonts w:ascii="Arial" w:hAnsi="Arial" w:cs="Arial"/>
          <w:b/>
          <w:sz w:val="20"/>
          <w:szCs w:val="20"/>
        </w:rPr>
        <w:t xml:space="preserve">: </w:t>
      </w:r>
      <w:r>
        <w:rPr>
          <w:rFonts w:ascii="Arial" w:hAnsi="Arial" w:cs="Arial"/>
          <w:sz w:val="20"/>
          <w:szCs w:val="20"/>
        </w:rPr>
        <w:t>Clauses of ISO 14065:20</w:t>
      </w:r>
      <w:r w:rsidR="00D60084">
        <w:rPr>
          <w:rFonts w:ascii="Arial" w:hAnsi="Arial" w:cs="Arial"/>
          <w:sz w:val="20"/>
          <w:szCs w:val="20"/>
        </w:rPr>
        <w:t>13</w:t>
      </w:r>
      <w:r>
        <w:rPr>
          <w:rFonts w:ascii="Arial" w:hAnsi="Arial" w:cs="Arial"/>
          <w:sz w:val="20"/>
          <w:szCs w:val="20"/>
        </w:rPr>
        <w:t>, ISO 14064-3</w:t>
      </w:r>
      <w:r w:rsidR="00D60084">
        <w:rPr>
          <w:rFonts w:ascii="Arial" w:hAnsi="Arial" w:cs="Arial"/>
          <w:sz w:val="20"/>
          <w:szCs w:val="20"/>
        </w:rPr>
        <w:t>:20</w:t>
      </w:r>
      <w:r w:rsidR="005563AE">
        <w:rPr>
          <w:rFonts w:ascii="Arial" w:hAnsi="Arial" w:cs="Arial"/>
          <w:sz w:val="20"/>
          <w:szCs w:val="20"/>
        </w:rPr>
        <w:t>19</w:t>
      </w:r>
      <w:r w:rsidR="00D60084">
        <w:rPr>
          <w:rFonts w:ascii="Arial" w:hAnsi="Arial" w:cs="Arial"/>
          <w:sz w:val="20"/>
          <w:szCs w:val="20"/>
        </w:rPr>
        <w:t>, ISO 14066:2011</w:t>
      </w:r>
      <w:r w:rsidR="00887859">
        <w:rPr>
          <w:rFonts w:ascii="Arial" w:hAnsi="Arial" w:cs="Arial"/>
          <w:sz w:val="20"/>
          <w:szCs w:val="20"/>
        </w:rPr>
        <w:t>,</w:t>
      </w:r>
      <w:r>
        <w:rPr>
          <w:rFonts w:ascii="Arial" w:hAnsi="Arial" w:cs="Arial"/>
          <w:sz w:val="20"/>
          <w:szCs w:val="20"/>
        </w:rPr>
        <w:t xml:space="preserve"> and IAF MD 6:20</w:t>
      </w:r>
      <w:r w:rsidR="007003BA">
        <w:rPr>
          <w:rFonts w:ascii="Arial" w:hAnsi="Arial" w:cs="Arial"/>
          <w:sz w:val="20"/>
          <w:szCs w:val="20"/>
        </w:rPr>
        <w:t>14</w:t>
      </w:r>
      <w:r>
        <w:rPr>
          <w:rFonts w:ascii="Arial" w:hAnsi="Arial" w:cs="Arial"/>
          <w:sz w:val="20"/>
          <w:szCs w:val="20"/>
        </w:rPr>
        <w:br/>
      </w:r>
    </w:p>
    <w:p w:rsidR="00E6524D" w:rsidRPr="00B669F6" w:rsidRDefault="00E6524D" w:rsidP="00B669F6">
      <w:pPr>
        <w:rPr>
          <w:rFonts w:ascii="Arial" w:hAnsi="Arial" w:cs="Arial"/>
          <w:sz w:val="20"/>
          <w:szCs w:val="20"/>
        </w:rPr>
      </w:pPr>
      <w:r>
        <w:rPr>
          <w:rFonts w:ascii="Arial" w:hAnsi="Arial" w:cs="Arial"/>
          <w:b/>
          <w:sz w:val="20"/>
          <w:szCs w:val="20"/>
        </w:rPr>
        <w:t xml:space="preserve">(1) </w:t>
      </w:r>
      <w:r w:rsidRPr="00E6524D">
        <w:rPr>
          <w:rFonts w:ascii="Arial" w:hAnsi="Arial" w:cs="Arial"/>
          <w:b/>
          <w:sz w:val="20"/>
          <w:szCs w:val="20"/>
        </w:rPr>
        <w:t>Applicant</w:t>
      </w:r>
      <w:r w:rsidR="005563AE">
        <w:rPr>
          <w:rFonts w:ascii="Arial" w:hAnsi="Arial" w:cs="Arial"/>
          <w:b/>
          <w:sz w:val="20"/>
          <w:szCs w:val="20"/>
        </w:rPr>
        <w:t>’</w:t>
      </w:r>
      <w:r w:rsidRPr="00E6524D">
        <w:rPr>
          <w:rFonts w:ascii="Arial" w:hAnsi="Arial" w:cs="Arial"/>
          <w:b/>
          <w:sz w:val="20"/>
          <w:szCs w:val="20"/>
        </w:rPr>
        <w:t>s Reference</w:t>
      </w:r>
      <w:r>
        <w:rPr>
          <w:rFonts w:ascii="Arial" w:hAnsi="Arial" w:cs="Arial"/>
          <w:b/>
          <w:sz w:val="20"/>
          <w:szCs w:val="20"/>
        </w:rPr>
        <w:t xml:space="preserve"> </w:t>
      </w:r>
      <w:r w:rsidRPr="00E6524D">
        <w:rPr>
          <w:rFonts w:ascii="Arial" w:hAnsi="Arial" w:cs="Arial"/>
          <w:b/>
          <w:sz w:val="20"/>
          <w:szCs w:val="20"/>
        </w:rPr>
        <w:t xml:space="preserve">Document </w:t>
      </w:r>
      <w:r w:rsidR="00BE6C76">
        <w:rPr>
          <w:rFonts w:ascii="Arial" w:hAnsi="Arial" w:cs="Arial"/>
          <w:b/>
          <w:sz w:val="20"/>
          <w:szCs w:val="20"/>
        </w:rPr>
        <w:t>Completed</w:t>
      </w:r>
      <w:r w:rsidRPr="00E6524D">
        <w:rPr>
          <w:rFonts w:ascii="Arial" w:hAnsi="Arial" w:cs="Arial"/>
          <w:b/>
          <w:sz w:val="20"/>
          <w:szCs w:val="20"/>
        </w:rPr>
        <w:t xml:space="preserve"> by V/VB</w:t>
      </w:r>
      <w:r>
        <w:rPr>
          <w:rFonts w:ascii="Arial" w:hAnsi="Arial" w:cs="Arial"/>
          <w:b/>
          <w:sz w:val="20"/>
          <w:szCs w:val="20"/>
        </w:rPr>
        <w:t xml:space="preserve">: </w:t>
      </w:r>
      <w:r>
        <w:rPr>
          <w:rFonts w:ascii="Arial" w:hAnsi="Arial" w:cs="Arial"/>
          <w:sz w:val="20"/>
          <w:szCs w:val="20"/>
        </w:rPr>
        <w:t>This is the column that needs to be filled out by the APPLICANT.</w:t>
      </w:r>
    </w:p>
    <w:p w:rsidR="00B669F6" w:rsidRDefault="00B669F6">
      <w:pPr>
        <w:rPr>
          <w:rFonts w:ascii="Arial" w:hAnsi="Arial" w:cs="Arial"/>
          <w:sz w:val="20"/>
          <w:szCs w:val="20"/>
        </w:rPr>
      </w:pPr>
    </w:p>
    <w:p w:rsidR="007951AF" w:rsidRDefault="00E6524D">
      <w:pPr>
        <w:rPr>
          <w:rFonts w:ascii="Arial" w:hAnsi="Arial" w:cs="Arial"/>
          <w:b/>
          <w:sz w:val="20"/>
          <w:szCs w:val="20"/>
        </w:rPr>
      </w:pPr>
      <w:r>
        <w:rPr>
          <w:rFonts w:ascii="Arial" w:hAnsi="Arial" w:cs="Arial"/>
          <w:b/>
          <w:sz w:val="20"/>
          <w:szCs w:val="20"/>
        </w:rPr>
        <w:t xml:space="preserve">(2a and 2b) </w:t>
      </w:r>
      <w:r w:rsidRPr="00E6524D">
        <w:rPr>
          <w:rFonts w:ascii="Arial" w:hAnsi="Arial" w:cs="Arial"/>
          <w:b/>
          <w:sz w:val="20"/>
          <w:szCs w:val="20"/>
        </w:rPr>
        <w:t>KEY</w:t>
      </w:r>
      <w:r>
        <w:rPr>
          <w:rFonts w:ascii="Arial" w:hAnsi="Arial" w:cs="Arial"/>
          <w:b/>
          <w:sz w:val="20"/>
          <w:szCs w:val="20"/>
        </w:rPr>
        <w:t xml:space="preserve">: </w:t>
      </w:r>
      <w:r>
        <w:rPr>
          <w:rFonts w:ascii="Arial" w:hAnsi="Arial" w:cs="Arial"/>
          <w:sz w:val="20"/>
          <w:szCs w:val="20"/>
        </w:rPr>
        <w:t>To be completed by reviewing assessor.</w:t>
      </w:r>
      <w:r w:rsidR="00D25C7C">
        <w:rPr>
          <w:rFonts w:ascii="Arial" w:hAnsi="Arial" w:cs="Arial"/>
          <w:sz w:val="20"/>
          <w:szCs w:val="20"/>
        </w:rPr>
        <w:t xml:space="preserve"> </w:t>
      </w:r>
      <w:r w:rsidR="007951AF">
        <w:rPr>
          <w:rFonts w:ascii="Arial" w:hAnsi="Arial" w:cs="Arial"/>
          <w:b/>
          <w:sz w:val="20"/>
          <w:szCs w:val="20"/>
        </w:rPr>
        <w:t>Please only insert the appropriate code:</w:t>
      </w:r>
    </w:p>
    <w:p w:rsidR="007951AF" w:rsidRDefault="007951AF">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2340"/>
      </w:tblGrid>
      <w:tr w:rsidR="007951AF" w:rsidRPr="001B66AA" w:rsidTr="001B66AA">
        <w:tc>
          <w:tcPr>
            <w:tcW w:w="3168" w:type="dxa"/>
            <w:shd w:val="clear" w:color="auto" w:fill="auto"/>
            <w:vAlign w:val="center"/>
          </w:tcPr>
          <w:p w:rsidR="007951AF" w:rsidRPr="001B66AA" w:rsidRDefault="007951AF" w:rsidP="001B66AA">
            <w:pPr>
              <w:jc w:val="center"/>
              <w:rPr>
                <w:rFonts w:ascii="Arial" w:hAnsi="Arial" w:cs="Arial"/>
                <w:b/>
                <w:sz w:val="20"/>
                <w:szCs w:val="20"/>
              </w:rPr>
            </w:pPr>
            <w:r w:rsidRPr="001B66AA">
              <w:rPr>
                <w:rFonts w:ascii="Arial" w:hAnsi="Arial" w:cs="Arial"/>
                <w:b/>
                <w:sz w:val="20"/>
                <w:szCs w:val="20"/>
              </w:rPr>
              <w:t>Desired Statement</w:t>
            </w:r>
          </w:p>
        </w:tc>
        <w:tc>
          <w:tcPr>
            <w:tcW w:w="2340" w:type="dxa"/>
            <w:shd w:val="clear" w:color="auto" w:fill="auto"/>
            <w:vAlign w:val="center"/>
          </w:tcPr>
          <w:p w:rsidR="007951AF" w:rsidRPr="001B66AA" w:rsidRDefault="007951AF" w:rsidP="001B66AA">
            <w:pPr>
              <w:jc w:val="center"/>
              <w:rPr>
                <w:rFonts w:ascii="Arial" w:hAnsi="Arial" w:cs="Arial"/>
                <w:b/>
                <w:sz w:val="20"/>
                <w:szCs w:val="20"/>
              </w:rPr>
            </w:pPr>
            <w:r w:rsidRPr="001B66AA">
              <w:rPr>
                <w:rFonts w:ascii="Arial" w:hAnsi="Arial" w:cs="Arial"/>
                <w:b/>
                <w:sz w:val="20"/>
                <w:szCs w:val="20"/>
              </w:rPr>
              <w:t>Code to be inserted</w:t>
            </w:r>
          </w:p>
        </w:tc>
      </w:tr>
      <w:tr w:rsidR="007951AF" w:rsidRPr="001B66AA" w:rsidTr="001B66AA">
        <w:tc>
          <w:tcPr>
            <w:tcW w:w="3168" w:type="dxa"/>
            <w:shd w:val="clear" w:color="auto" w:fill="auto"/>
          </w:tcPr>
          <w:p w:rsidR="007951AF" w:rsidRPr="001B66AA" w:rsidRDefault="00A33854">
            <w:pPr>
              <w:rPr>
                <w:rFonts w:ascii="Arial" w:hAnsi="Arial" w:cs="Arial"/>
                <w:sz w:val="20"/>
                <w:szCs w:val="20"/>
              </w:rPr>
            </w:pPr>
            <w:r w:rsidRPr="001B66AA">
              <w:rPr>
                <w:rFonts w:ascii="Arial" w:hAnsi="Arial" w:cs="Arial"/>
                <w:sz w:val="20"/>
                <w:szCs w:val="20"/>
              </w:rPr>
              <w:t>C</w:t>
            </w:r>
            <w:r w:rsidR="007951AF" w:rsidRPr="001B66AA">
              <w:rPr>
                <w:rFonts w:ascii="Arial" w:hAnsi="Arial" w:cs="Arial"/>
                <w:sz w:val="20"/>
                <w:szCs w:val="20"/>
              </w:rPr>
              <w:t>omplies</w:t>
            </w:r>
          </w:p>
        </w:tc>
        <w:tc>
          <w:tcPr>
            <w:tcW w:w="2340" w:type="dxa"/>
            <w:shd w:val="clear" w:color="auto" w:fill="auto"/>
          </w:tcPr>
          <w:p w:rsidR="007951AF" w:rsidRPr="001B66AA" w:rsidRDefault="000672BB" w:rsidP="001B66AA">
            <w:pPr>
              <w:jc w:val="center"/>
              <w:rPr>
                <w:rFonts w:ascii="Arial" w:hAnsi="Arial" w:cs="Arial"/>
                <w:b/>
              </w:rPr>
            </w:pPr>
            <w:r w:rsidRPr="001B66AA">
              <w:rPr>
                <w:rFonts w:ascii="Arial" w:hAnsi="Arial" w:cs="Arial"/>
                <w:b/>
              </w:rPr>
              <w:t>C</w:t>
            </w:r>
          </w:p>
        </w:tc>
      </w:tr>
      <w:tr w:rsidR="007951AF" w:rsidRPr="001B66AA" w:rsidTr="001B66AA">
        <w:tc>
          <w:tcPr>
            <w:tcW w:w="3168" w:type="dxa"/>
            <w:shd w:val="clear" w:color="auto" w:fill="auto"/>
          </w:tcPr>
          <w:p w:rsidR="007951AF" w:rsidRPr="001B66AA" w:rsidRDefault="00927835">
            <w:pPr>
              <w:rPr>
                <w:rFonts w:ascii="Arial" w:hAnsi="Arial" w:cs="Arial"/>
                <w:sz w:val="20"/>
                <w:szCs w:val="20"/>
              </w:rPr>
            </w:pPr>
            <w:r w:rsidRPr="001B66AA">
              <w:rPr>
                <w:rFonts w:ascii="Arial" w:hAnsi="Arial" w:cs="Arial"/>
                <w:sz w:val="20"/>
                <w:szCs w:val="20"/>
              </w:rPr>
              <w:t xml:space="preserve">Witness observation required </w:t>
            </w:r>
          </w:p>
        </w:tc>
        <w:tc>
          <w:tcPr>
            <w:tcW w:w="2340" w:type="dxa"/>
            <w:shd w:val="clear" w:color="auto" w:fill="auto"/>
          </w:tcPr>
          <w:p w:rsidR="007951AF" w:rsidRPr="001B66AA" w:rsidRDefault="000672BB" w:rsidP="001B66AA">
            <w:pPr>
              <w:jc w:val="center"/>
              <w:rPr>
                <w:rFonts w:ascii="Arial" w:hAnsi="Arial" w:cs="Arial"/>
                <w:b/>
              </w:rPr>
            </w:pPr>
            <w:r w:rsidRPr="001B66AA">
              <w:rPr>
                <w:rFonts w:ascii="Arial" w:hAnsi="Arial" w:cs="Arial"/>
                <w:b/>
              </w:rPr>
              <w:t>O</w:t>
            </w:r>
          </w:p>
        </w:tc>
      </w:tr>
      <w:tr w:rsidR="007951AF" w:rsidRPr="001B66AA" w:rsidTr="00B24E10">
        <w:tc>
          <w:tcPr>
            <w:tcW w:w="3168" w:type="dxa"/>
            <w:shd w:val="clear" w:color="auto" w:fill="auto"/>
          </w:tcPr>
          <w:p w:rsidR="007951AF" w:rsidRPr="001B66AA" w:rsidRDefault="007951AF">
            <w:pPr>
              <w:rPr>
                <w:rFonts w:ascii="Arial" w:hAnsi="Arial" w:cs="Arial"/>
                <w:sz w:val="20"/>
                <w:szCs w:val="20"/>
              </w:rPr>
            </w:pPr>
            <w:r w:rsidRPr="001B66AA">
              <w:rPr>
                <w:rFonts w:ascii="Arial" w:hAnsi="Arial" w:cs="Arial"/>
                <w:sz w:val="20"/>
                <w:szCs w:val="20"/>
              </w:rPr>
              <w:t xml:space="preserve">Assess </w:t>
            </w:r>
            <w:r w:rsidR="00927835" w:rsidRPr="001B66AA">
              <w:rPr>
                <w:rFonts w:ascii="Arial" w:hAnsi="Arial" w:cs="Arial"/>
                <w:sz w:val="20"/>
                <w:szCs w:val="20"/>
              </w:rPr>
              <w:t>during the office assessment</w:t>
            </w:r>
            <w:r w:rsidR="00DB7440" w:rsidRPr="001B66AA">
              <w:rPr>
                <w:rFonts w:ascii="Arial" w:hAnsi="Arial" w:cs="Arial"/>
                <w:sz w:val="20"/>
                <w:szCs w:val="20"/>
              </w:rPr>
              <w:t>s</w:t>
            </w:r>
          </w:p>
        </w:tc>
        <w:tc>
          <w:tcPr>
            <w:tcW w:w="2340" w:type="dxa"/>
            <w:shd w:val="clear" w:color="auto" w:fill="auto"/>
            <w:vAlign w:val="center"/>
          </w:tcPr>
          <w:p w:rsidR="007951AF" w:rsidRPr="001B66AA" w:rsidRDefault="000672BB" w:rsidP="00B24E10">
            <w:pPr>
              <w:jc w:val="center"/>
              <w:rPr>
                <w:rFonts w:ascii="Arial" w:hAnsi="Arial" w:cs="Arial"/>
                <w:b/>
              </w:rPr>
            </w:pPr>
            <w:r w:rsidRPr="001B66AA">
              <w:rPr>
                <w:rFonts w:ascii="Arial" w:hAnsi="Arial" w:cs="Arial"/>
                <w:b/>
              </w:rPr>
              <w:t>A</w:t>
            </w:r>
          </w:p>
        </w:tc>
      </w:tr>
      <w:tr w:rsidR="007951AF" w:rsidRPr="001B66AA" w:rsidTr="00B24E10">
        <w:tc>
          <w:tcPr>
            <w:tcW w:w="3168" w:type="dxa"/>
            <w:shd w:val="clear" w:color="auto" w:fill="auto"/>
          </w:tcPr>
          <w:p w:rsidR="007951AF" w:rsidRPr="001B66AA" w:rsidRDefault="007951AF">
            <w:pPr>
              <w:rPr>
                <w:rFonts w:ascii="Arial" w:hAnsi="Arial" w:cs="Arial"/>
                <w:sz w:val="20"/>
                <w:szCs w:val="20"/>
              </w:rPr>
            </w:pPr>
            <w:r w:rsidRPr="001B66AA">
              <w:rPr>
                <w:rFonts w:ascii="Arial" w:hAnsi="Arial" w:cs="Arial"/>
                <w:sz w:val="20"/>
                <w:szCs w:val="20"/>
              </w:rPr>
              <w:t xml:space="preserve">Documentation </w:t>
            </w:r>
            <w:r w:rsidR="00175F1B" w:rsidRPr="001B66AA">
              <w:rPr>
                <w:rFonts w:ascii="Arial" w:hAnsi="Arial" w:cs="Arial"/>
                <w:sz w:val="20"/>
                <w:szCs w:val="20"/>
              </w:rPr>
              <w:t xml:space="preserve">provided </w:t>
            </w:r>
            <w:r w:rsidRPr="001B66AA">
              <w:rPr>
                <w:rFonts w:ascii="Arial" w:hAnsi="Arial" w:cs="Arial"/>
                <w:sz w:val="20"/>
                <w:szCs w:val="20"/>
              </w:rPr>
              <w:t>does not comply</w:t>
            </w:r>
          </w:p>
        </w:tc>
        <w:tc>
          <w:tcPr>
            <w:tcW w:w="2340" w:type="dxa"/>
            <w:shd w:val="clear" w:color="auto" w:fill="auto"/>
            <w:vAlign w:val="center"/>
          </w:tcPr>
          <w:p w:rsidR="007951AF" w:rsidRPr="001B66AA" w:rsidRDefault="000672BB" w:rsidP="00B24E10">
            <w:pPr>
              <w:jc w:val="center"/>
              <w:rPr>
                <w:rFonts w:ascii="Arial" w:hAnsi="Arial" w:cs="Arial"/>
                <w:b/>
              </w:rPr>
            </w:pPr>
            <w:r w:rsidRPr="001B66AA">
              <w:rPr>
                <w:rFonts w:ascii="Arial" w:hAnsi="Arial" w:cs="Arial"/>
                <w:b/>
              </w:rPr>
              <w:t>N</w:t>
            </w:r>
          </w:p>
        </w:tc>
      </w:tr>
      <w:tr w:rsidR="007951AF" w:rsidRPr="001B66AA" w:rsidTr="001B66AA">
        <w:tc>
          <w:tcPr>
            <w:tcW w:w="3168" w:type="dxa"/>
            <w:shd w:val="clear" w:color="auto" w:fill="auto"/>
          </w:tcPr>
          <w:p w:rsidR="007951AF" w:rsidRPr="001B66AA" w:rsidRDefault="007951AF">
            <w:pPr>
              <w:rPr>
                <w:rFonts w:ascii="Arial" w:hAnsi="Arial" w:cs="Arial"/>
                <w:sz w:val="20"/>
                <w:szCs w:val="20"/>
              </w:rPr>
            </w:pPr>
            <w:r w:rsidRPr="001B66AA">
              <w:rPr>
                <w:rFonts w:ascii="Arial" w:hAnsi="Arial" w:cs="Arial"/>
                <w:sz w:val="20"/>
                <w:szCs w:val="20"/>
              </w:rPr>
              <w:t>Not applicable</w:t>
            </w:r>
          </w:p>
        </w:tc>
        <w:tc>
          <w:tcPr>
            <w:tcW w:w="2340" w:type="dxa"/>
            <w:shd w:val="clear" w:color="auto" w:fill="auto"/>
          </w:tcPr>
          <w:p w:rsidR="007951AF" w:rsidRPr="001B66AA" w:rsidRDefault="000672BB" w:rsidP="001B66AA">
            <w:pPr>
              <w:jc w:val="center"/>
              <w:rPr>
                <w:rFonts w:ascii="Arial" w:hAnsi="Arial" w:cs="Arial"/>
                <w:b/>
              </w:rPr>
            </w:pPr>
            <w:r w:rsidRPr="001B66AA">
              <w:rPr>
                <w:rFonts w:ascii="Arial" w:hAnsi="Arial" w:cs="Arial"/>
                <w:b/>
              </w:rPr>
              <w:t>N/A</w:t>
            </w:r>
          </w:p>
        </w:tc>
      </w:tr>
    </w:tbl>
    <w:p w:rsidR="00E6524D" w:rsidRDefault="00D25C7C">
      <w:pPr>
        <w:rPr>
          <w:rFonts w:ascii="Arial" w:hAnsi="Arial" w:cs="Arial"/>
          <w:sz w:val="20"/>
          <w:szCs w:val="20"/>
        </w:rPr>
      </w:pPr>
      <w:r>
        <w:rPr>
          <w:rFonts w:ascii="Arial" w:hAnsi="Arial" w:cs="Arial"/>
          <w:sz w:val="20"/>
          <w:szCs w:val="20"/>
        </w:rPr>
        <w:t xml:space="preserve"> </w:t>
      </w:r>
    </w:p>
    <w:p w:rsidR="00E6524D" w:rsidRDefault="00E6524D">
      <w:pPr>
        <w:rPr>
          <w:rFonts w:ascii="Arial" w:hAnsi="Arial" w:cs="Arial"/>
          <w:b/>
          <w:sz w:val="20"/>
          <w:szCs w:val="20"/>
        </w:rPr>
      </w:pPr>
      <w:r w:rsidRPr="00E6524D">
        <w:rPr>
          <w:rFonts w:ascii="Arial" w:hAnsi="Arial" w:cs="Arial"/>
          <w:b/>
          <w:sz w:val="20"/>
          <w:szCs w:val="20"/>
        </w:rPr>
        <w:t xml:space="preserve">(3): </w:t>
      </w:r>
      <w:r w:rsidRPr="00E6524D">
        <w:rPr>
          <w:rFonts w:ascii="Arial" w:hAnsi="Arial" w:cs="Arial"/>
          <w:sz w:val="20"/>
          <w:szCs w:val="20"/>
        </w:rPr>
        <w:t>Color code indicating whether the specific portion of the table should be reviewed by:</w:t>
      </w:r>
    </w:p>
    <w:p w:rsidR="00E6524D" w:rsidRDefault="00E6524D">
      <w:pPr>
        <w:rPr>
          <w:rFonts w:ascii="Arial" w:hAnsi="Arial" w:cs="Arial"/>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4500"/>
      </w:tblGrid>
      <w:tr w:rsidR="00E6524D" w:rsidRPr="001B66AA" w:rsidTr="001B66AA">
        <w:tc>
          <w:tcPr>
            <w:tcW w:w="900" w:type="dxa"/>
            <w:tcBorders>
              <w:bottom w:val="single" w:sz="4" w:space="0" w:color="auto"/>
            </w:tcBorders>
            <w:shd w:val="clear" w:color="auto" w:fill="FF0000"/>
          </w:tcPr>
          <w:p w:rsidR="00E6524D" w:rsidRPr="001B66AA" w:rsidRDefault="00E6524D">
            <w:pPr>
              <w:rPr>
                <w:rFonts w:ascii="Arial" w:hAnsi="Arial" w:cs="Arial"/>
                <w:b/>
                <w:sz w:val="20"/>
                <w:szCs w:val="20"/>
              </w:rPr>
            </w:pPr>
          </w:p>
        </w:tc>
        <w:tc>
          <w:tcPr>
            <w:tcW w:w="4500" w:type="dxa"/>
            <w:shd w:val="clear" w:color="auto" w:fill="auto"/>
          </w:tcPr>
          <w:p w:rsidR="00E6524D" w:rsidRPr="001B66AA" w:rsidRDefault="00E6524D">
            <w:pPr>
              <w:rPr>
                <w:rFonts w:ascii="Arial" w:hAnsi="Arial" w:cs="Arial"/>
                <w:b/>
                <w:sz w:val="20"/>
                <w:szCs w:val="20"/>
              </w:rPr>
            </w:pPr>
            <w:r w:rsidRPr="001B66AA">
              <w:rPr>
                <w:rFonts w:ascii="Arial" w:hAnsi="Arial" w:cs="Arial"/>
                <w:b/>
                <w:sz w:val="20"/>
                <w:szCs w:val="20"/>
              </w:rPr>
              <w:t>Lead Assessor</w:t>
            </w:r>
          </w:p>
        </w:tc>
      </w:tr>
      <w:tr w:rsidR="00E6524D" w:rsidRPr="001B66AA" w:rsidTr="00FB7BAA">
        <w:tc>
          <w:tcPr>
            <w:tcW w:w="900" w:type="dxa"/>
            <w:tcBorders>
              <w:bottom w:val="single" w:sz="4" w:space="0" w:color="auto"/>
            </w:tcBorders>
            <w:shd w:val="clear" w:color="auto" w:fill="00B0F0"/>
          </w:tcPr>
          <w:p w:rsidR="00E6524D" w:rsidRPr="001B66AA" w:rsidRDefault="00E6524D">
            <w:pPr>
              <w:rPr>
                <w:rFonts w:ascii="Arial" w:hAnsi="Arial" w:cs="Arial"/>
                <w:b/>
                <w:sz w:val="20"/>
                <w:szCs w:val="20"/>
              </w:rPr>
            </w:pPr>
          </w:p>
        </w:tc>
        <w:tc>
          <w:tcPr>
            <w:tcW w:w="4500" w:type="dxa"/>
            <w:shd w:val="clear" w:color="auto" w:fill="auto"/>
          </w:tcPr>
          <w:p w:rsidR="00E6524D" w:rsidRPr="001B66AA" w:rsidRDefault="00E6524D">
            <w:pPr>
              <w:rPr>
                <w:rFonts w:ascii="Arial" w:hAnsi="Arial" w:cs="Arial"/>
                <w:b/>
                <w:sz w:val="20"/>
                <w:szCs w:val="20"/>
              </w:rPr>
            </w:pPr>
            <w:r w:rsidRPr="001B66AA">
              <w:rPr>
                <w:rFonts w:ascii="Arial" w:hAnsi="Arial" w:cs="Arial"/>
                <w:b/>
                <w:sz w:val="20"/>
                <w:szCs w:val="20"/>
              </w:rPr>
              <w:t>Technical Expert</w:t>
            </w:r>
          </w:p>
        </w:tc>
      </w:tr>
      <w:tr w:rsidR="00E6524D" w:rsidRPr="001B66AA" w:rsidTr="00FB7BAA">
        <w:tc>
          <w:tcPr>
            <w:tcW w:w="900" w:type="dxa"/>
            <w:shd w:val="clear" w:color="auto" w:fill="00B050"/>
          </w:tcPr>
          <w:p w:rsidR="00E6524D" w:rsidRPr="001B66AA" w:rsidRDefault="00E6524D">
            <w:pPr>
              <w:rPr>
                <w:rFonts w:ascii="Arial" w:hAnsi="Arial" w:cs="Arial"/>
                <w:b/>
                <w:sz w:val="20"/>
                <w:szCs w:val="20"/>
              </w:rPr>
            </w:pPr>
          </w:p>
        </w:tc>
        <w:tc>
          <w:tcPr>
            <w:tcW w:w="4500" w:type="dxa"/>
            <w:shd w:val="clear" w:color="auto" w:fill="auto"/>
          </w:tcPr>
          <w:p w:rsidR="00E6524D" w:rsidRPr="001B66AA" w:rsidRDefault="00E6524D">
            <w:pPr>
              <w:rPr>
                <w:rFonts w:ascii="Arial" w:hAnsi="Arial" w:cs="Arial"/>
                <w:b/>
                <w:sz w:val="20"/>
                <w:szCs w:val="20"/>
              </w:rPr>
            </w:pPr>
            <w:r w:rsidRPr="001B66AA">
              <w:rPr>
                <w:rFonts w:ascii="Arial" w:hAnsi="Arial" w:cs="Arial"/>
                <w:b/>
                <w:sz w:val="20"/>
                <w:szCs w:val="20"/>
              </w:rPr>
              <w:t>Lead Assessor AND Technical Expert</w:t>
            </w:r>
          </w:p>
        </w:tc>
      </w:tr>
    </w:tbl>
    <w:p w:rsidR="00E6524D" w:rsidRPr="00E6524D" w:rsidRDefault="00E6524D">
      <w:pPr>
        <w:rPr>
          <w:rFonts w:ascii="Arial" w:hAnsi="Arial" w:cs="Arial"/>
          <w:b/>
          <w:sz w:val="20"/>
          <w:szCs w:val="20"/>
        </w:rPr>
      </w:pPr>
    </w:p>
    <w:p w:rsidR="00E6524D" w:rsidRDefault="00E6524D">
      <w:pPr>
        <w:rPr>
          <w:rFonts w:ascii="Arial" w:hAnsi="Arial" w:cs="Arial"/>
          <w:sz w:val="20"/>
          <w:szCs w:val="20"/>
        </w:rPr>
      </w:pPr>
      <w:r w:rsidRPr="00E6524D">
        <w:rPr>
          <w:rFonts w:ascii="Arial" w:hAnsi="Arial" w:cs="Arial"/>
          <w:b/>
          <w:sz w:val="20"/>
          <w:szCs w:val="20"/>
        </w:rPr>
        <w:lastRenderedPageBreak/>
        <w:t>(4) Remarks</w:t>
      </w:r>
      <w:r>
        <w:rPr>
          <w:rFonts w:ascii="Arial" w:hAnsi="Arial" w:cs="Arial"/>
          <w:b/>
          <w:sz w:val="20"/>
          <w:szCs w:val="20"/>
        </w:rPr>
        <w:t xml:space="preserve"> </w:t>
      </w:r>
      <w:r w:rsidR="00BE6C76">
        <w:rPr>
          <w:rFonts w:ascii="Arial" w:hAnsi="Arial" w:cs="Arial"/>
          <w:b/>
          <w:sz w:val="20"/>
          <w:szCs w:val="20"/>
        </w:rPr>
        <w:t>Completed</w:t>
      </w:r>
      <w:r>
        <w:rPr>
          <w:rFonts w:ascii="Arial" w:hAnsi="Arial" w:cs="Arial"/>
          <w:b/>
          <w:sz w:val="20"/>
          <w:szCs w:val="20"/>
        </w:rPr>
        <w:t xml:space="preserve"> by </w:t>
      </w:r>
      <w:r w:rsidR="005563AE">
        <w:rPr>
          <w:rFonts w:ascii="Arial" w:hAnsi="Arial" w:cs="Arial"/>
          <w:b/>
          <w:sz w:val="20"/>
          <w:szCs w:val="20"/>
        </w:rPr>
        <w:t>ANAB</w:t>
      </w:r>
      <w:r>
        <w:rPr>
          <w:rFonts w:ascii="Arial" w:hAnsi="Arial" w:cs="Arial"/>
          <w:b/>
          <w:sz w:val="20"/>
          <w:szCs w:val="20"/>
        </w:rPr>
        <w:t xml:space="preserve"> </w:t>
      </w:r>
      <w:r w:rsidR="00BE6C76">
        <w:rPr>
          <w:rFonts w:ascii="Arial" w:hAnsi="Arial" w:cs="Arial"/>
          <w:b/>
          <w:sz w:val="20"/>
          <w:szCs w:val="20"/>
        </w:rPr>
        <w:t>A</w:t>
      </w:r>
      <w:r>
        <w:rPr>
          <w:rFonts w:ascii="Arial" w:hAnsi="Arial" w:cs="Arial"/>
          <w:b/>
          <w:sz w:val="20"/>
          <w:szCs w:val="20"/>
        </w:rPr>
        <w:t xml:space="preserve">ssessors: </w:t>
      </w:r>
      <w:r w:rsidRPr="00E6524D">
        <w:rPr>
          <w:rFonts w:ascii="Arial" w:hAnsi="Arial" w:cs="Arial"/>
          <w:sz w:val="20"/>
          <w:szCs w:val="20"/>
        </w:rPr>
        <w:t xml:space="preserve">Remarks </w:t>
      </w:r>
      <w:r>
        <w:rPr>
          <w:rFonts w:ascii="Arial" w:hAnsi="Arial" w:cs="Arial"/>
          <w:sz w:val="20"/>
          <w:szCs w:val="20"/>
        </w:rPr>
        <w:t>column MUST be filled out by ASSESSORS</w:t>
      </w:r>
      <w:r w:rsidRPr="00E6524D">
        <w:rPr>
          <w:rFonts w:ascii="Arial" w:hAnsi="Arial" w:cs="Arial"/>
          <w:sz w:val="20"/>
          <w:szCs w:val="20"/>
        </w:rPr>
        <w:t>.</w:t>
      </w:r>
    </w:p>
    <w:p w:rsidR="00E6524D" w:rsidRDefault="00E6524D">
      <w:pPr>
        <w:rPr>
          <w:rFonts w:ascii="Arial" w:hAnsi="Arial" w:cs="Arial"/>
          <w:sz w:val="20"/>
          <w:szCs w:val="20"/>
        </w:rPr>
      </w:pPr>
    </w:p>
    <w:p w:rsidR="00912758" w:rsidRDefault="00912758">
      <w:pPr>
        <w:rPr>
          <w:rFonts w:ascii="Arial" w:hAnsi="Arial" w:cs="Arial"/>
          <w:sz w:val="20"/>
          <w:szCs w:val="20"/>
        </w:rPr>
      </w:pPr>
    </w:p>
    <w:p w:rsidR="00FB7BAA" w:rsidRDefault="00FB7BAA">
      <w:pPr>
        <w:rPr>
          <w:rFonts w:ascii="Arial" w:hAnsi="Arial" w:cs="Arial"/>
          <w:b/>
          <w:bCs/>
          <w:sz w:val="22"/>
          <w:szCs w:val="22"/>
        </w:rPr>
      </w:pPr>
      <w:r>
        <w:rPr>
          <w:rFonts w:ascii="Arial" w:hAnsi="Arial" w:cs="Arial"/>
          <w:b/>
          <w:bCs/>
          <w:sz w:val="22"/>
          <w:szCs w:val="22"/>
        </w:rPr>
        <w:br w:type="page"/>
      </w:r>
    </w:p>
    <w:p w:rsidR="009E1028" w:rsidRPr="00CD6A16" w:rsidRDefault="005563AE" w:rsidP="005563AE">
      <w:pPr>
        <w:spacing w:after="120"/>
        <w:rPr>
          <w:rFonts w:ascii="Arial" w:hAnsi="Arial" w:cs="Arial"/>
          <w:b/>
          <w:bCs/>
        </w:rPr>
      </w:pPr>
      <w:r w:rsidRPr="00CD6A16">
        <w:rPr>
          <w:rFonts w:ascii="Arial" w:hAnsi="Arial" w:cs="Arial"/>
          <w:b/>
          <w:bCs/>
        </w:rPr>
        <w:lastRenderedPageBreak/>
        <w:t>Section A. ISO 14065:2013 and IAF MD 6:2014 Requirements (to be Completed by All Applicants)</w:t>
      </w:r>
    </w:p>
    <w:tbl>
      <w:tblPr>
        <w:tblStyle w:val="TableGrid"/>
        <w:tblW w:w="0" w:type="auto"/>
        <w:tblCellMar>
          <w:left w:w="29" w:type="dxa"/>
          <w:right w:w="29" w:type="dxa"/>
        </w:tblCellMar>
        <w:tblLook w:val="04A0" w:firstRow="1" w:lastRow="0" w:firstColumn="1" w:lastColumn="0" w:noHBand="0" w:noVBand="1"/>
      </w:tblPr>
      <w:tblGrid>
        <w:gridCol w:w="3685"/>
        <w:gridCol w:w="2700"/>
        <w:gridCol w:w="1845"/>
        <w:gridCol w:w="1845"/>
        <w:gridCol w:w="360"/>
        <w:gridCol w:w="3955"/>
      </w:tblGrid>
      <w:tr w:rsidR="005563AE" w:rsidTr="006E26A2">
        <w:trPr>
          <w:trHeight w:val="144"/>
          <w:tblHeader/>
        </w:trPr>
        <w:tc>
          <w:tcPr>
            <w:tcW w:w="14390" w:type="dxa"/>
            <w:gridSpan w:val="6"/>
            <w:shd w:val="clear" w:color="auto" w:fill="D9D9D9" w:themeFill="background1" w:themeFillShade="D9"/>
            <w:vAlign w:val="center"/>
          </w:tcPr>
          <w:p w:rsidR="005563AE" w:rsidRPr="005563AE" w:rsidRDefault="005563AE" w:rsidP="005563AE">
            <w:pPr>
              <w:jc w:val="center"/>
              <w:rPr>
                <w:rFonts w:ascii="Arial" w:hAnsi="Arial" w:cs="Arial"/>
                <w:sz w:val="16"/>
                <w:szCs w:val="16"/>
              </w:rPr>
            </w:pPr>
            <w:r w:rsidRPr="007808F9">
              <w:rPr>
                <w:rFonts w:ascii="Arial" w:hAnsi="Arial" w:cs="Arial"/>
                <w:sz w:val="16"/>
                <w:szCs w:val="16"/>
              </w:rPr>
              <w:t>* Complies=C;    Witness Observation Required=O;     Assess during office assessment=A;    Documentation provided does not Comply=N;    Not applicable=N/A;</w:t>
            </w:r>
          </w:p>
        </w:tc>
      </w:tr>
      <w:tr w:rsidR="005563AE" w:rsidTr="006E26A2">
        <w:trPr>
          <w:trHeight w:val="144"/>
          <w:tblHeader/>
        </w:trPr>
        <w:tc>
          <w:tcPr>
            <w:tcW w:w="3685" w:type="dxa"/>
            <w:vMerge w:val="restart"/>
            <w:shd w:val="clear" w:color="auto" w:fill="D9D9D9" w:themeFill="background1" w:themeFillShade="D9"/>
            <w:vAlign w:val="center"/>
          </w:tcPr>
          <w:p w:rsidR="005563AE" w:rsidRPr="005563AE" w:rsidRDefault="005563AE" w:rsidP="005563AE">
            <w:pPr>
              <w:jc w:val="center"/>
              <w:rPr>
                <w:rFonts w:ascii="Arial" w:hAnsi="Arial" w:cs="Arial"/>
                <w:sz w:val="16"/>
                <w:szCs w:val="16"/>
              </w:rPr>
            </w:pPr>
            <w:r w:rsidRPr="005563AE">
              <w:rPr>
                <w:rFonts w:ascii="Arial" w:hAnsi="Arial" w:cs="Arial"/>
                <w:sz w:val="16"/>
                <w:szCs w:val="16"/>
              </w:rPr>
              <w:t>Accreditation Criteria</w:t>
            </w:r>
          </w:p>
          <w:p w:rsidR="005563AE" w:rsidRPr="00887859" w:rsidRDefault="005563AE" w:rsidP="005563AE">
            <w:pPr>
              <w:jc w:val="center"/>
              <w:rPr>
                <w:rFonts w:ascii="Arial" w:hAnsi="Arial" w:cs="Arial"/>
                <w:sz w:val="16"/>
                <w:szCs w:val="16"/>
              </w:rPr>
            </w:pPr>
            <w:r w:rsidRPr="00887859">
              <w:rPr>
                <w:rFonts w:ascii="Arial" w:hAnsi="Arial" w:cs="Arial"/>
                <w:b/>
                <w:bCs/>
                <w:sz w:val="16"/>
                <w:szCs w:val="16"/>
              </w:rPr>
              <w:t>ISO 14065:2013</w:t>
            </w:r>
            <w:r w:rsidR="00887859">
              <w:rPr>
                <w:rFonts w:ascii="Arial" w:hAnsi="Arial" w:cs="Arial"/>
                <w:sz w:val="16"/>
                <w:szCs w:val="16"/>
              </w:rPr>
              <w:t xml:space="preserve"> and</w:t>
            </w:r>
            <w:r w:rsidR="00887859" w:rsidRPr="00887859">
              <w:rPr>
                <w:rFonts w:ascii="Arial" w:hAnsi="Arial" w:cs="Arial"/>
                <w:sz w:val="16"/>
                <w:szCs w:val="16"/>
              </w:rPr>
              <w:t xml:space="preserve"> ISO 14064-3:2019, ISO 14066:2011</w:t>
            </w:r>
            <w:r w:rsidR="00887859">
              <w:rPr>
                <w:rFonts w:ascii="Arial" w:hAnsi="Arial" w:cs="Arial"/>
                <w:sz w:val="16"/>
                <w:szCs w:val="16"/>
              </w:rPr>
              <w:t>, and</w:t>
            </w:r>
            <w:r w:rsidR="00887859" w:rsidRPr="00887859">
              <w:rPr>
                <w:rFonts w:ascii="Arial" w:hAnsi="Arial" w:cs="Arial"/>
                <w:sz w:val="16"/>
                <w:szCs w:val="16"/>
              </w:rPr>
              <w:t xml:space="preserve"> </w:t>
            </w:r>
            <w:r w:rsidRPr="00887859">
              <w:rPr>
                <w:rFonts w:ascii="Arial" w:hAnsi="Arial" w:cs="Arial"/>
                <w:sz w:val="16"/>
                <w:szCs w:val="16"/>
              </w:rPr>
              <w:t>IAF MD 6:2014</w:t>
            </w:r>
            <w:r w:rsidR="00887859">
              <w:rPr>
                <w:rFonts w:ascii="Arial" w:hAnsi="Arial" w:cs="Arial"/>
                <w:sz w:val="16"/>
                <w:szCs w:val="16"/>
              </w:rPr>
              <w:t xml:space="preserve"> as Indicated</w:t>
            </w:r>
          </w:p>
        </w:tc>
        <w:tc>
          <w:tcPr>
            <w:tcW w:w="2700" w:type="dxa"/>
            <w:vMerge w:val="restart"/>
            <w:shd w:val="clear" w:color="auto" w:fill="D9D9D9" w:themeFill="background1" w:themeFillShade="D9"/>
            <w:vAlign w:val="center"/>
          </w:tcPr>
          <w:p w:rsidR="005563AE" w:rsidRPr="007808F9" w:rsidRDefault="005563AE" w:rsidP="0086343A">
            <w:pPr>
              <w:jc w:val="center"/>
              <w:rPr>
                <w:rFonts w:ascii="Arial" w:hAnsi="Arial" w:cs="Arial"/>
                <w:sz w:val="16"/>
                <w:szCs w:val="16"/>
              </w:rPr>
            </w:pPr>
            <w:r w:rsidRPr="007808F9">
              <w:rPr>
                <w:rFonts w:ascii="Arial" w:hAnsi="Arial" w:cs="Arial"/>
                <w:sz w:val="16"/>
                <w:szCs w:val="16"/>
              </w:rPr>
              <w:t>(1) Applicant's Reference</w:t>
            </w:r>
            <w:r w:rsidR="0086343A">
              <w:rPr>
                <w:rFonts w:ascii="Arial" w:hAnsi="Arial" w:cs="Arial"/>
                <w:sz w:val="16"/>
                <w:szCs w:val="16"/>
              </w:rPr>
              <w:t xml:space="preserve"> </w:t>
            </w:r>
            <w:r w:rsidRPr="007808F9">
              <w:rPr>
                <w:rFonts w:ascii="Arial" w:hAnsi="Arial" w:cs="Arial"/>
                <w:sz w:val="16"/>
                <w:szCs w:val="16"/>
              </w:rPr>
              <w:t>Document</w:t>
            </w:r>
          </w:p>
          <w:p w:rsidR="005563AE" w:rsidRPr="005563AE" w:rsidRDefault="0086343A" w:rsidP="005563AE">
            <w:pPr>
              <w:jc w:val="center"/>
              <w:rPr>
                <w:rFonts w:ascii="Arial" w:hAnsi="Arial" w:cs="Arial"/>
                <w:sz w:val="16"/>
                <w:szCs w:val="16"/>
              </w:rPr>
            </w:pPr>
            <w:r>
              <w:rPr>
                <w:rFonts w:ascii="Arial" w:hAnsi="Arial" w:cs="Arial"/>
                <w:sz w:val="16"/>
                <w:szCs w:val="16"/>
              </w:rPr>
              <w:t>Complete</w:t>
            </w:r>
            <w:r w:rsidR="00BE6C76">
              <w:rPr>
                <w:rFonts w:ascii="Arial" w:hAnsi="Arial" w:cs="Arial"/>
                <w:sz w:val="16"/>
                <w:szCs w:val="16"/>
              </w:rPr>
              <w:t>d</w:t>
            </w:r>
            <w:r w:rsidR="005563AE" w:rsidRPr="007808F9">
              <w:rPr>
                <w:rFonts w:ascii="Arial" w:hAnsi="Arial" w:cs="Arial"/>
                <w:sz w:val="16"/>
                <w:szCs w:val="16"/>
              </w:rPr>
              <w:t xml:space="preserve"> by V/VB</w:t>
            </w:r>
          </w:p>
        </w:tc>
        <w:tc>
          <w:tcPr>
            <w:tcW w:w="1845" w:type="dxa"/>
            <w:shd w:val="clear" w:color="auto" w:fill="D9D9D9" w:themeFill="background1" w:themeFillShade="D9"/>
            <w:vAlign w:val="center"/>
          </w:tcPr>
          <w:p w:rsidR="005563AE" w:rsidRPr="005563AE" w:rsidRDefault="005563AE" w:rsidP="005563AE">
            <w:pPr>
              <w:jc w:val="center"/>
              <w:rPr>
                <w:rFonts w:ascii="Arial" w:hAnsi="Arial" w:cs="Arial"/>
                <w:sz w:val="16"/>
                <w:szCs w:val="16"/>
              </w:rPr>
            </w:pPr>
            <w:r w:rsidRPr="007808F9">
              <w:rPr>
                <w:rFonts w:ascii="Arial" w:hAnsi="Arial" w:cs="Arial"/>
                <w:sz w:val="16"/>
                <w:szCs w:val="16"/>
              </w:rPr>
              <w:t>(2a) KEY*</w:t>
            </w:r>
          </w:p>
        </w:tc>
        <w:tc>
          <w:tcPr>
            <w:tcW w:w="1845" w:type="dxa"/>
            <w:shd w:val="clear" w:color="auto" w:fill="D9D9D9" w:themeFill="background1" w:themeFillShade="D9"/>
            <w:vAlign w:val="center"/>
          </w:tcPr>
          <w:p w:rsidR="005563AE" w:rsidRPr="005563AE" w:rsidRDefault="005563AE" w:rsidP="005563AE">
            <w:pPr>
              <w:jc w:val="center"/>
              <w:rPr>
                <w:rFonts w:ascii="Arial" w:hAnsi="Arial" w:cs="Arial"/>
                <w:sz w:val="16"/>
                <w:szCs w:val="16"/>
              </w:rPr>
            </w:pPr>
            <w:r w:rsidRPr="007808F9">
              <w:rPr>
                <w:rFonts w:ascii="Arial" w:hAnsi="Arial" w:cs="Arial"/>
                <w:sz w:val="16"/>
                <w:szCs w:val="16"/>
              </w:rPr>
              <w:t>(2b) KEY*</w:t>
            </w:r>
          </w:p>
        </w:tc>
        <w:tc>
          <w:tcPr>
            <w:tcW w:w="360" w:type="dxa"/>
            <w:vMerge w:val="restart"/>
            <w:shd w:val="clear" w:color="auto" w:fill="D9D9D9" w:themeFill="background1" w:themeFillShade="D9"/>
            <w:vAlign w:val="center"/>
          </w:tcPr>
          <w:p w:rsidR="005563AE" w:rsidRPr="005563AE" w:rsidRDefault="005563AE" w:rsidP="005563AE">
            <w:pPr>
              <w:jc w:val="center"/>
              <w:rPr>
                <w:rFonts w:ascii="Arial" w:hAnsi="Arial" w:cs="Arial"/>
                <w:sz w:val="16"/>
                <w:szCs w:val="16"/>
              </w:rPr>
            </w:pPr>
            <w:r>
              <w:rPr>
                <w:rFonts w:ascii="Arial" w:hAnsi="Arial" w:cs="Arial"/>
                <w:sz w:val="16"/>
                <w:szCs w:val="16"/>
              </w:rPr>
              <w:t>(3)</w:t>
            </w:r>
          </w:p>
        </w:tc>
        <w:tc>
          <w:tcPr>
            <w:tcW w:w="3955" w:type="dxa"/>
            <w:vMerge w:val="restart"/>
            <w:shd w:val="clear" w:color="auto" w:fill="D9D9D9" w:themeFill="background1" w:themeFillShade="D9"/>
            <w:vAlign w:val="center"/>
          </w:tcPr>
          <w:p w:rsidR="005563AE" w:rsidRPr="007808F9" w:rsidRDefault="005563AE" w:rsidP="005563AE">
            <w:pPr>
              <w:jc w:val="center"/>
              <w:rPr>
                <w:rFonts w:ascii="Arial" w:hAnsi="Arial" w:cs="Arial"/>
                <w:sz w:val="16"/>
                <w:szCs w:val="16"/>
              </w:rPr>
            </w:pPr>
            <w:r w:rsidRPr="007808F9">
              <w:rPr>
                <w:rFonts w:ascii="Arial" w:hAnsi="Arial" w:cs="Arial"/>
                <w:sz w:val="16"/>
                <w:szCs w:val="16"/>
              </w:rPr>
              <w:t>(4) Remarks</w:t>
            </w:r>
          </w:p>
          <w:p w:rsidR="005563AE" w:rsidRPr="005563AE" w:rsidRDefault="0086343A" w:rsidP="005563AE">
            <w:pPr>
              <w:jc w:val="center"/>
              <w:rPr>
                <w:rFonts w:ascii="Arial" w:hAnsi="Arial" w:cs="Arial"/>
                <w:sz w:val="16"/>
                <w:szCs w:val="16"/>
              </w:rPr>
            </w:pPr>
            <w:r>
              <w:rPr>
                <w:rFonts w:ascii="Arial" w:hAnsi="Arial" w:cs="Arial"/>
                <w:sz w:val="16"/>
                <w:szCs w:val="16"/>
              </w:rPr>
              <w:t>Completed</w:t>
            </w:r>
            <w:r w:rsidR="005563AE" w:rsidRPr="007808F9">
              <w:rPr>
                <w:rFonts w:ascii="Arial" w:hAnsi="Arial" w:cs="Arial"/>
                <w:sz w:val="16"/>
                <w:szCs w:val="16"/>
              </w:rPr>
              <w:t xml:space="preserve"> by </w:t>
            </w:r>
            <w:r w:rsidR="005563AE">
              <w:rPr>
                <w:rFonts w:ascii="Arial" w:hAnsi="Arial" w:cs="Arial"/>
                <w:sz w:val="16"/>
                <w:szCs w:val="16"/>
              </w:rPr>
              <w:t>ANAB</w:t>
            </w:r>
            <w:r w:rsidR="005563AE" w:rsidRPr="007808F9">
              <w:rPr>
                <w:rFonts w:ascii="Arial" w:hAnsi="Arial" w:cs="Arial"/>
                <w:sz w:val="16"/>
                <w:szCs w:val="16"/>
              </w:rPr>
              <w:t xml:space="preserve"> </w:t>
            </w:r>
            <w:r w:rsidR="00BE6C76">
              <w:rPr>
                <w:rFonts w:ascii="Arial" w:hAnsi="Arial" w:cs="Arial"/>
                <w:sz w:val="16"/>
                <w:szCs w:val="16"/>
              </w:rPr>
              <w:t>A</w:t>
            </w:r>
            <w:r w:rsidR="005563AE" w:rsidRPr="007808F9">
              <w:rPr>
                <w:rFonts w:ascii="Arial" w:hAnsi="Arial" w:cs="Arial"/>
                <w:sz w:val="16"/>
                <w:szCs w:val="16"/>
              </w:rPr>
              <w:t>ssessors</w:t>
            </w:r>
          </w:p>
        </w:tc>
      </w:tr>
      <w:tr w:rsidR="005563AE" w:rsidTr="006E26A2">
        <w:trPr>
          <w:trHeight w:val="432"/>
          <w:tblHeader/>
        </w:trPr>
        <w:tc>
          <w:tcPr>
            <w:tcW w:w="3685" w:type="dxa"/>
            <w:vMerge/>
            <w:vAlign w:val="center"/>
          </w:tcPr>
          <w:p w:rsidR="005563AE" w:rsidRPr="005563AE" w:rsidRDefault="005563AE" w:rsidP="005563AE">
            <w:pPr>
              <w:jc w:val="center"/>
              <w:rPr>
                <w:rFonts w:ascii="Arial" w:hAnsi="Arial" w:cs="Arial"/>
                <w:sz w:val="16"/>
                <w:szCs w:val="16"/>
              </w:rPr>
            </w:pPr>
          </w:p>
        </w:tc>
        <w:tc>
          <w:tcPr>
            <w:tcW w:w="2700" w:type="dxa"/>
            <w:vMerge/>
            <w:vAlign w:val="center"/>
          </w:tcPr>
          <w:p w:rsidR="005563AE" w:rsidRPr="007808F9" w:rsidRDefault="005563AE" w:rsidP="005563AE">
            <w:pPr>
              <w:jc w:val="center"/>
              <w:rPr>
                <w:rFonts w:ascii="Arial" w:hAnsi="Arial" w:cs="Arial"/>
                <w:sz w:val="16"/>
                <w:szCs w:val="16"/>
              </w:rPr>
            </w:pPr>
          </w:p>
        </w:tc>
        <w:tc>
          <w:tcPr>
            <w:tcW w:w="1845" w:type="dxa"/>
            <w:shd w:val="clear" w:color="auto" w:fill="D9D9D9" w:themeFill="background1" w:themeFillShade="D9"/>
            <w:vAlign w:val="center"/>
          </w:tcPr>
          <w:p w:rsidR="005563AE" w:rsidRPr="005563AE" w:rsidRDefault="005563AE" w:rsidP="005563AE">
            <w:pPr>
              <w:jc w:val="center"/>
              <w:rPr>
                <w:rFonts w:ascii="Arial" w:hAnsi="Arial" w:cs="Arial"/>
                <w:sz w:val="16"/>
                <w:szCs w:val="16"/>
              </w:rPr>
            </w:pPr>
            <w:r w:rsidRPr="007808F9">
              <w:rPr>
                <w:rFonts w:ascii="Arial" w:hAnsi="Arial" w:cs="Arial"/>
                <w:sz w:val="16"/>
                <w:szCs w:val="16"/>
              </w:rPr>
              <w:t>Document Review</w:t>
            </w:r>
          </w:p>
        </w:tc>
        <w:tc>
          <w:tcPr>
            <w:tcW w:w="1845" w:type="dxa"/>
            <w:shd w:val="clear" w:color="auto" w:fill="D9D9D9" w:themeFill="background1" w:themeFillShade="D9"/>
            <w:vAlign w:val="center"/>
          </w:tcPr>
          <w:p w:rsidR="005563AE" w:rsidRPr="005563AE" w:rsidRDefault="005563AE" w:rsidP="005563AE">
            <w:pPr>
              <w:jc w:val="center"/>
              <w:rPr>
                <w:rFonts w:ascii="Arial" w:hAnsi="Arial" w:cs="Arial"/>
                <w:sz w:val="16"/>
                <w:szCs w:val="16"/>
              </w:rPr>
            </w:pPr>
            <w:r w:rsidRPr="007808F9">
              <w:rPr>
                <w:rFonts w:ascii="Arial" w:hAnsi="Arial" w:cs="Arial"/>
                <w:sz w:val="16"/>
                <w:szCs w:val="16"/>
              </w:rPr>
              <w:t>On-site and Witness Assessment</w:t>
            </w:r>
          </w:p>
        </w:tc>
        <w:tc>
          <w:tcPr>
            <w:tcW w:w="360" w:type="dxa"/>
            <w:vMerge/>
            <w:vAlign w:val="center"/>
          </w:tcPr>
          <w:p w:rsidR="005563AE" w:rsidRDefault="005563AE" w:rsidP="005563AE">
            <w:pPr>
              <w:jc w:val="center"/>
              <w:rPr>
                <w:rFonts w:ascii="Arial" w:hAnsi="Arial" w:cs="Arial"/>
                <w:sz w:val="16"/>
                <w:szCs w:val="16"/>
              </w:rPr>
            </w:pPr>
          </w:p>
        </w:tc>
        <w:tc>
          <w:tcPr>
            <w:tcW w:w="3955" w:type="dxa"/>
            <w:vMerge/>
            <w:vAlign w:val="center"/>
          </w:tcPr>
          <w:p w:rsidR="005563AE" w:rsidRPr="007808F9" w:rsidRDefault="005563AE" w:rsidP="005563AE">
            <w:pPr>
              <w:jc w:val="center"/>
              <w:rPr>
                <w:rFonts w:ascii="Arial" w:hAnsi="Arial" w:cs="Arial"/>
                <w:sz w:val="16"/>
                <w:szCs w:val="16"/>
              </w:rPr>
            </w:pPr>
          </w:p>
        </w:tc>
      </w:tr>
      <w:tr w:rsidR="005563AE" w:rsidTr="006E26A2">
        <w:trPr>
          <w:trHeight w:val="288"/>
        </w:trPr>
        <w:tc>
          <w:tcPr>
            <w:tcW w:w="14390" w:type="dxa"/>
            <w:gridSpan w:val="6"/>
            <w:shd w:val="clear" w:color="auto" w:fill="D9D9D9" w:themeFill="background1" w:themeFillShade="D9"/>
            <w:vAlign w:val="center"/>
          </w:tcPr>
          <w:p w:rsidR="005563AE" w:rsidRPr="005563AE" w:rsidRDefault="005563AE" w:rsidP="005563AE">
            <w:pPr>
              <w:rPr>
                <w:rFonts w:ascii="Arial" w:hAnsi="Arial" w:cs="Arial"/>
                <w:b/>
                <w:bCs/>
                <w:sz w:val="16"/>
                <w:szCs w:val="16"/>
              </w:rPr>
            </w:pPr>
            <w:r w:rsidRPr="007808F9">
              <w:rPr>
                <w:rFonts w:ascii="Arial" w:hAnsi="Arial" w:cs="Arial"/>
                <w:b/>
                <w:sz w:val="20"/>
                <w:szCs w:val="20"/>
              </w:rPr>
              <w:t>5.1 Legal status</w:t>
            </w:r>
          </w:p>
        </w:tc>
      </w:tr>
      <w:tr w:rsidR="005563AE" w:rsidTr="006E26A2">
        <w:trPr>
          <w:trHeight w:val="288"/>
        </w:trPr>
        <w:tc>
          <w:tcPr>
            <w:tcW w:w="3685" w:type="dxa"/>
            <w:vAlign w:val="center"/>
          </w:tcPr>
          <w:p w:rsidR="005563AE" w:rsidRPr="005563AE" w:rsidRDefault="005563AE" w:rsidP="005563AE">
            <w:pPr>
              <w:rPr>
                <w:rFonts w:ascii="Arial" w:hAnsi="Arial" w:cs="Arial"/>
                <w:b/>
                <w:bCs/>
                <w:sz w:val="16"/>
                <w:szCs w:val="16"/>
              </w:rPr>
            </w:pPr>
            <w:r w:rsidRPr="007808F9">
              <w:rPr>
                <w:rFonts w:ascii="Arial" w:hAnsi="Arial" w:cs="Arial"/>
                <w:sz w:val="16"/>
                <w:szCs w:val="16"/>
              </w:rPr>
              <w:t>The validation or verification body shall have a description of its legal status, including, if applicable, the names of its owners and, if different, the names of the persons who control it.</w:t>
            </w:r>
          </w:p>
        </w:tc>
        <w:tc>
          <w:tcPr>
            <w:tcW w:w="2700" w:type="dxa"/>
            <w:vAlign w:val="center"/>
          </w:tcPr>
          <w:p w:rsidR="005563AE" w:rsidRPr="005563AE" w:rsidRDefault="005563AE" w:rsidP="005563AE">
            <w:pPr>
              <w:rPr>
                <w:rFonts w:ascii="Arial" w:hAnsi="Arial" w:cs="Arial"/>
                <w:b/>
                <w:bCs/>
                <w:sz w:val="16"/>
                <w:szCs w:val="16"/>
              </w:rPr>
            </w:pPr>
          </w:p>
        </w:tc>
        <w:tc>
          <w:tcPr>
            <w:tcW w:w="1845" w:type="dxa"/>
            <w:vAlign w:val="center"/>
          </w:tcPr>
          <w:p w:rsidR="005563AE" w:rsidRPr="005563AE" w:rsidRDefault="005563AE" w:rsidP="005563AE">
            <w:pPr>
              <w:rPr>
                <w:rFonts w:ascii="Arial" w:hAnsi="Arial" w:cs="Arial"/>
                <w:b/>
                <w:bCs/>
                <w:sz w:val="16"/>
                <w:szCs w:val="16"/>
              </w:rPr>
            </w:pPr>
          </w:p>
        </w:tc>
        <w:tc>
          <w:tcPr>
            <w:tcW w:w="1845" w:type="dxa"/>
            <w:vAlign w:val="center"/>
          </w:tcPr>
          <w:p w:rsidR="005563AE" w:rsidRPr="005563AE" w:rsidRDefault="005563AE" w:rsidP="005563AE">
            <w:pPr>
              <w:rPr>
                <w:rFonts w:ascii="Arial" w:hAnsi="Arial" w:cs="Arial"/>
                <w:b/>
                <w:bCs/>
                <w:sz w:val="16"/>
                <w:szCs w:val="16"/>
              </w:rPr>
            </w:pPr>
          </w:p>
        </w:tc>
        <w:tc>
          <w:tcPr>
            <w:tcW w:w="360" w:type="dxa"/>
            <w:shd w:val="clear" w:color="auto" w:fill="FF0000"/>
            <w:vAlign w:val="center"/>
          </w:tcPr>
          <w:p w:rsidR="005563AE" w:rsidRPr="005563AE" w:rsidRDefault="005563AE" w:rsidP="005563AE">
            <w:pPr>
              <w:rPr>
                <w:rFonts w:ascii="Arial" w:hAnsi="Arial" w:cs="Arial"/>
                <w:b/>
                <w:bCs/>
                <w:sz w:val="16"/>
                <w:szCs w:val="16"/>
              </w:rPr>
            </w:pPr>
          </w:p>
        </w:tc>
        <w:tc>
          <w:tcPr>
            <w:tcW w:w="3955" w:type="dxa"/>
            <w:vAlign w:val="center"/>
          </w:tcPr>
          <w:p w:rsidR="005563AE" w:rsidRPr="005563AE" w:rsidRDefault="005563AE" w:rsidP="005563AE">
            <w:pPr>
              <w:rPr>
                <w:rFonts w:ascii="Arial" w:hAnsi="Arial" w:cs="Arial"/>
                <w:b/>
                <w:bCs/>
                <w:sz w:val="16"/>
                <w:szCs w:val="16"/>
              </w:rPr>
            </w:pPr>
          </w:p>
        </w:tc>
      </w:tr>
      <w:tr w:rsidR="005563AE" w:rsidTr="006E26A2">
        <w:trPr>
          <w:trHeight w:val="288"/>
        </w:trPr>
        <w:tc>
          <w:tcPr>
            <w:tcW w:w="14390" w:type="dxa"/>
            <w:gridSpan w:val="6"/>
            <w:shd w:val="clear" w:color="auto" w:fill="D9D9D9" w:themeFill="background1" w:themeFillShade="D9"/>
            <w:vAlign w:val="center"/>
          </w:tcPr>
          <w:p w:rsidR="005563AE" w:rsidRPr="005563AE" w:rsidRDefault="005563AE" w:rsidP="005563AE">
            <w:pPr>
              <w:rPr>
                <w:rFonts w:ascii="Arial" w:hAnsi="Arial" w:cs="Arial"/>
                <w:b/>
                <w:bCs/>
                <w:sz w:val="16"/>
                <w:szCs w:val="16"/>
              </w:rPr>
            </w:pPr>
            <w:r w:rsidRPr="007808F9">
              <w:rPr>
                <w:rFonts w:ascii="Arial" w:hAnsi="Arial" w:cs="Arial"/>
                <w:b/>
                <w:sz w:val="20"/>
                <w:szCs w:val="20"/>
              </w:rPr>
              <w:t>5.2 Legal and contractual matters</w:t>
            </w:r>
          </w:p>
        </w:tc>
      </w:tr>
      <w:tr w:rsidR="001C764C" w:rsidTr="006E26A2">
        <w:trPr>
          <w:trHeight w:val="288"/>
        </w:trPr>
        <w:tc>
          <w:tcPr>
            <w:tcW w:w="3685" w:type="dxa"/>
          </w:tcPr>
          <w:p w:rsidR="001C764C" w:rsidRPr="007808F9" w:rsidRDefault="001C764C" w:rsidP="005563AE">
            <w:pPr>
              <w:rPr>
                <w:rFonts w:ascii="Arial" w:hAnsi="Arial" w:cs="Arial"/>
                <w:sz w:val="16"/>
                <w:szCs w:val="16"/>
              </w:rPr>
            </w:pPr>
            <w:r w:rsidRPr="007808F9">
              <w:rPr>
                <w:rFonts w:ascii="Arial" w:hAnsi="Arial" w:cs="Arial"/>
                <w:sz w:val="16"/>
                <w:szCs w:val="16"/>
              </w:rPr>
              <w:t>The validation or verification body shall be a legal entity, or a defined part of a legal entity, such that it can be held legally responsible for all its validation or verification activities.</w:t>
            </w:r>
          </w:p>
        </w:tc>
        <w:tc>
          <w:tcPr>
            <w:tcW w:w="2700" w:type="dxa"/>
            <w:vAlign w:val="center"/>
          </w:tcPr>
          <w:p w:rsidR="001C764C" w:rsidRPr="005563AE" w:rsidRDefault="001C764C" w:rsidP="005563AE">
            <w:pPr>
              <w:rPr>
                <w:rFonts w:ascii="Arial" w:hAnsi="Arial" w:cs="Arial"/>
                <w:b/>
                <w:bCs/>
                <w:sz w:val="16"/>
                <w:szCs w:val="16"/>
              </w:rPr>
            </w:pPr>
          </w:p>
        </w:tc>
        <w:tc>
          <w:tcPr>
            <w:tcW w:w="1845" w:type="dxa"/>
            <w:vAlign w:val="center"/>
          </w:tcPr>
          <w:p w:rsidR="001C764C" w:rsidRPr="005563AE" w:rsidRDefault="001C764C" w:rsidP="005563AE">
            <w:pPr>
              <w:rPr>
                <w:rFonts w:ascii="Arial" w:hAnsi="Arial" w:cs="Arial"/>
                <w:b/>
                <w:bCs/>
                <w:sz w:val="16"/>
                <w:szCs w:val="16"/>
              </w:rPr>
            </w:pPr>
          </w:p>
        </w:tc>
        <w:tc>
          <w:tcPr>
            <w:tcW w:w="1845" w:type="dxa"/>
            <w:vAlign w:val="center"/>
          </w:tcPr>
          <w:p w:rsidR="001C764C" w:rsidRPr="005563AE" w:rsidRDefault="001C764C" w:rsidP="005563AE">
            <w:pPr>
              <w:rPr>
                <w:rFonts w:ascii="Arial" w:hAnsi="Arial" w:cs="Arial"/>
                <w:b/>
                <w:bCs/>
                <w:sz w:val="16"/>
                <w:szCs w:val="16"/>
              </w:rPr>
            </w:pPr>
          </w:p>
        </w:tc>
        <w:tc>
          <w:tcPr>
            <w:tcW w:w="360" w:type="dxa"/>
            <w:shd w:val="clear" w:color="auto" w:fill="FF0000"/>
            <w:vAlign w:val="center"/>
          </w:tcPr>
          <w:p w:rsidR="001C764C" w:rsidRPr="005563AE" w:rsidRDefault="001C764C" w:rsidP="005563AE">
            <w:pPr>
              <w:rPr>
                <w:rFonts w:ascii="Arial" w:hAnsi="Arial" w:cs="Arial"/>
                <w:b/>
                <w:bCs/>
                <w:sz w:val="16"/>
                <w:szCs w:val="16"/>
              </w:rPr>
            </w:pPr>
          </w:p>
        </w:tc>
        <w:tc>
          <w:tcPr>
            <w:tcW w:w="3955" w:type="dxa"/>
            <w:vMerge w:val="restart"/>
            <w:vAlign w:val="center"/>
          </w:tcPr>
          <w:p w:rsidR="001C764C" w:rsidRPr="005563AE" w:rsidRDefault="001C764C" w:rsidP="005563AE">
            <w:pPr>
              <w:rPr>
                <w:rFonts w:ascii="Arial" w:hAnsi="Arial" w:cs="Arial"/>
                <w:b/>
                <w:bCs/>
                <w:sz w:val="16"/>
                <w:szCs w:val="16"/>
              </w:rPr>
            </w:pPr>
          </w:p>
        </w:tc>
      </w:tr>
      <w:tr w:rsidR="001C764C" w:rsidTr="006E26A2">
        <w:trPr>
          <w:trHeight w:val="288"/>
        </w:trPr>
        <w:tc>
          <w:tcPr>
            <w:tcW w:w="3685" w:type="dxa"/>
          </w:tcPr>
          <w:p w:rsidR="001C764C" w:rsidRPr="007808F9" w:rsidRDefault="001C764C" w:rsidP="001C764C">
            <w:pPr>
              <w:rPr>
                <w:rFonts w:ascii="Arial" w:hAnsi="Arial" w:cs="Arial"/>
                <w:sz w:val="16"/>
                <w:szCs w:val="16"/>
              </w:rPr>
            </w:pPr>
            <w:r w:rsidRPr="007808F9">
              <w:rPr>
                <w:rFonts w:ascii="Arial" w:hAnsi="Arial" w:cs="Arial"/>
                <w:sz w:val="16"/>
                <w:szCs w:val="16"/>
              </w:rPr>
              <w:t>The validation or verification body shall have a legally enforceable agreement with each client for the provision of validation or verification services.</w:t>
            </w:r>
          </w:p>
        </w:tc>
        <w:tc>
          <w:tcPr>
            <w:tcW w:w="2700"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360" w:type="dxa"/>
            <w:shd w:val="clear" w:color="auto" w:fill="FF0000"/>
            <w:vAlign w:val="center"/>
          </w:tcPr>
          <w:p w:rsidR="001C764C" w:rsidRPr="005563AE" w:rsidRDefault="001C764C" w:rsidP="001C764C">
            <w:pPr>
              <w:rPr>
                <w:rFonts w:ascii="Arial" w:hAnsi="Arial" w:cs="Arial"/>
                <w:b/>
                <w:bCs/>
                <w:sz w:val="16"/>
                <w:szCs w:val="16"/>
              </w:rPr>
            </w:pPr>
          </w:p>
        </w:tc>
        <w:tc>
          <w:tcPr>
            <w:tcW w:w="3955" w:type="dxa"/>
            <w:vMerge/>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3685" w:type="dxa"/>
          </w:tcPr>
          <w:p w:rsidR="001C764C" w:rsidRPr="007808F9" w:rsidRDefault="001C764C" w:rsidP="001C764C">
            <w:pPr>
              <w:rPr>
                <w:rFonts w:ascii="Arial" w:hAnsi="Arial" w:cs="Arial"/>
                <w:sz w:val="16"/>
                <w:szCs w:val="16"/>
              </w:rPr>
            </w:pPr>
            <w:r w:rsidRPr="007808F9">
              <w:rPr>
                <w:rFonts w:ascii="Arial" w:hAnsi="Arial" w:cs="Arial"/>
                <w:sz w:val="16"/>
                <w:szCs w:val="16"/>
              </w:rPr>
              <w:t>The validation or verification body shall retain authority and responsibility for its validation or verification activities, decisions and validation or verification statements.</w:t>
            </w:r>
          </w:p>
        </w:tc>
        <w:tc>
          <w:tcPr>
            <w:tcW w:w="2700"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360" w:type="dxa"/>
            <w:shd w:val="clear" w:color="auto" w:fill="FF0000"/>
            <w:vAlign w:val="center"/>
          </w:tcPr>
          <w:p w:rsidR="001C764C" w:rsidRPr="005563AE" w:rsidRDefault="001C764C" w:rsidP="001C764C">
            <w:pPr>
              <w:rPr>
                <w:rFonts w:ascii="Arial" w:hAnsi="Arial" w:cs="Arial"/>
                <w:b/>
                <w:bCs/>
                <w:sz w:val="16"/>
                <w:szCs w:val="16"/>
              </w:rPr>
            </w:pPr>
          </w:p>
        </w:tc>
        <w:tc>
          <w:tcPr>
            <w:tcW w:w="3955" w:type="dxa"/>
            <w:vMerge/>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3685" w:type="dxa"/>
          </w:tcPr>
          <w:p w:rsidR="001C764C" w:rsidRPr="007808F9" w:rsidRDefault="001C764C" w:rsidP="00104CE8">
            <w:pPr>
              <w:autoSpaceDE w:val="0"/>
              <w:autoSpaceDN w:val="0"/>
              <w:adjustRightInd w:val="0"/>
              <w:rPr>
                <w:rFonts w:ascii="Arial" w:hAnsi="Arial" w:cs="Arial"/>
                <w:sz w:val="16"/>
                <w:szCs w:val="16"/>
              </w:rPr>
            </w:pPr>
            <w:r w:rsidRPr="007808F9">
              <w:rPr>
                <w:rFonts w:ascii="Arial" w:hAnsi="Arial" w:cs="Arial"/>
                <w:sz w:val="16"/>
                <w:szCs w:val="16"/>
              </w:rPr>
              <w:t xml:space="preserve">IAF MD6 A.5.2.1. The legally enforceable agreement shall include a policy governing marketing and other references to the V/VB that the V/VB authorizes its clients to use with respect to any GHG </w:t>
            </w:r>
            <w:r w:rsidR="00104CE8">
              <w:rPr>
                <w:rFonts w:ascii="Arial" w:hAnsi="Arial" w:cs="Arial"/>
                <w:sz w:val="16"/>
                <w:szCs w:val="16"/>
              </w:rPr>
              <w:t>statement</w:t>
            </w:r>
            <w:r w:rsidRPr="007808F9">
              <w:rPr>
                <w:rFonts w:ascii="Arial" w:hAnsi="Arial" w:cs="Arial"/>
                <w:sz w:val="16"/>
                <w:szCs w:val="16"/>
              </w:rPr>
              <w:t xml:space="preserve">. Where there is a license to use a validation or verification mark, or specific text, there shall be no ambiguity in the proposed use of the GHG </w:t>
            </w:r>
            <w:r w:rsidR="00104CE8">
              <w:rPr>
                <w:rFonts w:ascii="Arial" w:hAnsi="Arial" w:cs="Arial"/>
                <w:sz w:val="16"/>
                <w:szCs w:val="16"/>
              </w:rPr>
              <w:t>statement</w:t>
            </w:r>
            <w:r w:rsidRPr="007808F9">
              <w:rPr>
                <w:rFonts w:ascii="Arial" w:hAnsi="Arial" w:cs="Arial"/>
                <w:sz w:val="16"/>
                <w:szCs w:val="16"/>
              </w:rPr>
              <w:t xml:space="preserve"> that has been validated or verified. The policy shall ensure, among other things, that no mark (as related to either the V/VB mark licensed to the client or a GHG programme mark where the V/VB is responsible for monitoring the use of rules related to the application of the mark) or reference to the V/VB is placed on products or product packaging in a way that may be interpreted as denoting product certification.</w:t>
            </w:r>
          </w:p>
        </w:tc>
        <w:tc>
          <w:tcPr>
            <w:tcW w:w="2700"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360" w:type="dxa"/>
            <w:shd w:val="clear" w:color="auto" w:fill="FF0000"/>
            <w:vAlign w:val="center"/>
          </w:tcPr>
          <w:p w:rsidR="001C764C" w:rsidRPr="005563AE" w:rsidRDefault="001C764C" w:rsidP="001C764C">
            <w:pPr>
              <w:rPr>
                <w:rFonts w:ascii="Arial" w:hAnsi="Arial" w:cs="Arial"/>
                <w:b/>
                <w:bCs/>
                <w:sz w:val="16"/>
                <w:szCs w:val="16"/>
              </w:rPr>
            </w:pPr>
          </w:p>
        </w:tc>
        <w:tc>
          <w:tcPr>
            <w:tcW w:w="3955" w:type="dxa"/>
            <w:vMerge/>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3685" w:type="dxa"/>
          </w:tcPr>
          <w:p w:rsidR="001C764C" w:rsidRPr="007808F9" w:rsidRDefault="001C764C" w:rsidP="001C764C">
            <w:pPr>
              <w:autoSpaceDE w:val="0"/>
              <w:autoSpaceDN w:val="0"/>
              <w:adjustRightInd w:val="0"/>
              <w:rPr>
                <w:rFonts w:ascii="Arial" w:hAnsi="Arial" w:cs="Arial"/>
                <w:sz w:val="16"/>
                <w:szCs w:val="16"/>
              </w:rPr>
            </w:pPr>
            <w:r w:rsidRPr="007808F9">
              <w:rPr>
                <w:rFonts w:ascii="Arial" w:hAnsi="Arial" w:cs="Arial"/>
                <w:sz w:val="16"/>
                <w:szCs w:val="16"/>
              </w:rPr>
              <w:t>IAF MD6 A.5.2.2. The legally enforceable agreement shall include a policy governing statement(s) taken from the validated or verified GHG assertion that the V/VB allows a client to use, Including time limits and language, (refer to A.1.2). The legally enforceable agreements shall also include requirements related to the use of the V/VB mark that may “endorse” the statement(s) made by the client.</w:t>
            </w:r>
          </w:p>
        </w:tc>
        <w:tc>
          <w:tcPr>
            <w:tcW w:w="2700"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360" w:type="dxa"/>
            <w:shd w:val="clear" w:color="auto" w:fill="FF0000"/>
            <w:vAlign w:val="center"/>
          </w:tcPr>
          <w:p w:rsidR="001C764C" w:rsidRPr="005563AE" w:rsidRDefault="001C764C" w:rsidP="001C764C">
            <w:pPr>
              <w:rPr>
                <w:rFonts w:ascii="Arial" w:hAnsi="Arial" w:cs="Arial"/>
                <w:b/>
                <w:bCs/>
                <w:sz w:val="16"/>
                <w:szCs w:val="16"/>
              </w:rPr>
            </w:pPr>
          </w:p>
        </w:tc>
        <w:tc>
          <w:tcPr>
            <w:tcW w:w="3955" w:type="dxa"/>
            <w:vMerge/>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14390" w:type="dxa"/>
            <w:gridSpan w:val="6"/>
            <w:shd w:val="clear" w:color="auto" w:fill="D9D9D9" w:themeFill="background1" w:themeFillShade="D9"/>
            <w:vAlign w:val="center"/>
          </w:tcPr>
          <w:p w:rsidR="001C764C" w:rsidRPr="005563AE" w:rsidRDefault="001C764C" w:rsidP="001C764C">
            <w:pPr>
              <w:rPr>
                <w:rFonts w:ascii="Arial" w:hAnsi="Arial" w:cs="Arial"/>
                <w:b/>
                <w:bCs/>
                <w:sz w:val="16"/>
                <w:szCs w:val="16"/>
              </w:rPr>
            </w:pPr>
            <w:r w:rsidRPr="007808F9">
              <w:rPr>
                <w:rFonts w:ascii="Arial" w:hAnsi="Arial" w:cs="Arial"/>
                <w:b/>
                <w:bCs/>
                <w:sz w:val="20"/>
                <w:szCs w:val="20"/>
              </w:rPr>
              <w:t>5.3 Governance and management commitment</w:t>
            </w:r>
          </w:p>
        </w:tc>
      </w:tr>
      <w:tr w:rsidR="001C764C" w:rsidTr="006E26A2">
        <w:trPr>
          <w:trHeight w:val="288"/>
        </w:trPr>
        <w:tc>
          <w:tcPr>
            <w:tcW w:w="3685" w:type="dxa"/>
          </w:tcPr>
          <w:p w:rsidR="001C764C" w:rsidRPr="007808F9" w:rsidRDefault="001C764C" w:rsidP="001C764C">
            <w:pPr>
              <w:rPr>
                <w:rFonts w:ascii="Arial" w:hAnsi="Arial" w:cs="Arial"/>
                <w:sz w:val="16"/>
                <w:szCs w:val="16"/>
              </w:rPr>
            </w:pPr>
            <w:r w:rsidRPr="007808F9">
              <w:rPr>
                <w:rFonts w:ascii="Arial" w:hAnsi="Arial" w:cs="Arial"/>
                <w:sz w:val="16"/>
                <w:szCs w:val="16"/>
              </w:rPr>
              <w:t>The validation or verification body shall identify top management (e.g. individual, group, board) having overall authority and responsibility for:</w:t>
            </w:r>
          </w:p>
          <w:p w:rsidR="001C764C" w:rsidRPr="007808F9" w:rsidRDefault="001C764C" w:rsidP="001C764C">
            <w:pPr>
              <w:rPr>
                <w:rFonts w:ascii="Arial" w:hAnsi="Arial" w:cs="Arial"/>
                <w:sz w:val="16"/>
                <w:szCs w:val="16"/>
              </w:rPr>
            </w:pPr>
            <w:r w:rsidRPr="007808F9">
              <w:rPr>
                <w:rFonts w:ascii="Arial" w:hAnsi="Arial" w:cs="Arial"/>
                <w:sz w:val="16"/>
                <w:szCs w:val="16"/>
              </w:rPr>
              <w:t>a) development of operational policies,</w:t>
            </w:r>
          </w:p>
          <w:p w:rsidR="001C764C" w:rsidRPr="007808F9" w:rsidRDefault="001C764C" w:rsidP="001C764C">
            <w:pPr>
              <w:rPr>
                <w:rFonts w:ascii="Arial" w:hAnsi="Arial" w:cs="Arial"/>
                <w:sz w:val="16"/>
                <w:szCs w:val="16"/>
              </w:rPr>
            </w:pPr>
            <w:r w:rsidRPr="007808F9">
              <w:rPr>
                <w:rFonts w:ascii="Arial" w:hAnsi="Arial" w:cs="Arial"/>
                <w:sz w:val="16"/>
                <w:szCs w:val="16"/>
              </w:rPr>
              <w:t>b) supervision of the implementation of policies and procedures,</w:t>
            </w:r>
          </w:p>
          <w:p w:rsidR="001C764C" w:rsidRPr="007808F9" w:rsidRDefault="001C764C" w:rsidP="001C764C">
            <w:pPr>
              <w:rPr>
                <w:rFonts w:ascii="Arial" w:hAnsi="Arial" w:cs="Arial"/>
                <w:sz w:val="16"/>
                <w:szCs w:val="16"/>
              </w:rPr>
            </w:pPr>
            <w:r w:rsidRPr="007808F9">
              <w:rPr>
                <w:rFonts w:ascii="Arial" w:hAnsi="Arial" w:cs="Arial"/>
                <w:sz w:val="16"/>
                <w:szCs w:val="16"/>
              </w:rPr>
              <w:t xml:space="preserve">c) supervision of finances, </w:t>
            </w:r>
          </w:p>
          <w:p w:rsidR="001C764C" w:rsidRPr="007808F9" w:rsidRDefault="001C764C" w:rsidP="001C764C">
            <w:pPr>
              <w:rPr>
                <w:rFonts w:ascii="Arial" w:hAnsi="Arial" w:cs="Arial"/>
                <w:sz w:val="16"/>
                <w:szCs w:val="16"/>
              </w:rPr>
            </w:pPr>
            <w:r w:rsidRPr="007808F9">
              <w:rPr>
                <w:rFonts w:ascii="Arial" w:hAnsi="Arial" w:cs="Arial"/>
                <w:sz w:val="16"/>
                <w:szCs w:val="16"/>
              </w:rPr>
              <w:t>d) the adequacy of validation or verification activities,</w:t>
            </w:r>
          </w:p>
          <w:p w:rsidR="001C764C" w:rsidRPr="007808F9" w:rsidRDefault="001C764C" w:rsidP="001C764C">
            <w:pPr>
              <w:rPr>
                <w:rFonts w:ascii="Arial" w:hAnsi="Arial" w:cs="Arial"/>
                <w:sz w:val="16"/>
                <w:szCs w:val="16"/>
              </w:rPr>
            </w:pPr>
            <w:r w:rsidRPr="007808F9">
              <w:rPr>
                <w:rFonts w:ascii="Arial" w:hAnsi="Arial" w:cs="Arial"/>
                <w:sz w:val="16"/>
                <w:szCs w:val="16"/>
              </w:rPr>
              <w:t>e) the resolution of appeals and complaints,</w:t>
            </w:r>
          </w:p>
          <w:p w:rsidR="001C764C" w:rsidRPr="007808F9" w:rsidRDefault="001C764C" w:rsidP="001C764C">
            <w:pPr>
              <w:rPr>
                <w:rFonts w:ascii="Arial" w:hAnsi="Arial" w:cs="Arial"/>
                <w:sz w:val="16"/>
                <w:szCs w:val="16"/>
              </w:rPr>
            </w:pPr>
            <w:r w:rsidRPr="007808F9">
              <w:rPr>
                <w:rFonts w:ascii="Arial" w:hAnsi="Arial" w:cs="Arial"/>
                <w:sz w:val="16"/>
                <w:szCs w:val="16"/>
              </w:rPr>
              <w:t>f) validation or verification statements,</w:t>
            </w:r>
          </w:p>
          <w:p w:rsidR="001C764C" w:rsidRPr="007808F9" w:rsidRDefault="001C764C" w:rsidP="001C764C">
            <w:pPr>
              <w:rPr>
                <w:rFonts w:ascii="Arial" w:hAnsi="Arial" w:cs="Arial"/>
                <w:sz w:val="16"/>
                <w:szCs w:val="16"/>
              </w:rPr>
            </w:pPr>
            <w:r w:rsidRPr="007808F9">
              <w:rPr>
                <w:rFonts w:ascii="Arial" w:hAnsi="Arial" w:cs="Arial"/>
                <w:sz w:val="16"/>
                <w:szCs w:val="16"/>
              </w:rPr>
              <w:t>g) delegation of authority to committees or individuals to undertake, as required, defined activities on its behalf,</w:t>
            </w:r>
          </w:p>
          <w:p w:rsidR="001C764C" w:rsidRPr="007808F9" w:rsidRDefault="001C764C" w:rsidP="001C764C">
            <w:pPr>
              <w:rPr>
                <w:rFonts w:ascii="Arial" w:hAnsi="Arial" w:cs="Arial"/>
                <w:sz w:val="16"/>
                <w:szCs w:val="16"/>
              </w:rPr>
            </w:pPr>
            <w:r w:rsidRPr="007808F9">
              <w:rPr>
                <w:rFonts w:ascii="Arial" w:hAnsi="Arial" w:cs="Arial"/>
                <w:sz w:val="16"/>
                <w:szCs w:val="16"/>
              </w:rPr>
              <w:t>h) contractual arrangements, and</w:t>
            </w:r>
          </w:p>
          <w:p w:rsidR="001C764C" w:rsidRPr="007808F9" w:rsidRDefault="001C764C" w:rsidP="001C764C">
            <w:pPr>
              <w:rPr>
                <w:rFonts w:ascii="Arial" w:hAnsi="Arial" w:cs="Arial"/>
                <w:sz w:val="16"/>
                <w:szCs w:val="16"/>
              </w:rPr>
            </w:pPr>
            <w:r w:rsidRPr="007808F9">
              <w:rPr>
                <w:rFonts w:ascii="Arial" w:hAnsi="Arial" w:cs="Arial"/>
                <w:sz w:val="16"/>
                <w:szCs w:val="16"/>
              </w:rPr>
              <w:t>i) providing adequate, competent resources for validation or verification activities.</w:t>
            </w:r>
          </w:p>
        </w:tc>
        <w:tc>
          <w:tcPr>
            <w:tcW w:w="2700"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360" w:type="dxa"/>
            <w:shd w:val="clear" w:color="auto" w:fill="FF0000"/>
            <w:vAlign w:val="center"/>
          </w:tcPr>
          <w:p w:rsidR="001C764C" w:rsidRPr="005563AE" w:rsidRDefault="001C764C" w:rsidP="001C764C">
            <w:pPr>
              <w:rPr>
                <w:rFonts w:ascii="Arial" w:hAnsi="Arial" w:cs="Arial"/>
                <w:b/>
                <w:bCs/>
                <w:sz w:val="16"/>
                <w:szCs w:val="16"/>
              </w:rPr>
            </w:pPr>
          </w:p>
        </w:tc>
        <w:tc>
          <w:tcPr>
            <w:tcW w:w="3955" w:type="dxa"/>
            <w:vMerge w:val="restart"/>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3685" w:type="dxa"/>
          </w:tcPr>
          <w:p w:rsidR="001C764C" w:rsidRPr="007808F9" w:rsidRDefault="001C764C" w:rsidP="001C764C">
            <w:pPr>
              <w:rPr>
                <w:rFonts w:ascii="Arial" w:hAnsi="Arial" w:cs="Arial"/>
                <w:sz w:val="16"/>
                <w:szCs w:val="16"/>
              </w:rPr>
            </w:pPr>
            <w:r w:rsidRPr="007808F9">
              <w:rPr>
                <w:rFonts w:ascii="Arial" w:hAnsi="Arial" w:cs="Arial"/>
                <w:sz w:val="16"/>
                <w:szCs w:val="16"/>
              </w:rPr>
              <w:t xml:space="preserve">The validation or verification body shall document its organizational structure and relevant mechanisms showing duties, responsibilities and authorities of management and other validation or verification personnel. If the validation or verification body is a defined part of a legal entity, </w:t>
            </w:r>
            <w:r w:rsidRPr="007808F9">
              <w:rPr>
                <w:rFonts w:ascii="Arial" w:hAnsi="Arial" w:cs="Arial"/>
                <w:sz w:val="16"/>
                <w:szCs w:val="16"/>
              </w:rPr>
              <w:lastRenderedPageBreak/>
              <w:t>the structure shall include the line of authority and relationship to other parts of the same legal entity.</w:t>
            </w:r>
          </w:p>
        </w:tc>
        <w:tc>
          <w:tcPr>
            <w:tcW w:w="2700"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360" w:type="dxa"/>
            <w:shd w:val="clear" w:color="auto" w:fill="FF0000"/>
            <w:vAlign w:val="center"/>
          </w:tcPr>
          <w:p w:rsidR="001C764C" w:rsidRPr="005563AE" w:rsidRDefault="001C764C" w:rsidP="001C764C">
            <w:pPr>
              <w:rPr>
                <w:rFonts w:ascii="Arial" w:hAnsi="Arial" w:cs="Arial"/>
                <w:b/>
                <w:bCs/>
                <w:sz w:val="16"/>
                <w:szCs w:val="16"/>
              </w:rPr>
            </w:pPr>
          </w:p>
        </w:tc>
        <w:tc>
          <w:tcPr>
            <w:tcW w:w="3955" w:type="dxa"/>
            <w:vMerge/>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3685" w:type="dxa"/>
          </w:tcPr>
          <w:p w:rsidR="001C764C" w:rsidRPr="007808F9" w:rsidRDefault="001C764C" w:rsidP="001C764C">
            <w:pPr>
              <w:autoSpaceDE w:val="0"/>
              <w:autoSpaceDN w:val="0"/>
              <w:adjustRightInd w:val="0"/>
              <w:rPr>
                <w:rFonts w:ascii="Arial" w:hAnsi="Arial" w:cs="Arial"/>
                <w:sz w:val="16"/>
                <w:szCs w:val="16"/>
              </w:rPr>
            </w:pPr>
            <w:r w:rsidRPr="007808F9">
              <w:rPr>
                <w:rFonts w:ascii="Arial" w:hAnsi="Arial" w:cs="Arial"/>
                <w:sz w:val="16"/>
                <w:szCs w:val="16"/>
              </w:rPr>
              <w:t xml:space="preserve">IAF MD6 A.5.3.1. The V/VB shall ensure it carries out validation or verification processes consistent with the requirements of ISO 14065. In addition, the V/VB shall ensure that its systems are sufficiently documented to ensure the consistent application of any specific validation or verification criteria  </w:t>
            </w:r>
          </w:p>
          <w:p w:rsidR="001C764C" w:rsidRPr="007808F9" w:rsidRDefault="001C764C" w:rsidP="001C764C">
            <w:pPr>
              <w:autoSpaceDE w:val="0"/>
              <w:autoSpaceDN w:val="0"/>
              <w:adjustRightInd w:val="0"/>
              <w:rPr>
                <w:rFonts w:ascii="Arial" w:hAnsi="Arial" w:cs="Arial"/>
                <w:sz w:val="16"/>
                <w:szCs w:val="16"/>
              </w:rPr>
            </w:pPr>
            <w:r w:rsidRPr="007808F9">
              <w:rPr>
                <w:rFonts w:ascii="Arial" w:hAnsi="Arial" w:cs="Arial"/>
                <w:sz w:val="16"/>
                <w:szCs w:val="16"/>
              </w:rPr>
              <w:t>(reference A.1.1), which they choose to offer.</w:t>
            </w:r>
          </w:p>
        </w:tc>
        <w:tc>
          <w:tcPr>
            <w:tcW w:w="2700"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360" w:type="dxa"/>
            <w:shd w:val="clear" w:color="auto" w:fill="FF0000"/>
            <w:vAlign w:val="center"/>
          </w:tcPr>
          <w:p w:rsidR="001C764C" w:rsidRPr="005563AE" w:rsidRDefault="001C764C" w:rsidP="001C764C">
            <w:pPr>
              <w:rPr>
                <w:rFonts w:ascii="Arial" w:hAnsi="Arial" w:cs="Arial"/>
                <w:b/>
                <w:bCs/>
                <w:sz w:val="16"/>
                <w:szCs w:val="16"/>
              </w:rPr>
            </w:pPr>
          </w:p>
        </w:tc>
        <w:tc>
          <w:tcPr>
            <w:tcW w:w="3955" w:type="dxa"/>
            <w:vMerge/>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3685" w:type="dxa"/>
          </w:tcPr>
          <w:p w:rsidR="001C764C" w:rsidRPr="007808F9" w:rsidRDefault="001C764C" w:rsidP="001C764C">
            <w:pPr>
              <w:autoSpaceDE w:val="0"/>
              <w:autoSpaceDN w:val="0"/>
              <w:adjustRightInd w:val="0"/>
              <w:rPr>
                <w:rFonts w:ascii="Arial" w:hAnsi="Arial" w:cs="Arial"/>
                <w:sz w:val="16"/>
                <w:szCs w:val="16"/>
              </w:rPr>
            </w:pPr>
            <w:r w:rsidRPr="007808F9">
              <w:rPr>
                <w:rFonts w:ascii="Arial" w:hAnsi="Arial" w:cs="Arial"/>
                <w:sz w:val="16"/>
                <w:szCs w:val="16"/>
              </w:rPr>
              <w:t>IAF MD6 A.5.3.2. The V/VB shall establish a development process for each new validation or verification criteria (refer to A.1.1.) in which it wishes to operate. This development process shall provide outputs related to the following:</w:t>
            </w:r>
          </w:p>
          <w:p w:rsidR="001C764C" w:rsidRPr="007808F9" w:rsidRDefault="001C764C" w:rsidP="001C764C">
            <w:pPr>
              <w:autoSpaceDE w:val="0"/>
              <w:autoSpaceDN w:val="0"/>
              <w:adjustRightInd w:val="0"/>
              <w:rPr>
                <w:rFonts w:ascii="Arial" w:hAnsi="Arial" w:cs="Arial"/>
                <w:sz w:val="16"/>
                <w:szCs w:val="16"/>
              </w:rPr>
            </w:pPr>
            <w:r w:rsidRPr="007808F9">
              <w:rPr>
                <w:rFonts w:ascii="Arial" w:hAnsi="Arial" w:cs="Arial"/>
                <w:sz w:val="16"/>
                <w:szCs w:val="16"/>
              </w:rPr>
              <w:t>• Identification of key stakeholders, and their expectations and requirements as</w:t>
            </w:r>
          </w:p>
          <w:p w:rsidR="001C764C" w:rsidRPr="007808F9" w:rsidRDefault="001C764C" w:rsidP="001C764C">
            <w:pPr>
              <w:autoSpaceDE w:val="0"/>
              <w:autoSpaceDN w:val="0"/>
              <w:adjustRightInd w:val="0"/>
              <w:rPr>
                <w:rFonts w:ascii="Arial" w:hAnsi="Arial" w:cs="Arial"/>
                <w:sz w:val="16"/>
                <w:szCs w:val="16"/>
              </w:rPr>
            </w:pPr>
            <w:r w:rsidRPr="007808F9">
              <w:rPr>
                <w:rFonts w:ascii="Arial" w:hAnsi="Arial" w:cs="Arial"/>
                <w:sz w:val="16"/>
                <w:szCs w:val="16"/>
              </w:rPr>
              <w:t>applicable to the outcome of validation or verification activities,</w:t>
            </w:r>
          </w:p>
          <w:p w:rsidR="001C764C" w:rsidRPr="007808F9" w:rsidRDefault="001C764C" w:rsidP="001C764C">
            <w:pPr>
              <w:autoSpaceDE w:val="0"/>
              <w:autoSpaceDN w:val="0"/>
              <w:adjustRightInd w:val="0"/>
              <w:rPr>
                <w:rFonts w:ascii="Arial" w:hAnsi="Arial" w:cs="Arial"/>
                <w:sz w:val="16"/>
                <w:szCs w:val="16"/>
              </w:rPr>
            </w:pPr>
            <w:r w:rsidRPr="007808F9">
              <w:rPr>
                <w:rFonts w:ascii="Arial" w:hAnsi="Arial" w:cs="Arial"/>
                <w:sz w:val="16"/>
                <w:szCs w:val="16"/>
              </w:rPr>
              <w:t>• Review and understanding of the applicable validation of verification criteria</w:t>
            </w:r>
          </w:p>
          <w:p w:rsidR="001C764C" w:rsidRPr="007808F9" w:rsidRDefault="001C764C" w:rsidP="001C764C">
            <w:pPr>
              <w:autoSpaceDE w:val="0"/>
              <w:autoSpaceDN w:val="0"/>
              <w:adjustRightInd w:val="0"/>
              <w:rPr>
                <w:rFonts w:ascii="Arial" w:hAnsi="Arial" w:cs="Arial"/>
                <w:sz w:val="16"/>
                <w:szCs w:val="16"/>
              </w:rPr>
            </w:pPr>
            <w:r w:rsidRPr="007808F9">
              <w:rPr>
                <w:rFonts w:ascii="Arial" w:hAnsi="Arial" w:cs="Arial"/>
                <w:sz w:val="16"/>
                <w:szCs w:val="16"/>
              </w:rPr>
              <w:t>requirements, involving the criteria owner where necessary,</w:t>
            </w:r>
          </w:p>
          <w:p w:rsidR="001C764C" w:rsidRPr="007808F9" w:rsidRDefault="001C764C" w:rsidP="001C764C">
            <w:pPr>
              <w:autoSpaceDE w:val="0"/>
              <w:autoSpaceDN w:val="0"/>
              <w:adjustRightInd w:val="0"/>
              <w:rPr>
                <w:rFonts w:ascii="Arial" w:hAnsi="Arial" w:cs="Arial"/>
                <w:sz w:val="16"/>
                <w:szCs w:val="16"/>
              </w:rPr>
            </w:pPr>
            <w:r w:rsidRPr="007808F9">
              <w:rPr>
                <w:rFonts w:ascii="Arial" w:hAnsi="Arial" w:cs="Arial"/>
                <w:sz w:val="16"/>
                <w:szCs w:val="16"/>
              </w:rPr>
              <w:t>• Consideration of V/VB strategic and business risks,</w:t>
            </w:r>
          </w:p>
          <w:p w:rsidR="001C764C" w:rsidRPr="007808F9" w:rsidRDefault="001C764C" w:rsidP="001C764C">
            <w:pPr>
              <w:autoSpaceDE w:val="0"/>
              <w:autoSpaceDN w:val="0"/>
              <w:adjustRightInd w:val="0"/>
              <w:rPr>
                <w:rFonts w:ascii="Arial" w:hAnsi="Arial" w:cs="Arial"/>
                <w:sz w:val="16"/>
                <w:szCs w:val="16"/>
              </w:rPr>
            </w:pPr>
            <w:r w:rsidRPr="007808F9">
              <w:rPr>
                <w:rFonts w:ascii="Arial" w:hAnsi="Arial" w:cs="Arial"/>
                <w:sz w:val="16"/>
                <w:szCs w:val="16"/>
              </w:rPr>
              <w:t>• Identification of the competence requirements for validators or verifiers, independent reviewers and support personnel, as relevant to each validation or verification criteria (refer A.1.1.),</w:t>
            </w:r>
          </w:p>
          <w:p w:rsidR="001C764C" w:rsidRPr="007808F9" w:rsidRDefault="001C764C" w:rsidP="001C764C">
            <w:pPr>
              <w:autoSpaceDE w:val="0"/>
              <w:autoSpaceDN w:val="0"/>
              <w:adjustRightInd w:val="0"/>
              <w:rPr>
                <w:rFonts w:ascii="Arial" w:hAnsi="Arial" w:cs="Arial"/>
                <w:sz w:val="16"/>
                <w:szCs w:val="16"/>
              </w:rPr>
            </w:pPr>
            <w:r w:rsidRPr="007808F9">
              <w:rPr>
                <w:rFonts w:ascii="Arial" w:hAnsi="Arial" w:cs="Arial"/>
                <w:sz w:val="16"/>
                <w:szCs w:val="16"/>
              </w:rPr>
              <w:t>• Validation or verification criteria (refer A.1.1.) specific validation or verification requirements,</w:t>
            </w:r>
          </w:p>
          <w:p w:rsidR="001C764C" w:rsidRPr="007808F9" w:rsidRDefault="001C764C" w:rsidP="001C764C">
            <w:pPr>
              <w:autoSpaceDE w:val="0"/>
              <w:autoSpaceDN w:val="0"/>
              <w:adjustRightInd w:val="0"/>
              <w:rPr>
                <w:rFonts w:ascii="Arial" w:hAnsi="Arial" w:cs="Arial"/>
                <w:sz w:val="16"/>
                <w:szCs w:val="16"/>
              </w:rPr>
            </w:pPr>
            <w:r w:rsidRPr="007808F9">
              <w:rPr>
                <w:rFonts w:ascii="Arial" w:hAnsi="Arial" w:cs="Arial"/>
                <w:sz w:val="16"/>
                <w:szCs w:val="16"/>
              </w:rPr>
              <w:t>• Confirmation that the proposed validation or verification arrangements will meet</w:t>
            </w:r>
          </w:p>
          <w:p w:rsidR="001C764C" w:rsidRPr="007808F9" w:rsidRDefault="001C764C" w:rsidP="001C764C">
            <w:pPr>
              <w:autoSpaceDE w:val="0"/>
              <w:autoSpaceDN w:val="0"/>
              <w:adjustRightInd w:val="0"/>
              <w:rPr>
                <w:rFonts w:ascii="Arial" w:hAnsi="Arial" w:cs="Arial"/>
                <w:sz w:val="16"/>
                <w:szCs w:val="16"/>
              </w:rPr>
            </w:pPr>
            <w:r w:rsidRPr="007808F9">
              <w:rPr>
                <w:rFonts w:ascii="Arial" w:hAnsi="Arial" w:cs="Arial"/>
                <w:sz w:val="16"/>
                <w:szCs w:val="16"/>
              </w:rPr>
              <w:t>the validation or verification criteria (refer A.1.1.) requirements, and</w:t>
            </w:r>
          </w:p>
          <w:p w:rsidR="001C764C" w:rsidRPr="007808F9" w:rsidRDefault="001C764C" w:rsidP="001C764C">
            <w:pPr>
              <w:autoSpaceDE w:val="0"/>
              <w:autoSpaceDN w:val="0"/>
              <w:adjustRightInd w:val="0"/>
              <w:rPr>
                <w:rFonts w:ascii="Arial" w:hAnsi="Arial" w:cs="Arial"/>
                <w:sz w:val="16"/>
                <w:szCs w:val="16"/>
              </w:rPr>
            </w:pPr>
            <w:r w:rsidRPr="007808F9">
              <w:rPr>
                <w:rFonts w:ascii="Arial" w:hAnsi="Arial" w:cs="Arial"/>
                <w:sz w:val="16"/>
                <w:szCs w:val="16"/>
              </w:rPr>
              <w:t>• Confirmation that the validation or verification criteria satisfy A.1.1.</w:t>
            </w:r>
          </w:p>
        </w:tc>
        <w:tc>
          <w:tcPr>
            <w:tcW w:w="2700"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360" w:type="dxa"/>
            <w:shd w:val="clear" w:color="auto" w:fill="FF0000"/>
            <w:vAlign w:val="center"/>
          </w:tcPr>
          <w:p w:rsidR="001C764C" w:rsidRPr="005563AE" w:rsidRDefault="001C764C" w:rsidP="001C764C">
            <w:pPr>
              <w:rPr>
                <w:rFonts w:ascii="Arial" w:hAnsi="Arial" w:cs="Arial"/>
                <w:b/>
                <w:bCs/>
                <w:sz w:val="16"/>
                <w:szCs w:val="16"/>
              </w:rPr>
            </w:pPr>
          </w:p>
        </w:tc>
        <w:tc>
          <w:tcPr>
            <w:tcW w:w="3955" w:type="dxa"/>
            <w:vMerge/>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14390" w:type="dxa"/>
            <w:gridSpan w:val="6"/>
            <w:shd w:val="clear" w:color="auto" w:fill="D9D9D9" w:themeFill="background1" w:themeFillShade="D9"/>
            <w:vAlign w:val="center"/>
          </w:tcPr>
          <w:p w:rsidR="001C764C" w:rsidRPr="007808F9" w:rsidRDefault="001C764C" w:rsidP="001C764C">
            <w:pPr>
              <w:tabs>
                <w:tab w:val="left" w:pos="1473"/>
              </w:tabs>
              <w:rPr>
                <w:rFonts w:ascii="Arial" w:hAnsi="Arial" w:cs="Arial"/>
                <w:b/>
                <w:bCs/>
                <w:sz w:val="20"/>
                <w:szCs w:val="20"/>
              </w:rPr>
            </w:pPr>
            <w:r w:rsidRPr="007808F9">
              <w:rPr>
                <w:rFonts w:ascii="Arial" w:hAnsi="Arial" w:cs="Arial"/>
                <w:b/>
                <w:bCs/>
                <w:sz w:val="20"/>
                <w:szCs w:val="20"/>
              </w:rPr>
              <w:t>5.4 Impartiality</w:t>
            </w:r>
          </w:p>
        </w:tc>
      </w:tr>
      <w:tr w:rsidR="001C764C" w:rsidTr="006E26A2">
        <w:trPr>
          <w:trHeight w:val="288"/>
        </w:trPr>
        <w:tc>
          <w:tcPr>
            <w:tcW w:w="14390" w:type="dxa"/>
            <w:gridSpan w:val="6"/>
            <w:shd w:val="clear" w:color="auto" w:fill="D9D9D9" w:themeFill="background1" w:themeFillShade="D9"/>
            <w:vAlign w:val="center"/>
          </w:tcPr>
          <w:p w:rsidR="001C764C" w:rsidRPr="007808F9" w:rsidRDefault="001C764C" w:rsidP="001C764C">
            <w:pPr>
              <w:tabs>
                <w:tab w:val="left" w:pos="1473"/>
              </w:tabs>
              <w:rPr>
                <w:rFonts w:ascii="Arial" w:hAnsi="Arial" w:cs="Arial"/>
                <w:b/>
                <w:bCs/>
                <w:sz w:val="20"/>
                <w:szCs w:val="20"/>
              </w:rPr>
            </w:pPr>
            <w:r w:rsidRPr="007808F9">
              <w:rPr>
                <w:rFonts w:ascii="Arial" w:hAnsi="Arial" w:cs="Arial"/>
                <w:b/>
                <w:bCs/>
                <w:sz w:val="20"/>
                <w:szCs w:val="20"/>
              </w:rPr>
              <w:t>5.4.1 Commitment to impartiality</w:t>
            </w:r>
          </w:p>
        </w:tc>
      </w:tr>
      <w:tr w:rsidR="001C764C" w:rsidTr="006E26A2">
        <w:trPr>
          <w:trHeight w:val="288"/>
        </w:trPr>
        <w:tc>
          <w:tcPr>
            <w:tcW w:w="3685" w:type="dxa"/>
          </w:tcPr>
          <w:p w:rsidR="001C764C" w:rsidRPr="007808F9" w:rsidRDefault="001C764C" w:rsidP="001C764C">
            <w:pPr>
              <w:rPr>
                <w:rFonts w:ascii="Arial" w:hAnsi="Arial" w:cs="Arial"/>
                <w:sz w:val="16"/>
                <w:szCs w:val="16"/>
              </w:rPr>
            </w:pPr>
            <w:r w:rsidRPr="007808F9">
              <w:rPr>
                <w:rFonts w:ascii="Arial" w:hAnsi="Arial" w:cs="Arial"/>
                <w:sz w:val="16"/>
                <w:szCs w:val="16"/>
              </w:rPr>
              <w:t>The validation or verification body shall act impartially and shall avoid unacceptable conflicts of interest.</w:t>
            </w:r>
          </w:p>
        </w:tc>
        <w:tc>
          <w:tcPr>
            <w:tcW w:w="2700"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360" w:type="dxa"/>
            <w:shd w:val="clear" w:color="auto" w:fill="FF0000"/>
            <w:vAlign w:val="center"/>
          </w:tcPr>
          <w:p w:rsidR="001C764C" w:rsidRPr="005563AE" w:rsidRDefault="001C764C" w:rsidP="001C764C">
            <w:pPr>
              <w:rPr>
                <w:rFonts w:ascii="Arial" w:hAnsi="Arial" w:cs="Arial"/>
                <w:b/>
                <w:bCs/>
                <w:sz w:val="16"/>
                <w:szCs w:val="16"/>
              </w:rPr>
            </w:pPr>
          </w:p>
        </w:tc>
        <w:tc>
          <w:tcPr>
            <w:tcW w:w="3955" w:type="dxa"/>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3685" w:type="dxa"/>
            <w:vAlign w:val="center"/>
          </w:tcPr>
          <w:p w:rsidR="001C764C" w:rsidRPr="007808F9" w:rsidRDefault="001C764C" w:rsidP="001C764C">
            <w:pPr>
              <w:rPr>
                <w:rFonts w:ascii="Arial" w:hAnsi="Arial" w:cs="Arial"/>
                <w:sz w:val="16"/>
                <w:szCs w:val="16"/>
              </w:rPr>
            </w:pPr>
            <w:r w:rsidRPr="007808F9">
              <w:rPr>
                <w:rFonts w:ascii="Arial" w:hAnsi="Arial" w:cs="Arial"/>
                <w:sz w:val="16"/>
                <w:szCs w:val="16"/>
              </w:rPr>
              <w:t>The validation or verification body</w:t>
            </w:r>
          </w:p>
        </w:tc>
        <w:tc>
          <w:tcPr>
            <w:tcW w:w="2700" w:type="dxa"/>
            <w:shd w:val="clear" w:color="auto" w:fill="D9D9D9" w:themeFill="background1" w:themeFillShade="D9"/>
            <w:vAlign w:val="center"/>
          </w:tcPr>
          <w:p w:rsidR="001C764C" w:rsidRPr="005563AE" w:rsidRDefault="001C764C" w:rsidP="001C764C">
            <w:pPr>
              <w:rPr>
                <w:rFonts w:ascii="Arial" w:hAnsi="Arial" w:cs="Arial"/>
                <w:b/>
                <w:bCs/>
                <w:sz w:val="16"/>
                <w:szCs w:val="16"/>
              </w:rPr>
            </w:pPr>
          </w:p>
        </w:tc>
        <w:tc>
          <w:tcPr>
            <w:tcW w:w="1845" w:type="dxa"/>
            <w:shd w:val="clear" w:color="auto" w:fill="D9D9D9" w:themeFill="background1" w:themeFillShade="D9"/>
            <w:vAlign w:val="center"/>
          </w:tcPr>
          <w:p w:rsidR="001C764C" w:rsidRPr="005563AE" w:rsidRDefault="001C764C" w:rsidP="001C764C">
            <w:pPr>
              <w:rPr>
                <w:rFonts w:ascii="Arial" w:hAnsi="Arial" w:cs="Arial"/>
                <w:b/>
                <w:bCs/>
                <w:sz w:val="16"/>
                <w:szCs w:val="16"/>
              </w:rPr>
            </w:pPr>
          </w:p>
        </w:tc>
        <w:tc>
          <w:tcPr>
            <w:tcW w:w="1845" w:type="dxa"/>
            <w:shd w:val="clear" w:color="auto" w:fill="D9D9D9" w:themeFill="background1" w:themeFillShade="D9"/>
            <w:vAlign w:val="center"/>
          </w:tcPr>
          <w:p w:rsidR="001C764C" w:rsidRPr="005563AE" w:rsidRDefault="001C764C" w:rsidP="001C764C">
            <w:pPr>
              <w:rPr>
                <w:rFonts w:ascii="Arial" w:hAnsi="Arial" w:cs="Arial"/>
                <w:b/>
                <w:bCs/>
                <w:sz w:val="16"/>
                <w:szCs w:val="16"/>
              </w:rPr>
            </w:pPr>
          </w:p>
        </w:tc>
        <w:tc>
          <w:tcPr>
            <w:tcW w:w="360" w:type="dxa"/>
            <w:shd w:val="clear" w:color="auto" w:fill="FF0000"/>
            <w:vAlign w:val="center"/>
          </w:tcPr>
          <w:p w:rsidR="001C764C" w:rsidRPr="005563AE" w:rsidRDefault="001C764C" w:rsidP="001C764C">
            <w:pPr>
              <w:rPr>
                <w:rFonts w:ascii="Arial" w:hAnsi="Arial" w:cs="Arial"/>
                <w:b/>
                <w:bCs/>
                <w:sz w:val="16"/>
                <w:szCs w:val="16"/>
              </w:rPr>
            </w:pPr>
          </w:p>
        </w:tc>
        <w:tc>
          <w:tcPr>
            <w:tcW w:w="3955" w:type="dxa"/>
            <w:shd w:val="clear" w:color="auto" w:fill="D9D9D9" w:themeFill="background1" w:themeFillShade="D9"/>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3685" w:type="dxa"/>
          </w:tcPr>
          <w:p w:rsidR="001C764C" w:rsidRPr="007808F9" w:rsidRDefault="001C764C" w:rsidP="001C764C">
            <w:pPr>
              <w:rPr>
                <w:rFonts w:ascii="Arial" w:hAnsi="Arial" w:cs="Arial"/>
                <w:sz w:val="16"/>
                <w:szCs w:val="16"/>
              </w:rPr>
            </w:pPr>
            <w:r w:rsidRPr="007808F9">
              <w:rPr>
                <w:rFonts w:ascii="Arial" w:hAnsi="Arial" w:cs="Arial"/>
                <w:sz w:val="16"/>
                <w:szCs w:val="16"/>
              </w:rPr>
              <w:t>a) shall have commitment by top management to act impartially in validation or verification activities;</w:t>
            </w:r>
          </w:p>
        </w:tc>
        <w:tc>
          <w:tcPr>
            <w:tcW w:w="2700"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360" w:type="dxa"/>
            <w:shd w:val="clear" w:color="auto" w:fill="FF0000"/>
            <w:vAlign w:val="center"/>
          </w:tcPr>
          <w:p w:rsidR="001C764C" w:rsidRPr="005563AE" w:rsidRDefault="001C764C" w:rsidP="001C764C">
            <w:pPr>
              <w:rPr>
                <w:rFonts w:ascii="Arial" w:hAnsi="Arial" w:cs="Arial"/>
                <w:b/>
                <w:bCs/>
                <w:sz w:val="16"/>
                <w:szCs w:val="16"/>
              </w:rPr>
            </w:pPr>
          </w:p>
        </w:tc>
        <w:tc>
          <w:tcPr>
            <w:tcW w:w="3955" w:type="dxa"/>
            <w:vMerge w:val="restart"/>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3685" w:type="dxa"/>
          </w:tcPr>
          <w:p w:rsidR="001C764C" w:rsidRPr="007808F9" w:rsidRDefault="001C764C" w:rsidP="001C764C">
            <w:pPr>
              <w:rPr>
                <w:rFonts w:ascii="Arial" w:hAnsi="Arial" w:cs="Arial"/>
                <w:sz w:val="16"/>
                <w:szCs w:val="16"/>
              </w:rPr>
            </w:pPr>
            <w:r w:rsidRPr="007808F9">
              <w:rPr>
                <w:rFonts w:ascii="Arial" w:hAnsi="Arial" w:cs="Arial"/>
                <w:sz w:val="16"/>
                <w:szCs w:val="16"/>
              </w:rPr>
              <w:t>b) shall make publicly available a statement that describes its understanding of the importance of impartiality in validation or verification activities, how it manages conflict of interest and how it ensures the objectivity of validation or verification activities;</w:t>
            </w:r>
          </w:p>
        </w:tc>
        <w:tc>
          <w:tcPr>
            <w:tcW w:w="2700"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360" w:type="dxa"/>
            <w:shd w:val="clear" w:color="auto" w:fill="FF0000"/>
            <w:vAlign w:val="center"/>
          </w:tcPr>
          <w:p w:rsidR="001C764C" w:rsidRPr="005563AE" w:rsidRDefault="001C764C" w:rsidP="001C764C">
            <w:pPr>
              <w:rPr>
                <w:rFonts w:ascii="Arial" w:hAnsi="Arial" w:cs="Arial"/>
                <w:b/>
                <w:bCs/>
                <w:sz w:val="16"/>
                <w:szCs w:val="16"/>
              </w:rPr>
            </w:pPr>
          </w:p>
        </w:tc>
        <w:tc>
          <w:tcPr>
            <w:tcW w:w="3955" w:type="dxa"/>
            <w:vMerge/>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3685" w:type="dxa"/>
          </w:tcPr>
          <w:p w:rsidR="001C764C" w:rsidRPr="007808F9" w:rsidRDefault="001C764C" w:rsidP="001C764C">
            <w:pPr>
              <w:rPr>
                <w:rFonts w:ascii="Arial" w:hAnsi="Arial" w:cs="Arial"/>
                <w:sz w:val="16"/>
                <w:szCs w:val="16"/>
              </w:rPr>
            </w:pPr>
            <w:r w:rsidRPr="007808F9">
              <w:rPr>
                <w:rFonts w:ascii="Arial" w:hAnsi="Arial" w:cs="Arial"/>
                <w:sz w:val="16"/>
                <w:szCs w:val="16"/>
              </w:rPr>
              <w:t>c) shall have formal rules and/or contractual conditions to ensure that each team member acts in an impartial manner;</w:t>
            </w:r>
          </w:p>
        </w:tc>
        <w:tc>
          <w:tcPr>
            <w:tcW w:w="2700"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360" w:type="dxa"/>
            <w:shd w:val="clear" w:color="auto" w:fill="FF0000"/>
            <w:vAlign w:val="center"/>
          </w:tcPr>
          <w:p w:rsidR="001C764C" w:rsidRPr="005563AE" w:rsidRDefault="001C764C" w:rsidP="001C764C">
            <w:pPr>
              <w:rPr>
                <w:rFonts w:ascii="Arial" w:hAnsi="Arial" w:cs="Arial"/>
                <w:b/>
                <w:bCs/>
                <w:sz w:val="16"/>
                <w:szCs w:val="16"/>
              </w:rPr>
            </w:pPr>
          </w:p>
        </w:tc>
        <w:tc>
          <w:tcPr>
            <w:tcW w:w="3955" w:type="dxa"/>
            <w:vMerge/>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3685" w:type="dxa"/>
          </w:tcPr>
          <w:p w:rsidR="001C764C" w:rsidRPr="007808F9" w:rsidRDefault="001C764C" w:rsidP="001C764C">
            <w:pPr>
              <w:rPr>
                <w:rFonts w:ascii="Arial" w:hAnsi="Arial" w:cs="Arial"/>
                <w:sz w:val="16"/>
                <w:szCs w:val="16"/>
              </w:rPr>
            </w:pPr>
            <w:r w:rsidRPr="007808F9">
              <w:rPr>
                <w:rFonts w:ascii="Arial" w:hAnsi="Arial" w:cs="Arial"/>
                <w:sz w:val="16"/>
                <w:szCs w:val="16"/>
              </w:rPr>
              <w:t>d) shall document how it manages potential conflict of interest situations and risks to impartiality from within the validation or verification body or any relationships by</w:t>
            </w:r>
          </w:p>
          <w:p w:rsidR="001C764C" w:rsidRPr="007808F9" w:rsidRDefault="001C764C" w:rsidP="001C764C">
            <w:pPr>
              <w:rPr>
                <w:rFonts w:ascii="Arial" w:hAnsi="Arial" w:cs="Arial"/>
                <w:sz w:val="16"/>
                <w:szCs w:val="16"/>
              </w:rPr>
            </w:pPr>
            <w:r w:rsidRPr="007808F9">
              <w:rPr>
                <w:rFonts w:ascii="Arial" w:hAnsi="Arial" w:cs="Arial"/>
                <w:sz w:val="16"/>
                <w:szCs w:val="16"/>
              </w:rPr>
              <w:t>1) identifying and analyzing potential conflict of interest situations from validation or verification activities, including potential conflicts arising from any relationships,</w:t>
            </w:r>
          </w:p>
          <w:p w:rsidR="001C764C" w:rsidRPr="007808F9" w:rsidRDefault="001C764C" w:rsidP="001C764C">
            <w:pPr>
              <w:rPr>
                <w:rFonts w:ascii="Arial" w:hAnsi="Arial" w:cs="Arial"/>
                <w:sz w:val="16"/>
                <w:szCs w:val="16"/>
              </w:rPr>
            </w:pPr>
            <w:r w:rsidRPr="007808F9">
              <w:rPr>
                <w:rFonts w:ascii="Arial" w:hAnsi="Arial" w:cs="Arial"/>
                <w:sz w:val="16"/>
                <w:szCs w:val="16"/>
              </w:rPr>
              <w:t>2) evaluating finances and sources of income to demonstrate that commercial, financial or other factors do not compromise impartiality, and</w:t>
            </w:r>
          </w:p>
          <w:p w:rsidR="001C764C" w:rsidRPr="007808F9" w:rsidRDefault="001C764C" w:rsidP="001C764C">
            <w:pPr>
              <w:rPr>
                <w:rFonts w:ascii="Arial" w:hAnsi="Arial" w:cs="Arial"/>
                <w:sz w:val="16"/>
                <w:szCs w:val="16"/>
              </w:rPr>
            </w:pPr>
            <w:r w:rsidRPr="007808F9">
              <w:rPr>
                <w:rFonts w:ascii="Arial" w:hAnsi="Arial" w:cs="Arial"/>
                <w:sz w:val="16"/>
                <w:szCs w:val="16"/>
              </w:rPr>
              <w:t>3) requiring personnel relevant to the validation or verification to reveal any situation that presents them or the validation or verification body with a potential conflict of interest.</w:t>
            </w:r>
          </w:p>
        </w:tc>
        <w:tc>
          <w:tcPr>
            <w:tcW w:w="2700"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360" w:type="dxa"/>
            <w:shd w:val="clear" w:color="auto" w:fill="FF0000"/>
            <w:vAlign w:val="center"/>
          </w:tcPr>
          <w:p w:rsidR="001C764C" w:rsidRPr="005563AE" w:rsidRDefault="001C764C" w:rsidP="001C764C">
            <w:pPr>
              <w:rPr>
                <w:rFonts w:ascii="Arial" w:hAnsi="Arial" w:cs="Arial"/>
                <w:b/>
                <w:bCs/>
                <w:sz w:val="16"/>
                <w:szCs w:val="16"/>
              </w:rPr>
            </w:pPr>
          </w:p>
        </w:tc>
        <w:tc>
          <w:tcPr>
            <w:tcW w:w="3955" w:type="dxa"/>
            <w:vMerge/>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14390" w:type="dxa"/>
            <w:gridSpan w:val="6"/>
            <w:shd w:val="clear" w:color="auto" w:fill="D9D9D9" w:themeFill="background1" w:themeFillShade="D9"/>
            <w:vAlign w:val="center"/>
          </w:tcPr>
          <w:p w:rsidR="001C764C" w:rsidRPr="007808F9" w:rsidRDefault="001C764C" w:rsidP="001C764C">
            <w:pPr>
              <w:tabs>
                <w:tab w:val="left" w:pos="1473"/>
              </w:tabs>
              <w:rPr>
                <w:rFonts w:ascii="Arial" w:hAnsi="Arial" w:cs="Arial"/>
                <w:b/>
                <w:sz w:val="20"/>
                <w:szCs w:val="20"/>
              </w:rPr>
            </w:pPr>
            <w:r w:rsidRPr="007808F9">
              <w:rPr>
                <w:rFonts w:ascii="Arial" w:hAnsi="Arial" w:cs="Arial"/>
                <w:b/>
                <w:bCs/>
                <w:sz w:val="20"/>
                <w:szCs w:val="20"/>
              </w:rPr>
              <w:t>5.4.2 Avoidance of conflict of interest</w:t>
            </w:r>
          </w:p>
        </w:tc>
      </w:tr>
      <w:tr w:rsidR="001C764C" w:rsidTr="006E26A2">
        <w:trPr>
          <w:trHeight w:val="288"/>
        </w:trPr>
        <w:tc>
          <w:tcPr>
            <w:tcW w:w="3685" w:type="dxa"/>
          </w:tcPr>
          <w:p w:rsidR="001C764C" w:rsidRPr="007808F9" w:rsidRDefault="001C764C" w:rsidP="001C764C">
            <w:pPr>
              <w:rPr>
                <w:rFonts w:ascii="Arial" w:hAnsi="Arial" w:cs="Arial"/>
                <w:sz w:val="16"/>
                <w:szCs w:val="16"/>
              </w:rPr>
            </w:pPr>
            <w:r w:rsidRPr="007808F9">
              <w:rPr>
                <w:rFonts w:ascii="Arial" w:hAnsi="Arial" w:cs="Arial"/>
                <w:sz w:val="16"/>
                <w:szCs w:val="16"/>
              </w:rPr>
              <w:t>The validation or verification body</w:t>
            </w:r>
          </w:p>
          <w:p w:rsidR="001C764C" w:rsidRPr="007808F9" w:rsidRDefault="001C764C" w:rsidP="001C764C">
            <w:pPr>
              <w:rPr>
                <w:rFonts w:ascii="Arial" w:hAnsi="Arial" w:cs="Arial"/>
                <w:sz w:val="16"/>
                <w:szCs w:val="16"/>
              </w:rPr>
            </w:pPr>
            <w:r w:rsidRPr="007808F9">
              <w:rPr>
                <w:rFonts w:ascii="Arial" w:hAnsi="Arial" w:cs="Arial"/>
                <w:sz w:val="16"/>
                <w:szCs w:val="16"/>
              </w:rPr>
              <w:lastRenderedPageBreak/>
              <w:t xml:space="preserve">a) shall not use personnel with an actual or potential conflict of interest, </w:t>
            </w:r>
          </w:p>
          <w:p w:rsidR="001C764C" w:rsidRPr="007808F9" w:rsidRDefault="001C764C" w:rsidP="001C764C">
            <w:pPr>
              <w:rPr>
                <w:rFonts w:ascii="Arial" w:hAnsi="Arial" w:cs="Arial"/>
                <w:sz w:val="16"/>
                <w:szCs w:val="16"/>
              </w:rPr>
            </w:pPr>
            <w:r w:rsidRPr="007808F9">
              <w:rPr>
                <w:rFonts w:ascii="Arial" w:hAnsi="Arial" w:cs="Arial"/>
                <w:sz w:val="16"/>
                <w:szCs w:val="16"/>
              </w:rPr>
              <w:t>b) shall not validate and verify GHG assertions from the same GHG project unless allowed by the applicable GHG programme,</w:t>
            </w:r>
          </w:p>
          <w:p w:rsidR="001C764C" w:rsidRPr="007808F9" w:rsidRDefault="001C764C" w:rsidP="001C764C">
            <w:pPr>
              <w:rPr>
                <w:rFonts w:ascii="Arial" w:hAnsi="Arial" w:cs="Arial"/>
                <w:sz w:val="16"/>
                <w:szCs w:val="16"/>
              </w:rPr>
            </w:pPr>
            <w:r w:rsidRPr="007808F9">
              <w:rPr>
                <w:rFonts w:ascii="Arial" w:hAnsi="Arial" w:cs="Arial"/>
                <w:sz w:val="16"/>
                <w:szCs w:val="16"/>
              </w:rPr>
              <w:t xml:space="preserve">c) shall not validate or verify a GHG assertion where its GHG consultancy services provided support  to the responsible party’s GHG </w:t>
            </w:r>
            <w:r w:rsidR="00104CE8">
              <w:rPr>
                <w:rFonts w:ascii="Arial" w:hAnsi="Arial" w:cs="Arial"/>
                <w:sz w:val="16"/>
                <w:szCs w:val="16"/>
              </w:rPr>
              <w:t>statement</w:t>
            </w:r>
            <w:r w:rsidRPr="007808F9">
              <w:rPr>
                <w:rFonts w:ascii="Arial" w:hAnsi="Arial" w:cs="Arial"/>
                <w:sz w:val="16"/>
                <w:szCs w:val="16"/>
              </w:rPr>
              <w:t xml:space="preserve">, </w:t>
            </w:r>
          </w:p>
          <w:p w:rsidR="001C764C" w:rsidRPr="007808F9" w:rsidRDefault="001C764C" w:rsidP="001C764C">
            <w:pPr>
              <w:rPr>
                <w:rFonts w:ascii="Arial" w:hAnsi="Arial" w:cs="Arial"/>
                <w:sz w:val="16"/>
                <w:szCs w:val="16"/>
              </w:rPr>
            </w:pPr>
            <w:r w:rsidRPr="007808F9">
              <w:rPr>
                <w:rFonts w:ascii="Arial" w:hAnsi="Arial" w:cs="Arial"/>
                <w:sz w:val="16"/>
                <w:szCs w:val="16"/>
              </w:rPr>
              <w:t xml:space="preserve">d) shall not validate or verify a GHG assertion where a relationship with those who provided GHG consultancy services to the responsible party that support the GHG </w:t>
            </w:r>
            <w:r w:rsidR="00104CE8">
              <w:rPr>
                <w:rFonts w:ascii="Arial" w:hAnsi="Arial" w:cs="Arial"/>
                <w:sz w:val="16"/>
                <w:szCs w:val="16"/>
              </w:rPr>
              <w:t>statement</w:t>
            </w:r>
            <w:r w:rsidRPr="007808F9">
              <w:rPr>
                <w:rFonts w:ascii="Arial" w:hAnsi="Arial" w:cs="Arial"/>
                <w:sz w:val="16"/>
                <w:szCs w:val="16"/>
              </w:rPr>
              <w:t xml:space="preserve"> poses an unacceptable risk to impartiality (see Note 1), </w:t>
            </w:r>
          </w:p>
          <w:p w:rsidR="001C764C" w:rsidRPr="007808F9" w:rsidRDefault="001C764C" w:rsidP="001C764C">
            <w:pPr>
              <w:rPr>
                <w:rFonts w:ascii="Arial" w:hAnsi="Arial" w:cs="Arial"/>
                <w:sz w:val="16"/>
                <w:szCs w:val="16"/>
              </w:rPr>
            </w:pPr>
            <w:r w:rsidRPr="007808F9">
              <w:rPr>
                <w:rFonts w:ascii="Arial" w:hAnsi="Arial" w:cs="Arial"/>
                <w:sz w:val="16"/>
                <w:szCs w:val="16"/>
              </w:rPr>
              <w:t xml:space="preserve">e) shall not validate or verify a GHG assertion using personnel who were engaged by those who provided GHG consultancy services to the responsible party in support of the GHG </w:t>
            </w:r>
            <w:r w:rsidR="00104CE8">
              <w:rPr>
                <w:rFonts w:ascii="Arial" w:hAnsi="Arial" w:cs="Arial"/>
                <w:sz w:val="16"/>
                <w:szCs w:val="16"/>
              </w:rPr>
              <w:t>statement</w:t>
            </w:r>
            <w:r w:rsidRPr="007808F9">
              <w:rPr>
                <w:rFonts w:ascii="Arial" w:hAnsi="Arial" w:cs="Arial"/>
                <w:sz w:val="16"/>
                <w:szCs w:val="16"/>
              </w:rPr>
              <w:t xml:space="preserve">, </w:t>
            </w:r>
          </w:p>
          <w:p w:rsidR="001C764C" w:rsidRPr="007808F9" w:rsidRDefault="001C764C" w:rsidP="001C764C">
            <w:pPr>
              <w:rPr>
                <w:rFonts w:ascii="Arial" w:hAnsi="Arial" w:cs="Arial"/>
                <w:sz w:val="16"/>
                <w:szCs w:val="16"/>
              </w:rPr>
            </w:pPr>
            <w:r w:rsidRPr="007808F9">
              <w:rPr>
                <w:rFonts w:ascii="Arial" w:hAnsi="Arial" w:cs="Arial"/>
                <w:sz w:val="16"/>
                <w:szCs w:val="16"/>
              </w:rPr>
              <w:t xml:space="preserve">f) shall not outsource the review and issuance of the validation or verification statement (see 8.5), </w:t>
            </w:r>
          </w:p>
          <w:p w:rsidR="001C764C" w:rsidRPr="007808F9" w:rsidRDefault="001C764C" w:rsidP="001C764C">
            <w:pPr>
              <w:rPr>
                <w:rFonts w:ascii="Arial" w:hAnsi="Arial" w:cs="Arial"/>
                <w:sz w:val="16"/>
                <w:szCs w:val="16"/>
              </w:rPr>
            </w:pPr>
            <w:r w:rsidRPr="007808F9">
              <w:rPr>
                <w:rFonts w:ascii="Arial" w:hAnsi="Arial" w:cs="Arial"/>
                <w:sz w:val="16"/>
                <w:szCs w:val="16"/>
              </w:rPr>
              <w:t>g) shall not offer products or services that pose an unacceptable risk to impartiality, and</w:t>
            </w:r>
          </w:p>
          <w:p w:rsidR="001C764C" w:rsidRPr="007808F9" w:rsidRDefault="001C764C" w:rsidP="001C764C">
            <w:pPr>
              <w:rPr>
                <w:rFonts w:ascii="Arial" w:hAnsi="Arial" w:cs="Arial"/>
                <w:sz w:val="16"/>
                <w:szCs w:val="16"/>
              </w:rPr>
            </w:pPr>
            <w:r w:rsidRPr="007808F9">
              <w:rPr>
                <w:rFonts w:ascii="Arial" w:hAnsi="Arial" w:cs="Arial"/>
                <w:sz w:val="16"/>
                <w:szCs w:val="16"/>
              </w:rPr>
              <w:t>h) shall not state or imply that validation or verification of a GHG assertion would be simpler, easier, faster or less expensive if a specified GHG consultancy service were used (see Note 2).</w:t>
            </w:r>
          </w:p>
        </w:tc>
        <w:tc>
          <w:tcPr>
            <w:tcW w:w="2700"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360" w:type="dxa"/>
            <w:shd w:val="clear" w:color="auto" w:fill="FF0000"/>
            <w:vAlign w:val="center"/>
          </w:tcPr>
          <w:p w:rsidR="001C764C" w:rsidRPr="005563AE" w:rsidRDefault="001C764C" w:rsidP="001C764C">
            <w:pPr>
              <w:rPr>
                <w:rFonts w:ascii="Arial" w:hAnsi="Arial" w:cs="Arial"/>
                <w:b/>
                <w:bCs/>
                <w:sz w:val="16"/>
                <w:szCs w:val="16"/>
              </w:rPr>
            </w:pPr>
          </w:p>
        </w:tc>
        <w:tc>
          <w:tcPr>
            <w:tcW w:w="3955" w:type="dxa"/>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14390" w:type="dxa"/>
            <w:gridSpan w:val="6"/>
            <w:shd w:val="clear" w:color="auto" w:fill="D9D9D9" w:themeFill="background1" w:themeFillShade="D9"/>
            <w:vAlign w:val="center"/>
          </w:tcPr>
          <w:p w:rsidR="001C764C" w:rsidRPr="005563AE" w:rsidRDefault="001C764C" w:rsidP="001C764C">
            <w:pPr>
              <w:rPr>
                <w:rFonts w:ascii="Arial" w:hAnsi="Arial" w:cs="Arial"/>
                <w:b/>
                <w:bCs/>
                <w:sz w:val="16"/>
                <w:szCs w:val="16"/>
              </w:rPr>
            </w:pPr>
            <w:r w:rsidRPr="007808F9">
              <w:rPr>
                <w:rFonts w:ascii="Arial" w:hAnsi="Arial" w:cs="Arial"/>
                <w:b/>
                <w:bCs/>
                <w:sz w:val="20"/>
                <w:szCs w:val="20"/>
              </w:rPr>
              <w:t>5.4.3 Mechanism for oversight of impartiality</w:t>
            </w:r>
          </w:p>
        </w:tc>
      </w:tr>
      <w:tr w:rsidR="001C764C" w:rsidTr="006E26A2">
        <w:trPr>
          <w:trHeight w:val="288"/>
        </w:trPr>
        <w:tc>
          <w:tcPr>
            <w:tcW w:w="3685" w:type="dxa"/>
          </w:tcPr>
          <w:p w:rsidR="001C764C" w:rsidRPr="007808F9" w:rsidRDefault="001C764C" w:rsidP="001C764C">
            <w:pPr>
              <w:tabs>
                <w:tab w:val="left" w:pos="938"/>
              </w:tabs>
              <w:rPr>
                <w:rFonts w:ascii="Arial" w:hAnsi="Arial" w:cs="Arial"/>
                <w:sz w:val="16"/>
                <w:szCs w:val="16"/>
              </w:rPr>
            </w:pPr>
            <w:r w:rsidRPr="007808F9">
              <w:rPr>
                <w:rFonts w:ascii="Arial" w:hAnsi="Arial" w:cs="Arial"/>
                <w:sz w:val="16"/>
                <w:szCs w:val="16"/>
              </w:rPr>
              <w:t>The validation or verification body shall ensure through a mechanism independent of operations of the validation or verification body that impartiality is being achieved.</w:t>
            </w:r>
          </w:p>
        </w:tc>
        <w:tc>
          <w:tcPr>
            <w:tcW w:w="2700"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360" w:type="dxa"/>
            <w:shd w:val="clear" w:color="auto" w:fill="FF0000"/>
            <w:vAlign w:val="center"/>
          </w:tcPr>
          <w:p w:rsidR="001C764C" w:rsidRPr="005563AE" w:rsidRDefault="001C764C" w:rsidP="001C764C">
            <w:pPr>
              <w:rPr>
                <w:rFonts w:ascii="Arial" w:hAnsi="Arial" w:cs="Arial"/>
                <w:b/>
                <w:bCs/>
                <w:sz w:val="16"/>
                <w:szCs w:val="16"/>
              </w:rPr>
            </w:pPr>
          </w:p>
        </w:tc>
        <w:tc>
          <w:tcPr>
            <w:tcW w:w="3955" w:type="dxa"/>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3685" w:type="dxa"/>
          </w:tcPr>
          <w:p w:rsidR="001C764C" w:rsidRPr="007808F9" w:rsidRDefault="001C764C" w:rsidP="001C764C">
            <w:pPr>
              <w:pStyle w:val="ANSIStandardNote"/>
              <w:spacing w:before="0"/>
              <w:ind w:left="0" w:right="173"/>
              <w:jc w:val="left"/>
              <w:rPr>
                <w:i w:val="0"/>
                <w:sz w:val="16"/>
                <w:szCs w:val="16"/>
              </w:rPr>
            </w:pPr>
            <w:r w:rsidRPr="007808F9">
              <w:rPr>
                <w:i w:val="0"/>
                <w:sz w:val="16"/>
                <w:szCs w:val="16"/>
              </w:rPr>
              <w:t>NOTE: An independent mechanism that might be used to safeguard impartiality where conflict of interest, business and operational issues could compromise the integrity of the validation or verification could involve</w:t>
            </w:r>
          </w:p>
          <w:p w:rsidR="001C764C" w:rsidRPr="007808F9" w:rsidRDefault="001C764C" w:rsidP="001C764C">
            <w:pPr>
              <w:pStyle w:val="ANSIStandardNote"/>
              <w:spacing w:before="0"/>
              <w:ind w:left="0" w:right="173"/>
              <w:jc w:val="left"/>
              <w:rPr>
                <w:i w:val="0"/>
                <w:sz w:val="16"/>
                <w:szCs w:val="16"/>
              </w:rPr>
            </w:pPr>
            <w:r w:rsidRPr="007808F9">
              <w:rPr>
                <w:i w:val="0"/>
                <w:sz w:val="16"/>
                <w:szCs w:val="16"/>
              </w:rPr>
              <w:t>— an independent committee,</w:t>
            </w:r>
          </w:p>
          <w:p w:rsidR="001C764C" w:rsidRPr="007808F9" w:rsidRDefault="001C764C" w:rsidP="001C764C">
            <w:pPr>
              <w:pStyle w:val="ANSIStandardNote"/>
              <w:spacing w:before="0"/>
              <w:ind w:left="0" w:right="173"/>
              <w:jc w:val="left"/>
              <w:rPr>
                <w:i w:val="0"/>
                <w:sz w:val="16"/>
                <w:szCs w:val="16"/>
              </w:rPr>
            </w:pPr>
            <w:r w:rsidRPr="007808F9">
              <w:rPr>
                <w:i w:val="0"/>
                <w:sz w:val="16"/>
                <w:szCs w:val="16"/>
              </w:rPr>
              <w:t>— a GHG programme that includes an impartiality monitoring function, or</w:t>
            </w:r>
          </w:p>
          <w:p w:rsidR="001C764C" w:rsidRPr="007808F9" w:rsidRDefault="001C764C" w:rsidP="001C764C">
            <w:pPr>
              <w:rPr>
                <w:rFonts w:ascii="Arial" w:hAnsi="Arial" w:cs="Arial"/>
                <w:sz w:val="16"/>
                <w:szCs w:val="16"/>
              </w:rPr>
            </w:pPr>
            <w:r w:rsidRPr="007808F9">
              <w:rPr>
                <w:rFonts w:ascii="Arial" w:hAnsi="Arial" w:cs="Arial"/>
                <w:sz w:val="16"/>
                <w:szCs w:val="16"/>
              </w:rPr>
              <w:t>— non-executive directors.</w:t>
            </w:r>
          </w:p>
        </w:tc>
        <w:tc>
          <w:tcPr>
            <w:tcW w:w="2700" w:type="dxa"/>
            <w:shd w:val="clear" w:color="auto" w:fill="D9D9D9" w:themeFill="background1" w:themeFillShade="D9"/>
            <w:vAlign w:val="center"/>
          </w:tcPr>
          <w:p w:rsidR="001C764C" w:rsidRPr="005563AE" w:rsidRDefault="001C764C" w:rsidP="001C764C">
            <w:pPr>
              <w:rPr>
                <w:rFonts w:ascii="Arial" w:hAnsi="Arial" w:cs="Arial"/>
                <w:b/>
                <w:bCs/>
                <w:sz w:val="16"/>
                <w:szCs w:val="16"/>
              </w:rPr>
            </w:pPr>
          </w:p>
        </w:tc>
        <w:tc>
          <w:tcPr>
            <w:tcW w:w="1845" w:type="dxa"/>
            <w:shd w:val="clear" w:color="auto" w:fill="D9D9D9" w:themeFill="background1" w:themeFillShade="D9"/>
            <w:vAlign w:val="center"/>
          </w:tcPr>
          <w:p w:rsidR="001C764C" w:rsidRPr="005563AE" w:rsidRDefault="001C764C" w:rsidP="001C764C">
            <w:pPr>
              <w:rPr>
                <w:rFonts w:ascii="Arial" w:hAnsi="Arial" w:cs="Arial"/>
                <w:b/>
                <w:bCs/>
                <w:sz w:val="16"/>
                <w:szCs w:val="16"/>
              </w:rPr>
            </w:pPr>
          </w:p>
        </w:tc>
        <w:tc>
          <w:tcPr>
            <w:tcW w:w="1845" w:type="dxa"/>
            <w:shd w:val="clear" w:color="auto" w:fill="D9D9D9" w:themeFill="background1" w:themeFillShade="D9"/>
            <w:vAlign w:val="center"/>
          </w:tcPr>
          <w:p w:rsidR="001C764C" w:rsidRPr="005563AE" w:rsidRDefault="001C764C" w:rsidP="001C764C">
            <w:pPr>
              <w:rPr>
                <w:rFonts w:ascii="Arial" w:hAnsi="Arial" w:cs="Arial"/>
                <w:b/>
                <w:bCs/>
                <w:sz w:val="16"/>
                <w:szCs w:val="16"/>
              </w:rPr>
            </w:pPr>
          </w:p>
        </w:tc>
        <w:tc>
          <w:tcPr>
            <w:tcW w:w="360" w:type="dxa"/>
            <w:shd w:val="clear" w:color="auto" w:fill="FF0000"/>
            <w:vAlign w:val="center"/>
          </w:tcPr>
          <w:p w:rsidR="001C764C" w:rsidRPr="005563AE" w:rsidRDefault="001C764C" w:rsidP="001C764C">
            <w:pPr>
              <w:rPr>
                <w:rFonts w:ascii="Arial" w:hAnsi="Arial" w:cs="Arial"/>
                <w:b/>
                <w:bCs/>
                <w:sz w:val="16"/>
                <w:szCs w:val="16"/>
              </w:rPr>
            </w:pPr>
          </w:p>
        </w:tc>
        <w:tc>
          <w:tcPr>
            <w:tcW w:w="3955" w:type="dxa"/>
            <w:shd w:val="clear" w:color="auto" w:fill="D9D9D9" w:themeFill="background1" w:themeFillShade="D9"/>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14390" w:type="dxa"/>
            <w:gridSpan w:val="6"/>
            <w:shd w:val="clear" w:color="auto" w:fill="D9D9D9" w:themeFill="background1" w:themeFillShade="D9"/>
            <w:vAlign w:val="center"/>
          </w:tcPr>
          <w:p w:rsidR="001C764C" w:rsidRPr="005563AE" w:rsidRDefault="001C764C" w:rsidP="001C764C">
            <w:pPr>
              <w:rPr>
                <w:rFonts w:ascii="Arial" w:hAnsi="Arial" w:cs="Arial"/>
                <w:b/>
                <w:bCs/>
                <w:sz w:val="16"/>
                <w:szCs w:val="16"/>
              </w:rPr>
            </w:pPr>
            <w:r w:rsidRPr="007808F9">
              <w:rPr>
                <w:rFonts w:ascii="Arial" w:hAnsi="Arial" w:cs="Arial"/>
                <w:b/>
                <w:bCs/>
                <w:sz w:val="20"/>
                <w:szCs w:val="20"/>
              </w:rPr>
              <w:t>5.5 Liability and financing</w:t>
            </w:r>
          </w:p>
        </w:tc>
      </w:tr>
      <w:tr w:rsidR="001C764C" w:rsidTr="006E26A2">
        <w:trPr>
          <w:trHeight w:val="288"/>
        </w:trPr>
        <w:tc>
          <w:tcPr>
            <w:tcW w:w="3685" w:type="dxa"/>
            <w:vAlign w:val="center"/>
          </w:tcPr>
          <w:p w:rsidR="001C764C" w:rsidRPr="007808F9" w:rsidRDefault="001C764C" w:rsidP="001C764C">
            <w:pPr>
              <w:autoSpaceDE w:val="0"/>
              <w:autoSpaceDN w:val="0"/>
              <w:adjustRightInd w:val="0"/>
              <w:rPr>
                <w:rFonts w:ascii="Arial" w:hAnsi="Arial" w:cs="Arial"/>
                <w:sz w:val="16"/>
                <w:szCs w:val="16"/>
              </w:rPr>
            </w:pPr>
            <w:r w:rsidRPr="007808F9">
              <w:rPr>
                <w:rFonts w:ascii="Arial" w:hAnsi="Arial" w:cs="Arial"/>
                <w:sz w:val="16"/>
                <w:szCs w:val="16"/>
              </w:rPr>
              <w:t>The validation or verification body shall demonstrate that it has evaluated financial risks associated with its activities and has arrangements (e.g. insurance, reserves) sufficient to cover liabilities arising from the activities and areas in which it operates.</w:t>
            </w:r>
          </w:p>
        </w:tc>
        <w:tc>
          <w:tcPr>
            <w:tcW w:w="2700"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360" w:type="dxa"/>
            <w:shd w:val="clear" w:color="auto" w:fill="FF0000"/>
            <w:vAlign w:val="center"/>
          </w:tcPr>
          <w:p w:rsidR="001C764C" w:rsidRPr="005563AE" w:rsidRDefault="001C764C" w:rsidP="001C764C">
            <w:pPr>
              <w:rPr>
                <w:rFonts w:ascii="Arial" w:hAnsi="Arial" w:cs="Arial"/>
                <w:b/>
                <w:bCs/>
                <w:sz w:val="16"/>
                <w:szCs w:val="16"/>
              </w:rPr>
            </w:pPr>
          </w:p>
        </w:tc>
        <w:tc>
          <w:tcPr>
            <w:tcW w:w="3955" w:type="dxa"/>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14390" w:type="dxa"/>
            <w:gridSpan w:val="6"/>
            <w:shd w:val="clear" w:color="auto" w:fill="D9D9D9" w:themeFill="background1" w:themeFillShade="D9"/>
            <w:vAlign w:val="center"/>
          </w:tcPr>
          <w:p w:rsidR="001C764C" w:rsidRPr="007808F9" w:rsidRDefault="001C764C" w:rsidP="00B24E10">
            <w:pPr>
              <w:rPr>
                <w:rFonts w:ascii="Arial" w:hAnsi="Arial" w:cs="Arial"/>
                <w:b/>
                <w:sz w:val="20"/>
                <w:szCs w:val="20"/>
              </w:rPr>
            </w:pPr>
            <w:r w:rsidRPr="007808F9">
              <w:rPr>
                <w:rFonts w:ascii="Arial" w:hAnsi="Arial" w:cs="Arial"/>
                <w:b/>
                <w:sz w:val="20"/>
                <w:szCs w:val="20"/>
              </w:rPr>
              <w:t>6 Competencies</w:t>
            </w:r>
            <w:r w:rsidR="006921EB">
              <w:rPr>
                <w:rFonts w:ascii="Arial" w:hAnsi="Arial" w:cs="Arial"/>
                <w:b/>
                <w:sz w:val="20"/>
                <w:szCs w:val="20"/>
              </w:rPr>
              <w:t xml:space="preserve"> (This section includes requirements of ISO 14065:2013 and </w:t>
            </w:r>
            <w:r w:rsidR="005242CA">
              <w:rPr>
                <w:rFonts w:ascii="Arial" w:hAnsi="Arial" w:cs="Arial"/>
                <w:b/>
                <w:sz w:val="20"/>
                <w:szCs w:val="20"/>
              </w:rPr>
              <w:t xml:space="preserve">applicable sections of </w:t>
            </w:r>
            <w:r w:rsidR="006921EB">
              <w:rPr>
                <w:rFonts w:ascii="Arial" w:hAnsi="Arial" w:cs="Arial"/>
                <w:b/>
                <w:sz w:val="20"/>
                <w:szCs w:val="20"/>
              </w:rPr>
              <w:t xml:space="preserve">ISO 14066:2011) </w:t>
            </w:r>
          </w:p>
        </w:tc>
      </w:tr>
      <w:tr w:rsidR="001C764C" w:rsidTr="006E26A2">
        <w:trPr>
          <w:trHeight w:val="288"/>
        </w:trPr>
        <w:tc>
          <w:tcPr>
            <w:tcW w:w="14390" w:type="dxa"/>
            <w:gridSpan w:val="6"/>
            <w:shd w:val="clear" w:color="auto" w:fill="D9D9D9" w:themeFill="background1" w:themeFillShade="D9"/>
            <w:vAlign w:val="center"/>
          </w:tcPr>
          <w:p w:rsidR="001C764C" w:rsidRPr="007808F9" w:rsidRDefault="006921EB" w:rsidP="00B24E10">
            <w:pPr>
              <w:tabs>
                <w:tab w:val="left" w:pos="1473"/>
              </w:tabs>
              <w:rPr>
                <w:rFonts w:ascii="Arial" w:hAnsi="Arial" w:cs="Arial"/>
                <w:b/>
                <w:sz w:val="20"/>
                <w:szCs w:val="20"/>
              </w:rPr>
            </w:pPr>
            <w:r>
              <w:rPr>
                <w:rFonts w:ascii="Arial" w:hAnsi="Arial" w:cs="Arial"/>
                <w:b/>
                <w:bCs/>
                <w:sz w:val="20"/>
                <w:szCs w:val="20"/>
              </w:rPr>
              <w:t xml:space="preserve">ISO 14065:2013, </w:t>
            </w:r>
            <w:r w:rsidR="001C764C" w:rsidRPr="007808F9">
              <w:rPr>
                <w:rFonts w:ascii="Arial" w:hAnsi="Arial" w:cs="Arial"/>
                <w:b/>
                <w:bCs/>
                <w:sz w:val="20"/>
                <w:szCs w:val="20"/>
              </w:rPr>
              <w:t>6.1 Management and personnel</w:t>
            </w:r>
          </w:p>
        </w:tc>
      </w:tr>
      <w:tr w:rsidR="000D7BDB" w:rsidTr="00D44B56">
        <w:trPr>
          <w:trHeight w:val="3496"/>
        </w:trPr>
        <w:tc>
          <w:tcPr>
            <w:tcW w:w="3685" w:type="dxa"/>
          </w:tcPr>
          <w:p w:rsidR="000D7BDB" w:rsidRPr="007808F9" w:rsidRDefault="000D7BDB" w:rsidP="00B24E10">
            <w:pPr>
              <w:tabs>
                <w:tab w:val="left" w:pos="938"/>
              </w:tabs>
              <w:rPr>
                <w:rFonts w:ascii="Arial" w:hAnsi="Arial" w:cs="Arial"/>
                <w:sz w:val="16"/>
                <w:szCs w:val="16"/>
              </w:rPr>
            </w:pPr>
            <w:r w:rsidRPr="007808F9">
              <w:rPr>
                <w:rFonts w:ascii="Arial" w:hAnsi="Arial" w:cs="Arial"/>
                <w:sz w:val="16"/>
                <w:szCs w:val="16"/>
              </w:rPr>
              <w:t>The validation or verification body shall establish and maintain a procedure</w:t>
            </w:r>
          </w:p>
          <w:p w:rsidR="000D7BDB" w:rsidRPr="007808F9" w:rsidRDefault="000D7BDB" w:rsidP="00B24E10">
            <w:pPr>
              <w:tabs>
                <w:tab w:val="left" w:pos="938"/>
              </w:tabs>
              <w:rPr>
                <w:rFonts w:ascii="Arial" w:hAnsi="Arial" w:cs="Arial"/>
                <w:sz w:val="16"/>
                <w:szCs w:val="16"/>
              </w:rPr>
            </w:pPr>
            <w:r w:rsidRPr="007808F9">
              <w:rPr>
                <w:rFonts w:ascii="Arial" w:hAnsi="Arial" w:cs="Arial"/>
                <w:sz w:val="16"/>
                <w:szCs w:val="16"/>
              </w:rPr>
              <w:t>a) to determine required competencies for each sector in which it operates,</w:t>
            </w:r>
          </w:p>
          <w:p w:rsidR="000D7BDB" w:rsidRPr="007808F9" w:rsidRDefault="000D7BDB" w:rsidP="00B24E10">
            <w:pPr>
              <w:tabs>
                <w:tab w:val="left" w:pos="938"/>
              </w:tabs>
              <w:rPr>
                <w:rFonts w:ascii="Arial" w:hAnsi="Arial" w:cs="Arial"/>
                <w:sz w:val="16"/>
                <w:szCs w:val="16"/>
              </w:rPr>
            </w:pPr>
            <w:r w:rsidRPr="007808F9">
              <w:rPr>
                <w:rFonts w:ascii="Arial" w:hAnsi="Arial" w:cs="Arial"/>
                <w:sz w:val="16"/>
                <w:szCs w:val="16"/>
              </w:rPr>
              <w:t>b) to demonstrate that management and support personnel have appropriate competencies in activities associated with the validation or verification,</w:t>
            </w:r>
          </w:p>
          <w:p w:rsidR="000D7BDB" w:rsidRPr="007808F9" w:rsidRDefault="000D7BDB" w:rsidP="00B24E10">
            <w:pPr>
              <w:tabs>
                <w:tab w:val="left" w:pos="938"/>
              </w:tabs>
              <w:rPr>
                <w:rFonts w:ascii="Arial" w:hAnsi="Arial" w:cs="Arial"/>
                <w:sz w:val="16"/>
                <w:szCs w:val="16"/>
              </w:rPr>
            </w:pPr>
            <w:r w:rsidRPr="007808F9">
              <w:rPr>
                <w:rFonts w:ascii="Arial" w:hAnsi="Arial" w:cs="Arial"/>
                <w:sz w:val="16"/>
                <w:szCs w:val="16"/>
              </w:rPr>
              <w:t>c) to demonstrate that validators, verifiers and technical experts have appropriate competencies, and</w:t>
            </w:r>
          </w:p>
          <w:p w:rsidR="000D7BDB" w:rsidRPr="007808F9" w:rsidRDefault="000D7BDB" w:rsidP="00B24E10">
            <w:pPr>
              <w:tabs>
                <w:tab w:val="left" w:pos="938"/>
              </w:tabs>
              <w:rPr>
                <w:rFonts w:ascii="Arial" w:hAnsi="Arial" w:cs="Arial"/>
                <w:sz w:val="16"/>
                <w:szCs w:val="16"/>
              </w:rPr>
            </w:pPr>
            <w:r w:rsidRPr="007808F9">
              <w:rPr>
                <w:rFonts w:ascii="Arial" w:hAnsi="Arial" w:cs="Arial"/>
                <w:sz w:val="16"/>
                <w:szCs w:val="16"/>
              </w:rPr>
              <w:t>d) to have access to relevant internal or external expertise for advice on specific matters relating to validation or verification activities, sectors or areas within the scope of their work.</w:t>
            </w:r>
          </w:p>
          <w:p w:rsidR="000D7BDB" w:rsidRPr="007808F9" w:rsidRDefault="000D7BDB" w:rsidP="00B24E10">
            <w:pPr>
              <w:tabs>
                <w:tab w:val="left" w:pos="938"/>
              </w:tabs>
              <w:rPr>
                <w:rFonts w:ascii="Arial" w:hAnsi="Arial" w:cs="Arial"/>
                <w:sz w:val="16"/>
                <w:szCs w:val="16"/>
              </w:rPr>
            </w:pPr>
            <w:r w:rsidRPr="007808F9">
              <w:rPr>
                <w:rFonts w:ascii="Arial" w:hAnsi="Arial" w:cs="Arial"/>
                <w:sz w:val="16"/>
                <w:szCs w:val="16"/>
              </w:rPr>
              <w:t>The validation or verification body shall document fulfillment of the above procedure in identifying and demonstrating management and personnel competencies.</w:t>
            </w:r>
          </w:p>
        </w:tc>
        <w:tc>
          <w:tcPr>
            <w:tcW w:w="2700" w:type="dxa"/>
            <w:vAlign w:val="center"/>
          </w:tcPr>
          <w:p w:rsidR="000D7BDB" w:rsidRPr="005563AE" w:rsidRDefault="000D7BDB" w:rsidP="00B24E10">
            <w:pPr>
              <w:rPr>
                <w:rFonts w:ascii="Arial" w:hAnsi="Arial" w:cs="Arial"/>
                <w:b/>
                <w:bCs/>
                <w:sz w:val="16"/>
                <w:szCs w:val="16"/>
              </w:rPr>
            </w:pPr>
          </w:p>
        </w:tc>
        <w:tc>
          <w:tcPr>
            <w:tcW w:w="1845" w:type="dxa"/>
            <w:vAlign w:val="center"/>
          </w:tcPr>
          <w:p w:rsidR="000D7BDB" w:rsidRPr="005563AE" w:rsidRDefault="000D7BDB" w:rsidP="00B24E10">
            <w:pPr>
              <w:rPr>
                <w:rFonts w:ascii="Arial" w:hAnsi="Arial" w:cs="Arial"/>
                <w:b/>
                <w:bCs/>
                <w:sz w:val="16"/>
                <w:szCs w:val="16"/>
              </w:rPr>
            </w:pPr>
          </w:p>
        </w:tc>
        <w:tc>
          <w:tcPr>
            <w:tcW w:w="1845" w:type="dxa"/>
            <w:vAlign w:val="center"/>
          </w:tcPr>
          <w:p w:rsidR="000D7BDB" w:rsidRPr="005563AE" w:rsidRDefault="000D7BDB" w:rsidP="00B24E10">
            <w:pPr>
              <w:rPr>
                <w:rFonts w:ascii="Arial" w:hAnsi="Arial" w:cs="Arial"/>
                <w:b/>
                <w:bCs/>
                <w:sz w:val="16"/>
                <w:szCs w:val="16"/>
              </w:rPr>
            </w:pPr>
          </w:p>
        </w:tc>
        <w:tc>
          <w:tcPr>
            <w:tcW w:w="360" w:type="dxa"/>
            <w:shd w:val="clear" w:color="auto" w:fill="00B050"/>
            <w:vAlign w:val="center"/>
          </w:tcPr>
          <w:p w:rsidR="000D7BDB" w:rsidRPr="005563AE" w:rsidRDefault="000D7BDB" w:rsidP="00B24E10">
            <w:pPr>
              <w:rPr>
                <w:rFonts w:ascii="Arial" w:hAnsi="Arial" w:cs="Arial"/>
                <w:b/>
                <w:bCs/>
                <w:sz w:val="16"/>
                <w:szCs w:val="16"/>
              </w:rPr>
            </w:pPr>
          </w:p>
        </w:tc>
        <w:tc>
          <w:tcPr>
            <w:tcW w:w="3955" w:type="dxa"/>
            <w:vAlign w:val="center"/>
          </w:tcPr>
          <w:p w:rsidR="000D7BDB" w:rsidRPr="005563AE" w:rsidRDefault="000D7BDB" w:rsidP="00B24E10">
            <w:pPr>
              <w:rPr>
                <w:rFonts w:ascii="Arial" w:hAnsi="Arial" w:cs="Arial"/>
                <w:b/>
                <w:bCs/>
                <w:sz w:val="16"/>
                <w:szCs w:val="16"/>
              </w:rPr>
            </w:pPr>
          </w:p>
        </w:tc>
      </w:tr>
      <w:tr w:rsidR="001C764C" w:rsidTr="006E26A2">
        <w:trPr>
          <w:trHeight w:val="288"/>
        </w:trPr>
        <w:tc>
          <w:tcPr>
            <w:tcW w:w="14390" w:type="dxa"/>
            <w:gridSpan w:val="6"/>
            <w:shd w:val="clear" w:color="auto" w:fill="D9D9D9" w:themeFill="background1" w:themeFillShade="D9"/>
            <w:vAlign w:val="center"/>
          </w:tcPr>
          <w:p w:rsidR="001C764C" w:rsidRPr="005563AE" w:rsidRDefault="006921EB" w:rsidP="001C764C">
            <w:pPr>
              <w:rPr>
                <w:rFonts w:ascii="Arial" w:hAnsi="Arial" w:cs="Arial"/>
                <w:b/>
                <w:bCs/>
                <w:sz w:val="16"/>
                <w:szCs w:val="16"/>
              </w:rPr>
            </w:pPr>
            <w:r>
              <w:rPr>
                <w:rFonts w:ascii="Arial" w:hAnsi="Arial" w:cs="Arial"/>
                <w:b/>
                <w:bCs/>
                <w:sz w:val="20"/>
                <w:szCs w:val="20"/>
              </w:rPr>
              <w:t xml:space="preserve">ISO 14065:2013, </w:t>
            </w:r>
            <w:r w:rsidR="001C764C" w:rsidRPr="007808F9">
              <w:rPr>
                <w:rFonts w:ascii="Arial" w:hAnsi="Arial" w:cs="Arial"/>
                <w:b/>
                <w:sz w:val="20"/>
                <w:szCs w:val="20"/>
              </w:rPr>
              <w:t>6.2 Competencies of personnel</w:t>
            </w:r>
          </w:p>
        </w:tc>
      </w:tr>
      <w:tr w:rsidR="00591137" w:rsidTr="00591137">
        <w:trPr>
          <w:trHeight w:val="4896"/>
        </w:trPr>
        <w:tc>
          <w:tcPr>
            <w:tcW w:w="3685" w:type="dxa"/>
            <w:vAlign w:val="center"/>
          </w:tcPr>
          <w:p w:rsidR="00591137" w:rsidRPr="007808F9" w:rsidRDefault="00591137" w:rsidP="001C764C">
            <w:pPr>
              <w:tabs>
                <w:tab w:val="left" w:pos="938"/>
              </w:tabs>
              <w:rPr>
                <w:rFonts w:ascii="Arial" w:hAnsi="Arial" w:cs="Arial"/>
                <w:sz w:val="16"/>
                <w:szCs w:val="16"/>
              </w:rPr>
            </w:pPr>
            <w:r w:rsidRPr="007808F9">
              <w:rPr>
                <w:rFonts w:ascii="Arial" w:hAnsi="Arial" w:cs="Arial"/>
                <w:sz w:val="16"/>
                <w:szCs w:val="16"/>
              </w:rPr>
              <w:lastRenderedPageBreak/>
              <w:t>The validation or verification body</w:t>
            </w:r>
          </w:p>
          <w:p w:rsidR="00591137" w:rsidRPr="007808F9" w:rsidRDefault="00591137" w:rsidP="001C764C">
            <w:pPr>
              <w:tabs>
                <w:tab w:val="left" w:pos="938"/>
              </w:tabs>
              <w:rPr>
                <w:rFonts w:ascii="Arial" w:hAnsi="Arial" w:cs="Arial"/>
                <w:sz w:val="16"/>
                <w:szCs w:val="16"/>
              </w:rPr>
            </w:pPr>
            <w:r w:rsidRPr="007808F9">
              <w:rPr>
                <w:rFonts w:ascii="Arial" w:hAnsi="Arial" w:cs="Arial"/>
                <w:sz w:val="16"/>
                <w:szCs w:val="16"/>
              </w:rPr>
              <w:t>a) shall employ personnel having sufficient competence for managing the type and range of its validation or verification activities,</w:t>
            </w:r>
          </w:p>
          <w:p w:rsidR="00591137" w:rsidRPr="007808F9" w:rsidRDefault="00591137" w:rsidP="001C764C">
            <w:pPr>
              <w:tabs>
                <w:tab w:val="left" w:pos="938"/>
              </w:tabs>
              <w:rPr>
                <w:rFonts w:ascii="Arial" w:hAnsi="Arial" w:cs="Arial"/>
                <w:sz w:val="16"/>
                <w:szCs w:val="16"/>
              </w:rPr>
            </w:pPr>
            <w:r w:rsidRPr="007808F9">
              <w:rPr>
                <w:rFonts w:ascii="Arial" w:hAnsi="Arial" w:cs="Arial"/>
                <w:sz w:val="16"/>
                <w:szCs w:val="16"/>
              </w:rPr>
              <w:t>b) shall employ, or have access to, a sufficient number of validation or verification team leaders, validators or verifiers and technical experts to cover the scope, extent and volume of its validation or verification activities</w:t>
            </w:r>
          </w:p>
          <w:p w:rsidR="00591137" w:rsidRPr="007808F9" w:rsidRDefault="00591137" w:rsidP="001C764C">
            <w:pPr>
              <w:tabs>
                <w:tab w:val="left" w:pos="938"/>
              </w:tabs>
              <w:rPr>
                <w:rFonts w:ascii="Arial" w:hAnsi="Arial" w:cs="Arial"/>
                <w:sz w:val="16"/>
                <w:szCs w:val="16"/>
              </w:rPr>
            </w:pPr>
            <w:r w:rsidRPr="007808F9">
              <w:rPr>
                <w:rFonts w:ascii="Arial" w:hAnsi="Arial" w:cs="Arial"/>
                <w:sz w:val="16"/>
                <w:szCs w:val="16"/>
              </w:rPr>
              <w:t>c) shall use validators, verifiers and technical experts only for specific validation or verification activities where they have demonstrated competence,</w:t>
            </w:r>
          </w:p>
          <w:p w:rsidR="00591137" w:rsidRPr="007808F9" w:rsidRDefault="00591137" w:rsidP="001C764C">
            <w:pPr>
              <w:tabs>
                <w:tab w:val="left" w:pos="938"/>
              </w:tabs>
              <w:rPr>
                <w:rFonts w:ascii="Arial" w:hAnsi="Arial" w:cs="Arial"/>
                <w:sz w:val="16"/>
                <w:szCs w:val="16"/>
              </w:rPr>
            </w:pPr>
            <w:r w:rsidRPr="007808F9">
              <w:rPr>
                <w:rFonts w:ascii="Arial" w:hAnsi="Arial" w:cs="Arial"/>
                <w:sz w:val="16"/>
                <w:szCs w:val="16"/>
              </w:rPr>
              <w:t>d) shall make clear to appropriate personnel relevant duties, responsibilities and authorities,</w:t>
            </w:r>
          </w:p>
          <w:p w:rsidR="00591137" w:rsidRPr="007808F9" w:rsidRDefault="00591137" w:rsidP="001C764C">
            <w:pPr>
              <w:tabs>
                <w:tab w:val="left" w:pos="938"/>
              </w:tabs>
              <w:rPr>
                <w:rFonts w:ascii="Arial" w:hAnsi="Arial" w:cs="Arial"/>
                <w:sz w:val="16"/>
                <w:szCs w:val="16"/>
              </w:rPr>
            </w:pPr>
            <w:r w:rsidRPr="007808F9">
              <w:rPr>
                <w:rFonts w:ascii="Arial" w:hAnsi="Arial" w:cs="Arial"/>
                <w:sz w:val="16"/>
                <w:szCs w:val="16"/>
              </w:rPr>
              <w:t>e) shall have defined processes for selecting, training, formally authorizing and monitoring validators or verifiers and for selecting technical experts used in the validation or verification process,</w:t>
            </w:r>
          </w:p>
          <w:p w:rsidR="00591137" w:rsidRPr="007808F9" w:rsidRDefault="00591137" w:rsidP="001C764C">
            <w:pPr>
              <w:tabs>
                <w:tab w:val="left" w:pos="938"/>
              </w:tabs>
              <w:rPr>
                <w:rFonts w:ascii="Arial" w:hAnsi="Arial" w:cs="Arial"/>
                <w:sz w:val="16"/>
                <w:szCs w:val="16"/>
              </w:rPr>
            </w:pPr>
            <w:r w:rsidRPr="007808F9">
              <w:rPr>
                <w:rFonts w:ascii="Arial" w:hAnsi="Arial" w:cs="Arial"/>
                <w:sz w:val="16"/>
                <w:szCs w:val="16"/>
              </w:rPr>
              <w:t>f) shall ensure that validators and verifiers and, where required, technical experts have access to up-to-date information on, and have demonstrated knowledge of, GHG validation or verification processes, requirements, methodologies, activities, other relevant GHG programme provisions and applicable legal requirements,</w:t>
            </w:r>
          </w:p>
          <w:p w:rsidR="00591137" w:rsidRPr="007808F9" w:rsidRDefault="00591137" w:rsidP="001C764C">
            <w:pPr>
              <w:tabs>
                <w:tab w:val="left" w:pos="938"/>
              </w:tabs>
              <w:rPr>
                <w:rFonts w:ascii="Arial" w:hAnsi="Arial" w:cs="Arial"/>
                <w:sz w:val="16"/>
                <w:szCs w:val="16"/>
              </w:rPr>
            </w:pPr>
            <w:r w:rsidRPr="007808F9">
              <w:rPr>
                <w:rFonts w:ascii="Arial" w:hAnsi="Arial" w:cs="Arial"/>
                <w:sz w:val="16"/>
                <w:szCs w:val="16"/>
              </w:rPr>
              <w:t>g) shall ensure that the group or individual who prepares and writes the validation or verification statement has the competence to evaluate validation or verification processes and related findings and recommendations of the team,</w:t>
            </w:r>
          </w:p>
          <w:p w:rsidR="00591137" w:rsidRPr="007808F9" w:rsidRDefault="00591137" w:rsidP="001C764C">
            <w:pPr>
              <w:tabs>
                <w:tab w:val="left" w:pos="938"/>
              </w:tabs>
              <w:rPr>
                <w:rFonts w:ascii="Arial" w:hAnsi="Arial" w:cs="Arial"/>
                <w:sz w:val="16"/>
                <w:szCs w:val="16"/>
              </w:rPr>
            </w:pPr>
            <w:r w:rsidRPr="007808F9">
              <w:rPr>
                <w:rFonts w:ascii="Arial" w:hAnsi="Arial" w:cs="Arial"/>
                <w:sz w:val="16"/>
                <w:szCs w:val="16"/>
              </w:rPr>
              <w:t>h) shall periodically monitor the performance of all persons involved in the validation or verification (including a combination of on-site observation, review of validation or verification findings, reports and feedback from clients or the market), taking into account their level of activity and the risk associated with their activities, and</w:t>
            </w:r>
          </w:p>
          <w:p w:rsidR="00591137" w:rsidRPr="007808F9" w:rsidRDefault="00591137" w:rsidP="001C764C">
            <w:pPr>
              <w:tabs>
                <w:tab w:val="left" w:pos="938"/>
              </w:tabs>
              <w:rPr>
                <w:rFonts w:ascii="Arial" w:hAnsi="Arial" w:cs="Arial"/>
                <w:sz w:val="16"/>
                <w:szCs w:val="16"/>
              </w:rPr>
            </w:pPr>
            <w:r w:rsidRPr="007808F9">
              <w:rPr>
                <w:rFonts w:ascii="Arial" w:hAnsi="Arial" w:cs="Arial"/>
                <w:sz w:val="16"/>
                <w:szCs w:val="16"/>
              </w:rPr>
              <w:t>I) shall identify training needs and provide, as necessary, training on GHG validation or verification processes, requirements, methodologies, activities and other relevant GHG programme requirements.</w:t>
            </w:r>
          </w:p>
          <w:p w:rsidR="00591137" w:rsidRPr="007808F9" w:rsidRDefault="00591137" w:rsidP="001C764C">
            <w:pPr>
              <w:autoSpaceDE w:val="0"/>
              <w:autoSpaceDN w:val="0"/>
              <w:adjustRightInd w:val="0"/>
              <w:rPr>
                <w:rFonts w:ascii="Arial" w:hAnsi="Arial" w:cs="Arial"/>
                <w:sz w:val="16"/>
                <w:szCs w:val="16"/>
              </w:rPr>
            </w:pPr>
            <w:r w:rsidRPr="007808F9">
              <w:rPr>
                <w:rFonts w:ascii="Arial" w:hAnsi="Arial" w:cs="Arial"/>
                <w:sz w:val="16"/>
                <w:szCs w:val="16"/>
              </w:rPr>
              <w:t>IAF MD6 A.6.2.1. The V/VB shall have personnel evaluated by a competent evaluator.</w:t>
            </w:r>
          </w:p>
          <w:p w:rsidR="00591137" w:rsidRPr="007808F9" w:rsidRDefault="00591137" w:rsidP="001C764C">
            <w:pPr>
              <w:autoSpaceDE w:val="0"/>
              <w:autoSpaceDN w:val="0"/>
              <w:adjustRightInd w:val="0"/>
              <w:rPr>
                <w:rFonts w:ascii="Arial" w:hAnsi="Arial" w:cs="Arial"/>
                <w:sz w:val="16"/>
                <w:szCs w:val="16"/>
              </w:rPr>
            </w:pPr>
            <w:r w:rsidRPr="007808F9">
              <w:rPr>
                <w:rFonts w:ascii="Arial" w:hAnsi="Arial" w:cs="Arial"/>
                <w:sz w:val="16"/>
                <w:szCs w:val="16"/>
              </w:rPr>
              <w:t>IAF MD6 A.6.2.2. The V/VB shall demonstrate how personnel have been evaluated and found to satisfy the following competence requirements as applicable:</w:t>
            </w:r>
          </w:p>
          <w:p w:rsidR="00591137" w:rsidRPr="007808F9" w:rsidRDefault="00591137" w:rsidP="001C764C">
            <w:pPr>
              <w:autoSpaceDE w:val="0"/>
              <w:autoSpaceDN w:val="0"/>
              <w:adjustRightInd w:val="0"/>
              <w:rPr>
                <w:rFonts w:ascii="Arial" w:hAnsi="Arial" w:cs="Arial"/>
                <w:sz w:val="16"/>
                <w:szCs w:val="16"/>
              </w:rPr>
            </w:pPr>
            <w:r w:rsidRPr="007808F9">
              <w:rPr>
                <w:rFonts w:ascii="Arial" w:hAnsi="Arial" w:cs="Arial"/>
                <w:sz w:val="16"/>
                <w:szCs w:val="16"/>
              </w:rPr>
              <w:t>• Competence related to management of an engagement;</w:t>
            </w:r>
          </w:p>
          <w:p w:rsidR="00591137" w:rsidRPr="007808F9" w:rsidRDefault="00591137" w:rsidP="001C764C">
            <w:pPr>
              <w:autoSpaceDE w:val="0"/>
              <w:autoSpaceDN w:val="0"/>
              <w:adjustRightInd w:val="0"/>
              <w:rPr>
                <w:rFonts w:ascii="Arial" w:hAnsi="Arial" w:cs="Arial"/>
                <w:sz w:val="16"/>
                <w:szCs w:val="16"/>
              </w:rPr>
            </w:pPr>
            <w:r w:rsidRPr="007808F9">
              <w:rPr>
                <w:rFonts w:ascii="Arial" w:hAnsi="Arial" w:cs="Arial"/>
                <w:sz w:val="16"/>
                <w:szCs w:val="16"/>
              </w:rPr>
              <w:t>• Generic validation competencies as per ISO 14065 Clause 6 and ISO 14066, plus any specific and/or sector specific competence, validation or project specific validation criteria (refer to A.1.1); and</w:t>
            </w:r>
          </w:p>
          <w:p w:rsidR="00591137" w:rsidRPr="007808F9" w:rsidRDefault="00591137" w:rsidP="001C764C">
            <w:pPr>
              <w:autoSpaceDE w:val="0"/>
              <w:autoSpaceDN w:val="0"/>
              <w:adjustRightInd w:val="0"/>
              <w:rPr>
                <w:rFonts w:ascii="Arial" w:hAnsi="Arial" w:cs="Arial"/>
                <w:sz w:val="16"/>
                <w:szCs w:val="16"/>
              </w:rPr>
            </w:pPr>
            <w:r w:rsidRPr="007808F9">
              <w:rPr>
                <w:rFonts w:ascii="Arial" w:hAnsi="Arial" w:cs="Arial"/>
                <w:sz w:val="16"/>
                <w:szCs w:val="16"/>
              </w:rPr>
              <w:t>• Generic verification competencies as per ISO 14065 Clause 6 and ISO 14066, plus any specific and/or sector specific competence verification criteria (refer A.1.1).</w:t>
            </w:r>
          </w:p>
        </w:tc>
        <w:tc>
          <w:tcPr>
            <w:tcW w:w="2700" w:type="dxa"/>
            <w:shd w:val="clear" w:color="auto" w:fill="auto"/>
            <w:vAlign w:val="center"/>
          </w:tcPr>
          <w:p w:rsidR="00591137" w:rsidRPr="005563AE" w:rsidRDefault="00591137" w:rsidP="001C764C">
            <w:pPr>
              <w:rPr>
                <w:rFonts w:ascii="Arial" w:hAnsi="Arial" w:cs="Arial"/>
                <w:b/>
                <w:bCs/>
                <w:sz w:val="16"/>
                <w:szCs w:val="16"/>
              </w:rPr>
            </w:pPr>
          </w:p>
        </w:tc>
        <w:tc>
          <w:tcPr>
            <w:tcW w:w="1845" w:type="dxa"/>
            <w:shd w:val="clear" w:color="auto" w:fill="auto"/>
            <w:vAlign w:val="center"/>
          </w:tcPr>
          <w:p w:rsidR="00591137" w:rsidRPr="005563AE" w:rsidRDefault="00591137" w:rsidP="001C764C">
            <w:pPr>
              <w:rPr>
                <w:rFonts w:ascii="Arial" w:hAnsi="Arial" w:cs="Arial"/>
                <w:b/>
                <w:bCs/>
                <w:sz w:val="16"/>
                <w:szCs w:val="16"/>
              </w:rPr>
            </w:pPr>
          </w:p>
        </w:tc>
        <w:tc>
          <w:tcPr>
            <w:tcW w:w="1845" w:type="dxa"/>
            <w:shd w:val="clear" w:color="auto" w:fill="auto"/>
            <w:vAlign w:val="center"/>
          </w:tcPr>
          <w:p w:rsidR="00591137" w:rsidRPr="005563AE" w:rsidRDefault="00591137" w:rsidP="001C764C">
            <w:pPr>
              <w:rPr>
                <w:rFonts w:ascii="Arial" w:hAnsi="Arial" w:cs="Arial"/>
                <w:b/>
                <w:bCs/>
                <w:sz w:val="16"/>
                <w:szCs w:val="16"/>
              </w:rPr>
            </w:pPr>
          </w:p>
        </w:tc>
        <w:tc>
          <w:tcPr>
            <w:tcW w:w="360" w:type="dxa"/>
            <w:shd w:val="clear" w:color="auto" w:fill="00B050"/>
            <w:vAlign w:val="center"/>
          </w:tcPr>
          <w:p w:rsidR="00591137" w:rsidRPr="005563AE" w:rsidRDefault="00591137" w:rsidP="001C764C">
            <w:pPr>
              <w:rPr>
                <w:rFonts w:ascii="Arial" w:hAnsi="Arial" w:cs="Arial"/>
                <w:b/>
                <w:bCs/>
                <w:sz w:val="16"/>
                <w:szCs w:val="16"/>
              </w:rPr>
            </w:pPr>
          </w:p>
        </w:tc>
        <w:tc>
          <w:tcPr>
            <w:tcW w:w="3955" w:type="dxa"/>
            <w:shd w:val="clear" w:color="auto" w:fill="auto"/>
            <w:vAlign w:val="center"/>
          </w:tcPr>
          <w:p w:rsidR="00591137" w:rsidRPr="005563AE" w:rsidRDefault="00591137" w:rsidP="001C764C">
            <w:pPr>
              <w:rPr>
                <w:rFonts w:ascii="Arial" w:hAnsi="Arial" w:cs="Arial"/>
                <w:b/>
                <w:bCs/>
                <w:sz w:val="16"/>
                <w:szCs w:val="16"/>
              </w:rPr>
            </w:pPr>
          </w:p>
        </w:tc>
      </w:tr>
      <w:tr w:rsidR="00694BD6" w:rsidTr="006E26A2">
        <w:trPr>
          <w:trHeight w:val="288"/>
        </w:trPr>
        <w:tc>
          <w:tcPr>
            <w:tcW w:w="14390" w:type="dxa"/>
            <w:gridSpan w:val="6"/>
            <w:shd w:val="clear" w:color="auto" w:fill="D9D9D9" w:themeFill="background1" w:themeFillShade="D9"/>
            <w:vAlign w:val="center"/>
          </w:tcPr>
          <w:p w:rsidR="00694BD6" w:rsidRDefault="00694BD6" w:rsidP="001C764C">
            <w:pPr>
              <w:rPr>
                <w:rFonts w:ascii="Arial" w:hAnsi="Arial" w:cs="Arial"/>
                <w:b/>
                <w:bCs/>
                <w:sz w:val="20"/>
                <w:szCs w:val="20"/>
              </w:rPr>
            </w:pPr>
            <w:r>
              <w:rPr>
                <w:rFonts w:ascii="Arial" w:hAnsi="Arial" w:cs="Arial"/>
                <w:b/>
                <w:bCs/>
                <w:sz w:val="20"/>
                <w:szCs w:val="20"/>
              </w:rPr>
              <w:t>ISO 14066:2011</w:t>
            </w:r>
            <w:r w:rsidR="00347B93">
              <w:rPr>
                <w:rFonts w:ascii="Arial" w:hAnsi="Arial" w:cs="Arial"/>
                <w:b/>
                <w:bCs/>
                <w:sz w:val="20"/>
                <w:szCs w:val="20"/>
              </w:rPr>
              <w:t xml:space="preserve">, 8.2 Demonstration of knowledge and skills; and 8.3 Maintenance of knowledge and skiils  </w:t>
            </w:r>
          </w:p>
        </w:tc>
      </w:tr>
      <w:tr w:rsidR="00347B93" w:rsidTr="006E26A2">
        <w:trPr>
          <w:trHeight w:val="288"/>
        </w:trPr>
        <w:tc>
          <w:tcPr>
            <w:tcW w:w="3685" w:type="dxa"/>
          </w:tcPr>
          <w:p w:rsidR="00347B93" w:rsidRPr="00347B93" w:rsidRDefault="00347B93" w:rsidP="00347B93">
            <w:pPr>
              <w:autoSpaceDE w:val="0"/>
              <w:autoSpaceDN w:val="0"/>
              <w:adjustRightInd w:val="0"/>
              <w:rPr>
                <w:rFonts w:ascii="Arial" w:hAnsi="Arial" w:cs="Arial"/>
                <w:b/>
                <w:sz w:val="16"/>
                <w:szCs w:val="16"/>
              </w:rPr>
            </w:pPr>
            <w:r w:rsidRPr="00347B93">
              <w:rPr>
                <w:rFonts w:ascii="Arial" w:hAnsi="Arial" w:cs="Arial"/>
                <w:b/>
                <w:sz w:val="16"/>
                <w:szCs w:val="16"/>
              </w:rPr>
              <w:t>8.2 Demonstration of knowledge and skills</w:t>
            </w:r>
          </w:p>
          <w:p w:rsidR="00347B93" w:rsidRPr="00347B93" w:rsidRDefault="00347B93" w:rsidP="00347B93">
            <w:pPr>
              <w:autoSpaceDE w:val="0"/>
              <w:autoSpaceDN w:val="0"/>
              <w:adjustRightInd w:val="0"/>
              <w:rPr>
                <w:rFonts w:ascii="Arial" w:hAnsi="Arial" w:cs="Arial"/>
                <w:sz w:val="16"/>
                <w:szCs w:val="16"/>
              </w:rPr>
            </w:pPr>
            <w:r w:rsidRPr="00347B93">
              <w:rPr>
                <w:rFonts w:ascii="Arial" w:hAnsi="Arial" w:cs="Arial"/>
                <w:sz w:val="16"/>
                <w:szCs w:val="16"/>
              </w:rPr>
              <w:t>For the purposes of achieving initial or supplemental qualifications to undertake validation or verification</w:t>
            </w:r>
            <w:r>
              <w:rPr>
                <w:rFonts w:ascii="Arial" w:hAnsi="Arial" w:cs="Arial"/>
                <w:sz w:val="16"/>
                <w:szCs w:val="16"/>
              </w:rPr>
              <w:t xml:space="preserve"> </w:t>
            </w:r>
            <w:r w:rsidRPr="00347B93">
              <w:rPr>
                <w:rFonts w:ascii="Arial" w:hAnsi="Arial" w:cs="Arial"/>
                <w:sz w:val="16"/>
                <w:szCs w:val="16"/>
              </w:rPr>
              <w:t>activities for given sectors, a validator or verifier shall demonstrate his/her knowledge and skills through a</w:t>
            </w:r>
            <w:r>
              <w:rPr>
                <w:rFonts w:ascii="Arial" w:hAnsi="Arial" w:cs="Arial"/>
                <w:sz w:val="16"/>
                <w:szCs w:val="16"/>
              </w:rPr>
              <w:t xml:space="preserve"> </w:t>
            </w:r>
            <w:r w:rsidRPr="00347B93">
              <w:rPr>
                <w:rFonts w:ascii="Arial" w:hAnsi="Arial" w:cs="Arial"/>
                <w:sz w:val="16"/>
                <w:szCs w:val="16"/>
              </w:rPr>
              <w:t>variety of methods, including, but not limited to:</w:t>
            </w:r>
          </w:p>
          <w:p w:rsidR="00347B93" w:rsidRPr="00347B93" w:rsidRDefault="00347B93" w:rsidP="00347B93">
            <w:pPr>
              <w:autoSpaceDE w:val="0"/>
              <w:autoSpaceDN w:val="0"/>
              <w:adjustRightInd w:val="0"/>
              <w:rPr>
                <w:rFonts w:ascii="Arial" w:hAnsi="Arial" w:cs="Arial"/>
                <w:sz w:val="16"/>
                <w:szCs w:val="16"/>
              </w:rPr>
            </w:pPr>
            <w:r w:rsidRPr="00347B93">
              <w:rPr>
                <w:rFonts w:ascii="Arial" w:hAnsi="Arial" w:cs="Arial"/>
                <w:sz w:val="16"/>
                <w:szCs w:val="16"/>
              </w:rPr>
              <w:t>a) education,</w:t>
            </w:r>
          </w:p>
          <w:p w:rsidR="00347B93" w:rsidRPr="00347B93" w:rsidRDefault="00347B93" w:rsidP="00347B93">
            <w:pPr>
              <w:autoSpaceDE w:val="0"/>
              <w:autoSpaceDN w:val="0"/>
              <w:adjustRightInd w:val="0"/>
              <w:rPr>
                <w:rFonts w:ascii="Arial" w:hAnsi="Arial" w:cs="Arial"/>
                <w:sz w:val="16"/>
                <w:szCs w:val="16"/>
              </w:rPr>
            </w:pPr>
            <w:r w:rsidRPr="00347B93">
              <w:rPr>
                <w:rFonts w:ascii="Arial" w:hAnsi="Arial" w:cs="Arial"/>
                <w:sz w:val="16"/>
                <w:szCs w:val="16"/>
              </w:rPr>
              <w:t>b) training,</w:t>
            </w:r>
          </w:p>
          <w:p w:rsidR="00347B93" w:rsidRPr="00347B93" w:rsidRDefault="00347B93" w:rsidP="00347B93">
            <w:pPr>
              <w:autoSpaceDE w:val="0"/>
              <w:autoSpaceDN w:val="0"/>
              <w:adjustRightInd w:val="0"/>
              <w:rPr>
                <w:rFonts w:ascii="Arial" w:hAnsi="Arial" w:cs="Arial"/>
                <w:sz w:val="16"/>
                <w:szCs w:val="16"/>
              </w:rPr>
            </w:pPr>
            <w:r w:rsidRPr="00347B93">
              <w:rPr>
                <w:rFonts w:ascii="Arial" w:hAnsi="Arial" w:cs="Arial"/>
                <w:sz w:val="16"/>
                <w:szCs w:val="16"/>
              </w:rPr>
              <w:t>c) work experience relevant to the competence required for the activity, and</w:t>
            </w:r>
          </w:p>
          <w:p w:rsidR="00347B93" w:rsidRPr="00347B93" w:rsidRDefault="00347B93" w:rsidP="00347B93">
            <w:pPr>
              <w:autoSpaceDE w:val="0"/>
              <w:autoSpaceDN w:val="0"/>
              <w:adjustRightInd w:val="0"/>
              <w:rPr>
                <w:rFonts w:ascii="Arial" w:hAnsi="Arial" w:cs="Arial"/>
                <w:sz w:val="16"/>
                <w:szCs w:val="16"/>
              </w:rPr>
            </w:pPr>
            <w:r w:rsidRPr="00347B93">
              <w:rPr>
                <w:rFonts w:ascii="Arial" w:hAnsi="Arial" w:cs="Arial"/>
                <w:sz w:val="16"/>
                <w:szCs w:val="16"/>
              </w:rPr>
              <w:lastRenderedPageBreak/>
              <w:t>d) tutoring or mentoring by more experienced staff (e.g. other members of the GHG validation team or</w:t>
            </w:r>
          </w:p>
          <w:p w:rsidR="00347B93" w:rsidRPr="007808F9" w:rsidRDefault="00347B93" w:rsidP="00347B93">
            <w:pPr>
              <w:autoSpaceDE w:val="0"/>
              <w:autoSpaceDN w:val="0"/>
              <w:adjustRightInd w:val="0"/>
              <w:rPr>
                <w:rFonts w:ascii="Arial" w:hAnsi="Arial" w:cs="Arial"/>
                <w:sz w:val="16"/>
                <w:szCs w:val="16"/>
              </w:rPr>
            </w:pPr>
            <w:r w:rsidRPr="00347B93">
              <w:rPr>
                <w:rFonts w:ascii="Arial" w:hAnsi="Arial" w:cs="Arial"/>
                <w:sz w:val="16"/>
                <w:szCs w:val="16"/>
              </w:rPr>
              <w:t>verification team).</w:t>
            </w:r>
          </w:p>
        </w:tc>
        <w:tc>
          <w:tcPr>
            <w:tcW w:w="2700" w:type="dxa"/>
            <w:vAlign w:val="center"/>
          </w:tcPr>
          <w:p w:rsidR="00347B93" w:rsidRPr="005563AE" w:rsidRDefault="00347B93" w:rsidP="00D26A6D">
            <w:pPr>
              <w:rPr>
                <w:rFonts w:ascii="Arial" w:hAnsi="Arial" w:cs="Arial"/>
                <w:b/>
                <w:bCs/>
                <w:sz w:val="16"/>
                <w:szCs w:val="16"/>
              </w:rPr>
            </w:pPr>
          </w:p>
        </w:tc>
        <w:tc>
          <w:tcPr>
            <w:tcW w:w="1845" w:type="dxa"/>
            <w:vAlign w:val="center"/>
          </w:tcPr>
          <w:p w:rsidR="00347B93" w:rsidRPr="005563AE" w:rsidRDefault="00347B93" w:rsidP="00D26A6D">
            <w:pPr>
              <w:rPr>
                <w:rFonts w:ascii="Arial" w:hAnsi="Arial" w:cs="Arial"/>
                <w:b/>
                <w:bCs/>
                <w:sz w:val="16"/>
                <w:szCs w:val="16"/>
              </w:rPr>
            </w:pPr>
          </w:p>
        </w:tc>
        <w:tc>
          <w:tcPr>
            <w:tcW w:w="1845" w:type="dxa"/>
            <w:vAlign w:val="center"/>
          </w:tcPr>
          <w:p w:rsidR="00347B93" w:rsidRPr="005563AE" w:rsidRDefault="00347B93" w:rsidP="00D26A6D">
            <w:pPr>
              <w:rPr>
                <w:rFonts w:ascii="Arial" w:hAnsi="Arial" w:cs="Arial"/>
                <w:b/>
                <w:bCs/>
                <w:sz w:val="16"/>
                <w:szCs w:val="16"/>
              </w:rPr>
            </w:pPr>
          </w:p>
        </w:tc>
        <w:tc>
          <w:tcPr>
            <w:tcW w:w="360" w:type="dxa"/>
            <w:shd w:val="clear" w:color="auto" w:fill="00B050"/>
            <w:vAlign w:val="center"/>
          </w:tcPr>
          <w:p w:rsidR="00347B93" w:rsidRPr="005563AE" w:rsidRDefault="00347B93" w:rsidP="00D26A6D">
            <w:pPr>
              <w:rPr>
                <w:rFonts w:ascii="Arial" w:hAnsi="Arial" w:cs="Arial"/>
                <w:b/>
                <w:bCs/>
                <w:sz w:val="16"/>
                <w:szCs w:val="16"/>
              </w:rPr>
            </w:pPr>
          </w:p>
        </w:tc>
        <w:tc>
          <w:tcPr>
            <w:tcW w:w="3955" w:type="dxa"/>
            <w:vAlign w:val="center"/>
          </w:tcPr>
          <w:p w:rsidR="00347B93" w:rsidRPr="005563AE" w:rsidRDefault="00347B93" w:rsidP="00D26A6D">
            <w:pPr>
              <w:rPr>
                <w:rFonts w:ascii="Arial" w:hAnsi="Arial" w:cs="Arial"/>
                <w:b/>
                <w:bCs/>
                <w:sz w:val="16"/>
                <w:szCs w:val="16"/>
              </w:rPr>
            </w:pPr>
          </w:p>
        </w:tc>
      </w:tr>
      <w:tr w:rsidR="00347B93" w:rsidTr="00591137">
        <w:trPr>
          <w:trHeight w:val="432"/>
        </w:trPr>
        <w:tc>
          <w:tcPr>
            <w:tcW w:w="3685" w:type="dxa"/>
          </w:tcPr>
          <w:p w:rsidR="00347B93" w:rsidRDefault="00347B93" w:rsidP="00347B93">
            <w:pPr>
              <w:autoSpaceDE w:val="0"/>
              <w:autoSpaceDN w:val="0"/>
              <w:adjustRightInd w:val="0"/>
              <w:rPr>
                <w:rFonts w:ascii="Arial" w:hAnsi="Arial" w:cs="Arial"/>
                <w:b/>
                <w:sz w:val="16"/>
                <w:szCs w:val="16"/>
              </w:rPr>
            </w:pPr>
            <w:r w:rsidRPr="00347B93">
              <w:rPr>
                <w:rFonts w:ascii="Arial" w:hAnsi="Arial" w:cs="Arial"/>
                <w:b/>
                <w:sz w:val="16"/>
                <w:szCs w:val="16"/>
              </w:rPr>
              <w:t>8.3 Maintenance of knowledge and skills</w:t>
            </w:r>
          </w:p>
          <w:p w:rsidR="00347B93" w:rsidRDefault="00347B93" w:rsidP="00347B93">
            <w:pPr>
              <w:autoSpaceDE w:val="0"/>
              <w:autoSpaceDN w:val="0"/>
              <w:adjustRightInd w:val="0"/>
              <w:rPr>
                <w:rFonts w:ascii="Arial" w:hAnsi="Arial" w:cs="Arial"/>
                <w:sz w:val="16"/>
                <w:szCs w:val="16"/>
              </w:rPr>
            </w:pPr>
            <w:r w:rsidRPr="00347B93">
              <w:rPr>
                <w:rFonts w:ascii="Arial" w:hAnsi="Arial" w:cs="Arial"/>
                <w:sz w:val="16"/>
                <w:szCs w:val="16"/>
              </w:rPr>
              <w:t>A validator or a verifier should maintain knowledge and skills through ongoing awareness of developments in</w:t>
            </w:r>
            <w:r>
              <w:rPr>
                <w:rFonts w:ascii="Arial" w:hAnsi="Arial" w:cs="Arial"/>
                <w:sz w:val="16"/>
                <w:szCs w:val="16"/>
              </w:rPr>
              <w:t xml:space="preserve"> </w:t>
            </w:r>
            <w:r w:rsidRPr="00347B93">
              <w:rPr>
                <w:rFonts w:ascii="Arial" w:hAnsi="Arial" w:cs="Arial"/>
                <w:sz w:val="16"/>
                <w:szCs w:val="16"/>
              </w:rPr>
              <w:t>GHG management, including relevant national and international GHG programmes, climate science and</w:t>
            </w:r>
            <w:r>
              <w:rPr>
                <w:rFonts w:ascii="Arial" w:hAnsi="Arial" w:cs="Arial"/>
                <w:sz w:val="16"/>
                <w:szCs w:val="16"/>
              </w:rPr>
              <w:t xml:space="preserve"> </w:t>
            </w:r>
            <w:r w:rsidRPr="00347B93">
              <w:rPr>
                <w:rFonts w:ascii="Arial" w:hAnsi="Arial" w:cs="Arial"/>
                <w:sz w:val="16"/>
                <w:szCs w:val="16"/>
              </w:rPr>
              <w:t>relevant legal requirements.</w:t>
            </w:r>
            <w:r>
              <w:rPr>
                <w:rFonts w:ascii="Arial" w:hAnsi="Arial" w:cs="Arial"/>
                <w:sz w:val="16"/>
                <w:szCs w:val="16"/>
              </w:rPr>
              <w:t xml:space="preserve"> </w:t>
            </w:r>
          </w:p>
          <w:p w:rsidR="00347B93" w:rsidRDefault="00347B93" w:rsidP="00347B93">
            <w:pPr>
              <w:autoSpaceDE w:val="0"/>
              <w:autoSpaceDN w:val="0"/>
              <w:adjustRightInd w:val="0"/>
              <w:rPr>
                <w:rFonts w:ascii="Arial" w:hAnsi="Arial" w:cs="Arial"/>
                <w:sz w:val="16"/>
                <w:szCs w:val="16"/>
              </w:rPr>
            </w:pPr>
          </w:p>
          <w:p w:rsidR="00347B93" w:rsidRPr="00347B93" w:rsidRDefault="00347B93" w:rsidP="00347B93">
            <w:pPr>
              <w:autoSpaceDE w:val="0"/>
              <w:autoSpaceDN w:val="0"/>
              <w:adjustRightInd w:val="0"/>
              <w:rPr>
                <w:rFonts w:ascii="Arial" w:hAnsi="Arial" w:cs="Arial"/>
                <w:b/>
                <w:sz w:val="16"/>
                <w:szCs w:val="16"/>
              </w:rPr>
            </w:pPr>
            <w:r w:rsidRPr="00347B93">
              <w:rPr>
                <w:rFonts w:ascii="Arial" w:hAnsi="Arial" w:cs="Arial"/>
                <w:sz w:val="16"/>
                <w:szCs w:val="16"/>
              </w:rPr>
              <w:t>A validator or a verifier should also undertake a programme of continuing professional development, including</w:t>
            </w:r>
            <w:r>
              <w:rPr>
                <w:rFonts w:ascii="Arial" w:hAnsi="Arial" w:cs="Arial"/>
                <w:sz w:val="16"/>
                <w:szCs w:val="16"/>
              </w:rPr>
              <w:t xml:space="preserve"> </w:t>
            </w:r>
            <w:r w:rsidRPr="00347B93">
              <w:rPr>
                <w:rFonts w:ascii="Arial" w:hAnsi="Arial" w:cs="Arial"/>
                <w:sz w:val="16"/>
                <w:szCs w:val="16"/>
              </w:rPr>
              <w:t>training, consistent with emerging trends in GHG management.</w:t>
            </w:r>
          </w:p>
        </w:tc>
        <w:tc>
          <w:tcPr>
            <w:tcW w:w="2700" w:type="dxa"/>
            <w:vAlign w:val="center"/>
          </w:tcPr>
          <w:p w:rsidR="00347B93" w:rsidRPr="005563AE" w:rsidRDefault="00347B93" w:rsidP="00D26A6D">
            <w:pPr>
              <w:rPr>
                <w:rFonts w:ascii="Arial" w:hAnsi="Arial" w:cs="Arial"/>
                <w:b/>
                <w:bCs/>
                <w:sz w:val="16"/>
                <w:szCs w:val="16"/>
              </w:rPr>
            </w:pPr>
          </w:p>
        </w:tc>
        <w:tc>
          <w:tcPr>
            <w:tcW w:w="1845" w:type="dxa"/>
            <w:vAlign w:val="center"/>
          </w:tcPr>
          <w:p w:rsidR="00347B93" w:rsidRPr="005563AE" w:rsidRDefault="00347B93" w:rsidP="00D26A6D">
            <w:pPr>
              <w:rPr>
                <w:rFonts w:ascii="Arial" w:hAnsi="Arial" w:cs="Arial"/>
                <w:b/>
                <w:bCs/>
                <w:sz w:val="16"/>
                <w:szCs w:val="16"/>
              </w:rPr>
            </w:pPr>
          </w:p>
        </w:tc>
        <w:tc>
          <w:tcPr>
            <w:tcW w:w="1845" w:type="dxa"/>
            <w:vAlign w:val="center"/>
          </w:tcPr>
          <w:p w:rsidR="00347B93" w:rsidRPr="005563AE" w:rsidRDefault="00347B93" w:rsidP="00D26A6D">
            <w:pPr>
              <w:rPr>
                <w:rFonts w:ascii="Arial" w:hAnsi="Arial" w:cs="Arial"/>
                <w:b/>
                <w:bCs/>
                <w:sz w:val="16"/>
                <w:szCs w:val="16"/>
              </w:rPr>
            </w:pPr>
          </w:p>
        </w:tc>
        <w:tc>
          <w:tcPr>
            <w:tcW w:w="360" w:type="dxa"/>
            <w:shd w:val="clear" w:color="auto" w:fill="00B050"/>
            <w:vAlign w:val="center"/>
          </w:tcPr>
          <w:p w:rsidR="00347B93" w:rsidRPr="005563AE" w:rsidRDefault="00347B93" w:rsidP="00D26A6D">
            <w:pPr>
              <w:rPr>
                <w:rFonts w:ascii="Arial" w:hAnsi="Arial" w:cs="Arial"/>
                <w:b/>
                <w:bCs/>
                <w:sz w:val="16"/>
                <w:szCs w:val="16"/>
              </w:rPr>
            </w:pPr>
          </w:p>
        </w:tc>
        <w:tc>
          <w:tcPr>
            <w:tcW w:w="3955" w:type="dxa"/>
            <w:vAlign w:val="center"/>
          </w:tcPr>
          <w:p w:rsidR="00347B93" w:rsidRPr="005563AE" w:rsidRDefault="00347B93" w:rsidP="00D26A6D">
            <w:pPr>
              <w:rPr>
                <w:rFonts w:ascii="Arial" w:hAnsi="Arial" w:cs="Arial"/>
                <w:b/>
                <w:bCs/>
                <w:sz w:val="16"/>
                <w:szCs w:val="16"/>
              </w:rPr>
            </w:pPr>
          </w:p>
        </w:tc>
      </w:tr>
      <w:tr w:rsidR="001C764C" w:rsidTr="006E26A2">
        <w:trPr>
          <w:trHeight w:val="288"/>
        </w:trPr>
        <w:tc>
          <w:tcPr>
            <w:tcW w:w="14390" w:type="dxa"/>
            <w:gridSpan w:val="6"/>
            <w:shd w:val="clear" w:color="auto" w:fill="D9D9D9" w:themeFill="background1" w:themeFillShade="D9"/>
            <w:vAlign w:val="center"/>
          </w:tcPr>
          <w:p w:rsidR="001C764C" w:rsidRPr="007808F9" w:rsidRDefault="006921EB" w:rsidP="001C764C">
            <w:pPr>
              <w:rPr>
                <w:rFonts w:ascii="Arial" w:hAnsi="Arial" w:cs="Arial"/>
                <w:b/>
                <w:sz w:val="20"/>
                <w:szCs w:val="20"/>
              </w:rPr>
            </w:pPr>
            <w:r>
              <w:rPr>
                <w:rFonts w:ascii="Arial" w:hAnsi="Arial" w:cs="Arial"/>
                <w:b/>
                <w:bCs/>
                <w:sz w:val="20"/>
                <w:szCs w:val="20"/>
              </w:rPr>
              <w:t xml:space="preserve">ISO 14065:2013, </w:t>
            </w:r>
            <w:r w:rsidR="005242CA">
              <w:rPr>
                <w:rFonts w:ascii="Arial" w:hAnsi="Arial" w:cs="Arial"/>
                <w:b/>
                <w:sz w:val="20"/>
                <w:szCs w:val="20"/>
              </w:rPr>
              <w:t>6.3 Deployment of personnel</w:t>
            </w:r>
          </w:p>
        </w:tc>
      </w:tr>
      <w:tr w:rsidR="001C764C" w:rsidTr="006E26A2">
        <w:trPr>
          <w:trHeight w:val="288"/>
        </w:trPr>
        <w:tc>
          <w:tcPr>
            <w:tcW w:w="14390" w:type="dxa"/>
            <w:gridSpan w:val="6"/>
            <w:shd w:val="clear" w:color="auto" w:fill="D9D9D9" w:themeFill="background1" w:themeFillShade="D9"/>
            <w:vAlign w:val="center"/>
          </w:tcPr>
          <w:p w:rsidR="001C764C" w:rsidRPr="007808F9" w:rsidRDefault="001C764C" w:rsidP="001C764C">
            <w:pPr>
              <w:rPr>
                <w:rFonts w:ascii="Arial" w:hAnsi="Arial" w:cs="Arial"/>
                <w:b/>
                <w:sz w:val="20"/>
                <w:szCs w:val="20"/>
              </w:rPr>
            </w:pPr>
            <w:r w:rsidRPr="007808F9">
              <w:rPr>
                <w:rFonts w:ascii="Arial" w:hAnsi="Arial" w:cs="Arial"/>
                <w:b/>
                <w:sz w:val="20"/>
                <w:szCs w:val="20"/>
              </w:rPr>
              <w:t>6.3.1 General</w:t>
            </w:r>
          </w:p>
        </w:tc>
      </w:tr>
      <w:tr w:rsidR="001C764C" w:rsidTr="006E26A2">
        <w:trPr>
          <w:trHeight w:val="288"/>
        </w:trPr>
        <w:tc>
          <w:tcPr>
            <w:tcW w:w="3685" w:type="dxa"/>
          </w:tcPr>
          <w:p w:rsidR="001C764C" w:rsidRPr="007808F9" w:rsidRDefault="001C764C" w:rsidP="001C764C">
            <w:pPr>
              <w:rPr>
                <w:rFonts w:ascii="Arial" w:hAnsi="Arial" w:cs="Arial"/>
                <w:sz w:val="16"/>
                <w:szCs w:val="16"/>
              </w:rPr>
            </w:pPr>
            <w:r w:rsidRPr="007808F9">
              <w:rPr>
                <w:rFonts w:ascii="Arial" w:hAnsi="Arial" w:cs="Arial"/>
                <w:sz w:val="16"/>
                <w:szCs w:val="16"/>
              </w:rPr>
              <w:t>The validation or verification body shall establish competent validation or verification teams and shall provide appropriate management and support services.</w:t>
            </w:r>
          </w:p>
        </w:tc>
        <w:tc>
          <w:tcPr>
            <w:tcW w:w="2700"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360" w:type="dxa"/>
            <w:shd w:val="clear" w:color="auto" w:fill="00B050"/>
            <w:vAlign w:val="center"/>
          </w:tcPr>
          <w:p w:rsidR="001C764C" w:rsidRPr="005563AE" w:rsidRDefault="001C764C" w:rsidP="001C764C">
            <w:pPr>
              <w:rPr>
                <w:rFonts w:ascii="Arial" w:hAnsi="Arial" w:cs="Arial"/>
                <w:b/>
                <w:bCs/>
                <w:sz w:val="16"/>
                <w:szCs w:val="16"/>
              </w:rPr>
            </w:pPr>
          </w:p>
        </w:tc>
        <w:tc>
          <w:tcPr>
            <w:tcW w:w="3955" w:type="dxa"/>
            <w:vMerge w:val="restart"/>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3685" w:type="dxa"/>
          </w:tcPr>
          <w:p w:rsidR="001C764C" w:rsidRPr="007808F9" w:rsidRDefault="001C764C" w:rsidP="001C764C">
            <w:pPr>
              <w:rPr>
                <w:rFonts w:ascii="Arial" w:hAnsi="Arial" w:cs="Arial"/>
                <w:sz w:val="16"/>
                <w:szCs w:val="16"/>
              </w:rPr>
            </w:pPr>
            <w:r w:rsidRPr="007808F9">
              <w:rPr>
                <w:rFonts w:ascii="Arial" w:hAnsi="Arial" w:cs="Arial"/>
                <w:sz w:val="16"/>
                <w:szCs w:val="16"/>
              </w:rPr>
              <w:t>If one individual fulfils all the requirements for either a validation or verification team, then that person may be considered as a validation or verification team.</w:t>
            </w:r>
          </w:p>
        </w:tc>
        <w:tc>
          <w:tcPr>
            <w:tcW w:w="2700"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360" w:type="dxa"/>
            <w:shd w:val="clear" w:color="auto" w:fill="00B050"/>
            <w:vAlign w:val="center"/>
          </w:tcPr>
          <w:p w:rsidR="001C764C" w:rsidRPr="005563AE" w:rsidRDefault="001C764C" w:rsidP="001C764C">
            <w:pPr>
              <w:rPr>
                <w:rFonts w:ascii="Arial" w:hAnsi="Arial" w:cs="Arial"/>
                <w:b/>
                <w:bCs/>
                <w:sz w:val="16"/>
                <w:szCs w:val="16"/>
              </w:rPr>
            </w:pPr>
          </w:p>
        </w:tc>
        <w:tc>
          <w:tcPr>
            <w:tcW w:w="3955" w:type="dxa"/>
            <w:vMerge/>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14390" w:type="dxa"/>
            <w:gridSpan w:val="6"/>
            <w:shd w:val="clear" w:color="auto" w:fill="D9D9D9" w:themeFill="background1" w:themeFillShade="D9"/>
            <w:vAlign w:val="center"/>
          </w:tcPr>
          <w:p w:rsidR="001C764C" w:rsidRPr="005563AE" w:rsidRDefault="001C764C" w:rsidP="001C764C">
            <w:pPr>
              <w:rPr>
                <w:rFonts w:ascii="Arial" w:hAnsi="Arial" w:cs="Arial"/>
                <w:b/>
                <w:bCs/>
                <w:sz w:val="16"/>
                <w:szCs w:val="16"/>
              </w:rPr>
            </w:pPr>
            <w:r w:rsidRPr="007808F9">
              <w:rPr>
                <w:rFonts w:ascii="Arial" w:hAnsi="Arial" w:cs="Arial"/>
                <w:b/>
                <w:sz w:val="20"/>
                <w:szCs w:val="20"/>
                <w:lang w:val="en-CA" w:eastAsia="en-CA"/>
              </w:rPr>
              <w:t>6.3.2 Validation or verification team knowledge</w:t>
            </w:r>
          </w:p>
        </w:tc>
      </w:tr>
      <w:tr w:rsidR="000D7BDB" w:rsidTr="00D44B56">
        <w:trPr>
          <w:trHeight w:val="1472"/>
        </w:trPr>
        <w:tc>
          <w:tcPr>
            <w:tcW w:w="3685" w:type="dxa"/>
          </w:tcPr>
          <w:p w:rsidR="000D7BDB" w:rsidRPr="007808F9" w:rsidRDefault="000D7BDB" w:rsidP="001C764C">
            <w:pPr>
              <w:rPr>
                <w:rFonts w:ascii="Arial" w:hAnsi="Arial" w:cs="Arial"/>
                <w:sz w:val="16"/>
                <w:szCs w:val="16"/>
              </w:rPr>
            </w:pPr>
            <w:r w:rsidRPr="007808F9">
              <w:rPr>
                <w:rFonts w:ascii="Arial" w:hAnsi="Arial" w:cs="Arial"/>
                <w:sz w:val="16"/>
                <w:szCs w:val="16"/>
              </w:rPr>
              <w:t>The validation or verification team shall have detailed knowledge of the applicable GHG programme, including its</w:t>
            </w:r>
          </w:p>
          <w:p w:rsidR="000D7BDB" w:rsidRPr="007808F9" w:rsidRDefault="000D7BDB" w:rsidP="001C764C">
            <w:pPr>
              <w:rPr>
                <w:rFonts w:ascii="Arial" w:hAnsi="Arial" w:cs="Arial"/>
                <w:sz w:val="16"/>
                <w:szCs w:val="16"/>
              </w:rPr>
            </w:pPr>
            <w:r w:rsidRPr="007808F9">
              <w:rPr>
                <w:rFonts w:ascii="Arial" w:hAnsi="Arial" w:cs="Arial"/>
                <w:sz w:val="16"/>
                <w:szCs w:val="16"/>
              </w:rPr>
              <w:t>a) eligibility requirements,</w:t>
            </w:r>
          </w:p>
          <w:p w:rsidR="000D7BDB" w:rsidRPr="007808F9" w:rsidRDefault="000D7BDB" w:rsidP="001C764C">
            <w:pPr>
              <w:rPr>
                <w:rFonts w:ascii="Arial" w:hAnsi="Arial" w:cs="Arial"/>
                <w:sz w:val="16"/>
                <w:szCs w:val="16"/>
              </w:rPr>
            </w:pPr>
            <w:r w:rsidRPr="007808F9">
              <w:rPr>
                <w:rFonts w:ascii="Arial" w:hAnsi="Arial" w:cs="Arial"/>
                <w:sz w:val="16"/>
                <w:szCs w:val="16"/>
              </w:rPr>
              <w:t>b) implementation in different jurisdictions as applicable, and</w:t>
            </w:r>
          </w:p>
          <w:p w:rsidR="000D7BDB" w:rsidRPr="007808F9" w:rsidRDefault="000D7BDB" w:rsidP="001C764C">
            <w:pPr>
              <w:rPr>
                <w:rFonts w:ascii="Arial" w:hAnsi="Arial" w:cs="Arial"/>
                <w:sz w:val="16"/>
                <w:szCs w:val="16"/>
              </w:rPr>
            </w:pPr>
            <w:r w:rsidRPr="007808F9">
              <w:rPr>
                <w:rFonts w:ascii="Arial" w:hAnsi="Arial" w:cs="Arial"/>
                <w:sz w:val="16"/>
                <w:szCs w:val="16"/>
              </w:rPr>
              <w:t>c) validation or verification requirements and guidelines.</w:t>
            </w:r>
          </w:p>
        </w:tc>
        <w:tc>
          <w:tcPr>
            <w:tcW w:w="2700" w:type="dxa"/>
            <w:vAlign w:val="center"/>
          </w:tcPr>
          <w:p w:rsidR="000D7BDB" w:rsidRPr="005563AE" w:rsidRDefault="000D7BDB" w:rsidP="001C764C">
            <w:pPr>
              <w:rPr>
                <w:rFonts w:ascii="Arial" w:hAnsi="Arial" w:cs="Arial"/>
                <w:b/>
                <w:bCs/>
                <w:sz w:val="16"/>
                <w:szCs w:val="16"/>
              </w:rPr>
            </w:pPr>
          </w:p>
        </w:tc>
        <w:tc>
          <w:tcPr>
            <w:tcW w:w="1845" w:type="dxa"/>
            <w:vAlign w:val="center"/>
          </w:tcPr>
          <w:p w:rsidR="000D7BDB" w:rsidRPr="005563AE" w:rsidRDefault="000D7BDB" w:rsidP="001C764C">
            <w:pPr>
              <w:rPr>
                <w:rFonts w:ascii="Arial" w:hAnsi="Arial" w:cs="Arial"/>
                <w:b/>
                <w:bCs/>
                <w:sz w:val="16"/>
                <w:szCs w:val="16"/>
              </w:rPr>
            </w:pPr>
          </w:p>
        </w:tc>
        <w:tc>
          <w:tcPr>
            <w:tcW w:w="1845" w:type="dxa"/>
            <w:vAlign w:val="center"/>
          </w:tcPr>
          <w:p w:rsidR="000D7BDB" w:rsidRPr="005563AE" w:rsidRDefault="000D7BDB" w:rsidP="001C764C">
            <w:pPr>
              <w:rPr>
                <w:rFonts w:ascii="Arial" w:hAnsi="Arial" w:cs="Arial"/>
                <w:b/>
                <w:bCs/>
                <w:sz w:val="16"/>
                <w:szCs w:val="16"/>
              </w:rPr>
            </w:pPr>
          </w:p>
        </w:tc>
        <w:tc>
          <w:tcPr>
            <w:tcW w:w="360" w:type="dxa"/>
            <w:shd w:val="clear" w:color="auto" w:fill="00B0F0"/>
            <w:vAlign w:val="center"/>
          </w:tcPr>
          <w:p w:rsidR="000D7BDB" w:rsidRPr="005563AE" w:rsidRDefault="000D7BDB" w:rsidP="001C764C">
            <w:pPr>
              <w:rPr>
                <w:rFonts w:ascii="Arial" w:hAnsi="Arial" w:cs="Arial"/>
                <w:b/>
                <w:bCs/>
                <w:sz w:val="16"/>
                <w:szCs w:val="16"/>
              </w:rPr>
            </w:pPr>
          </w:p>
        </w:tc>
        <w:tc>
          <w:tcPr>
            <w:tcW w:w="3955" w:type="dxa"/>
            <w:vMerge w:val="restart"/>
            <w:vAlign w:val="center"/>
          </w:tcPr>
          <w:p w:rsidR="000D7BDB" w:rsidRPr="005563AE" w:rsidRDefault="000D7BDB" w:rsidP="001C764C">
            <w:pPr>
              <w:rPr>
                <w:rFonts w:ascii="Arial" w:hAnsi="Arial" w:cs="Arial"/>
                <w:b/>
                <w:bCs/>
                <w:sz w:val="16"/>
                <w:szCs w:val="16"/>
              </w:rPr>
            </w:pPr>
          </w:p>
        </w:tc>
      </w:tr>
      <w:tr w:rsidR="001C764C" w:rsidTr="006E26A2">
        <w:trPr>
          <w:trHeight w:val="288"/>
        </w:trPr>
        <w:tc>
          <w:tcPr>
            <w:tcW w:w="3685" w:type="dxa"/>
          </w:tcPr>
          <w:p w:rsidR="001C764C" w:rsidRPr="007808F9" w:rsidRDefault="001C764C" w:rsidP="001C764C">
            <w:pPr>
              <w:rPr>
                <w:rFonts w:ascii="Arial" w:hAnsi="Arial" w:cs="Arial"/>
                <w:sz w:val="16"/>
                <w:szCs w:val="16"/>
              </w:rPr>
            </w:pPr>
            <w:r w:rsidRPr="007808F9">
              <w:rPr>
                <w:rFonts w:ascii="Arial" w:hAnsi="Arial" w:cs="Arial"/>
                <w:sz w:val="16"/>
                <w:szCs w:val="16"/>
              </w:rPr>
              <w:t>The validation or verification team shall be able to communicate effectively in appropriate languages on matters relevant to the validation or verification.</w:t>
            </w:r>
          </w:p>
        </w:tc>
        <w:tc>
          <w:tcPr>
            <w:tcW w:w="2700"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1845" w:type="dxa"/>
            <w:vAlign w:val="center"/>
          </w:tcPr>
          <w:p w:rsidR="001C764C" w:rsidRPr="005563AE" w:rsidRDefault="001C764C" w:rsidP="001C764C">
            <w:pPr>
              <w:rPr>
                <w:rFonts w:ascii="Arial" w:hAnsi="Arial" w:cs="Arial"/>
                <w:b/>
                <w:bCs/>
                <w:sz w:val="16"/>
                <w:szCs w:val="16"/>
              </w:rPr>
            </w:pPr>
          </w:p>
        </w:tc>
        <w:tc>
          <w:tcPr>
            <w:tcW w:w="360" w:type="dxa"/>
            <w:shd w:val="clear" w:color="auto" w:fill="00B0F0"/>
            <w:vAlign w:val="center"/>
          </w:tcPr>
          <w:p w:rsidR="001C764C" w:rsidRPr="005563AE" w:rsidRDefault="001C764C" w:rsidP="001C764C">
            <w:pPr>
              <w:rPr>
                <w:rFonts w:ascii="Arial" w:hAnsi="Arial" w:cs="Arial"/>
                <w:b/>
                <w:bCs/>
                <w:sz w:val="16"/>
                <w:szCs w:val="16"/>
              </w:rPr>
            </w:pPr>
          </w:p>
        </w:tc>
        <w:tc>
          <w:tcPr>
            <w:tcW w:w="3955" w:type="dxa"/>
            <w:vMerge/>
            <w:vAlign w:val="center"/>
          </w:tcPr>
          <w:p w:rsidR="001C764C" w:rsidRPr="005563AE" w:rsidRDefault="001C764C" w:rsidP="001C764C">
            <w:pPr>
              <w:rPr>
                <w:rFonts w:ascii="Arial" w:hAnsi="Arial" w:cs="Arial"/>
                <w:b/>
                <w:bCs/>
                <w:sz w:val="16"/>
                <w:szCs w:val="16"/>
              </w:rPr>
            </w:pPr>
          </w:p>
        </w:tc>
      </w:tr>
      <w:tr w:rsidR="001C764C" w:rsidTr="006E26A2">
        <w:trPr>
          <w:trHeight w:val="288"/>
        </w:trPr>
        <w:tc>
          <w:tcPr>
            <w:tcW w:w="14390" w:type="dxa"/>
            <w:gridSpan w:val="6"/>
            <w:shd w:val="clear" w:color="auto" w:fill="D9D9D9" w:themeFill="background1" w:themeFillShade="D9"/>
            <w:vAlign w:val="center"/>
          </w:tcPr>
          <w:p w:rsidR="001C764C" w:rsidRPr="005563AE" w:rsidRDefault="001C764C" w:rsidP="00B943BB">
            <w:pPr>
              <w:rPr>
                <w:rFonts w:ascii="Arial" w:hAnsi="Arial" w:cs="Arial"/>
                <w:b/>
                <w:bCs/>
                <w:sz w:val="16"/>
                <w:szCs w:val="16"/>
              </w:rPr>
            </w:pPr>
            <w:r w:rsidRPr="007808F9">
              <w:rPr>
                <w:rFonts w:ascii="Arial" w:hAnsi="Arial" w:cs="Arial"/>
                <w:b/>
                <w:sz w:val="20"/>
                <w:szCs w:val="20"/>
              </w:rPr>
              <w:t>6.3.3 Validation or verification team technical expertise</w:t>
            </w:r>
            <w:r w:rsidR="00B943BB">
              <w:rPr>
                <w:rFonts w:ascii="Arial" w:hAnsi="Arial" w:cs="Arial"/>
                <w:b/>
                <w:sz w:val="20"/>
                <w:szCs w:val="20"/>
              </w:rPr>
              <w:t xml:space="preserve"> </w:t>
            </w:r>
          </w:p>
        </w:tc>
      </w:tr>
      <w:tr w:rsidR="00E01B9A" w:rsidTr="00E01B9A">
        <w:trPr>
          <w:trHeight w:val="2024"/>
        </w:trPr>
        <w:tc>
          <w:tcPr>
            <w:tcW w:w="3685" w:type="dxa"/>
            <w:tcBorders>
              <w:bottom w:val="single" w:sz="4" w:space="0" w:color="auto"/>
            </w:tcBorders>
          </w:tcPr>
          <w:p w:rsidR="00E01B9A" w:rsidRPr="007808F9" w:rsidRDefault="00E01B9A" w:rsidP="001C764C">
            <w:pPr>
              <w:rPr>
                <w:rFonts w:ascii="Arial" w:hAnsi="Arial" w:cs="Arial"/>
                <w:sz w:val="16"/>
                <w:szCs w:val="16"/>
              </w:rPr>
            </w:pPr>
            <w:r w:rsidRPr="007808F9">
              <w:rPr>
                <w:rFonts w:ascii="Arial" w:hAnsi="Arial" w:cs="Arial"/>
                <w:sz w:val="16"/>
                <w:szCs w:val="16"/>
              </w:rPr>
              <w:t>The validation or verification team shall have sufficient technical expertise to assess the GHG project's or organization’s</w:t>
            </w:r>
          </w:p>
          <w:p w:rsidR="00E01B9A" w:rsidRPr="007808F9" w:rsidRDefault="00E01B9A" w:rsidP="001C764C">
            <w:pPr>
              <w:rPr>
                <w:rFonts w:ascii="Arial" w:hAnsi="Arial" w:cs="Arial"/>
                <w:sz w:val="16"/>
                <w:szCs w:val="16"/>
              </w:rPr>
            </w:pPr>
            <w:r w:rsidRPr="007808F9">
              <w:rPr>
                <w:rFonts w:ascii="Arial" w:hAnsi="Arial" w:cs="Arial"/>
                <w:sz w:val="16"/>
                <w:szCs w:val="16"/>
              </w:rPr>
              <w:t>a) specific GHG activity and technology,</w:t>
            </w:r>
          </w:p>
          <w:p w:rsidR="00E01B9A" w:rsidRPr="007808F9" w:rsidRDefault="00E01B9A" w:rsidP="001C764C">
            <w:pPr>
              <w:rPr>
                <w:rFonts w:ascii="Arial" w:hAnsi="Arial" w:cs="Arial"/>
                <w:sz w:val="16"/>
                <w:szCs w:val="16"/>
              </w:rPr>
            </w:pPr>
            <w:r w:rsidRPr="007808F9">
              <w:rPr>
                <w:rFonts w:ascii="Arial" w:hAnsi="Arial" w:cs="Arial"/>
                <w:sz w:val="16"/>
                <w:szCs w:val="16"/>
              </w:rPr>
              <w:t>b) identification and selection of GHG sources, sinks or reservoirs,</w:t>
            </w:r>
          </w:p>
          <w:p w:rsidR="00E01B9A" w:rsidRPr="007808F9" w:rsidRDefault="00E01B9A" w:rsidP="001C764C">
            <w:pPr>
              <w:rPr>
                <w:rFonts w:ascii="Arial" w:hAnsi="Arial" w:cs="Arial"/>
                <w:sz w:val="16"/>
                <w:szCs w:val="16"/>
              </w:rPr>
            </w:pPr>
            <w:r w:rsidRPr="007808F9">
              <w:rPr>
                <w:rFonts w:ascii="Arial" w:hAnsi="Arial" w:cs="Arial"/>
                <w:sz w:val="16"/>
                <w:szCs w:val="16"/>
              </w:rPr>
              <w:t>c) quantification, monitoring and reporting, including relevant technical and sector issues, and</w:t>
            </w:r>
          </w:p>
          <w:p w:rsidR="00E01B9A" w:rsidRPr="007808F9" w:rsidRDefault="00E01B9A" w:rsidP="001C764C">
            <w:pPr>
              <w:rPr>
                <w:rFonts w:ascii="Arial" w:hAnsi="Arial" w:cs="Arial"/>
                <w:sz w:val="16"/>
                <w:szCs w:val="16"/>
              </w:rPr>
            </w:pPr>
            <w:r w:rsidRPr="007808F9">
              <w:rPr>
                <w:rFonts w:ascii="Arial" w:hAnsi="Arial" w:cs="Arial"/>
                <w:sz w:val="16"/>
                <w:szCs w:val="16"/>
              </w:rPr>
              <w:t>d) situations that may affect the materiality of the GHG assertion, including typical and atypical operating conditions.</w:t>
            </w:r>
          </w:p>
        </w:tc>
        <w:tc>
          <w:tcPr>
            <w:tcW w:w="2700" w:type="dxa"/>
            <w:tcBorders>
              <w:bottom w:val="single" w:sz="4" w:space="0" w:color="auto"/>
            </w:tcBorders>
            <w:shd w:val="clear" w:color="auto" w:fill="FFFFFF" w:themeFill="background1"/>
            <w:vAlign w:val="center"/>
          </w:tcPr>
          <w:p w:rsidR="00E01B9A" w:rsidRPr="005563AE" w:rsidRDefault="00E01B9A" w:rsidP="001C764C">
            <w:pPr>
              <w:rPr>
                <w:rFonts w:ascii="Arial" w:hAnsi="Arial" w:cs="Arial"/>
                <w:b/>
                <w:bCs/>
                <w:sz w:val="16"/>
                <w:szCs w:val="16"/>
              </w:rPr>
            </w:pPr>
          </w:p>
        </w:tc>
        <w:tc>
          <w:tcPr>
            <w:tcW w:w="1845" w:type="dxa"/>
            <w:tcBorders>
              <w:bottom w:val="single" w:sz="4" w:space="0" w:color="auto"/>
            </w:tcBorders>
            <w:shd w:val="clear" w:color="auto" w:fill="FFFFFF" w:themeFill="background1"/>
            <w:vAlign w:val="center"/>
          </w:tcPr>
          <w:p w:rsidR="00E01B9A" w:rsidRPr="005563AE" w:rsidRDefault="00E01B9A" w:rsidP="001C764C">
            <w:pPr>
              <w:rPr>
                <w:rFonts w:ascii="Arial" w:hAnsi="Arial" w:cs="Arial"/>
                <w:b/>
                <w:bCs/>
                <w:sz w:val="16"/>
                <w:szCs w:val="16"/>
              </w:rPr>
            </w:pPr>
          </w:p>
        </w:tc>
        <w:tc>
          <w:tcPr>
            <w:tcW w:w="1845" w:type="dxa"/>
            <w:tcBorders>
              <w:bottom w:val="single" w:sz="4" w:space="0" w:color="auto"/>
            </w:tcBorders>
            <w:shd w:val="clear" w:color="auto" w:fill="FFFFFF" w:themeFill="background1"/>
            <w:vAlign w:val="center"/>
          </w:tcPr>
          <w:p w:rsidR="00E01B9A" w:rsidRPr="005563AE" w:rsidRDefault="00E01B9A" w:rsidP="001C764C">
            <w:pPr>
              <w:rPr>
                <w:rFonts w:ascii="Arial" w:hAnsi="Arial" w:cs="Arial"/>
                <w:b/>
                <w:bCs/>
                <w:sz w:val="16"/>
                <w:szCs w:val="16"/>
              </w:rPr>
            </w:pPr>
          </w:p>
        </w:tc>
        <w:tc>
          <w:tcPr>
            <w:tcW w:w="360" w:type="dxa"/>
            <w:tcBorders>
              <w:bottom w:val="single" w:sz="4" w:space="0" w:color="auto"/>
            </w:tcBorders>
            <w:shd w:val="clear" w:color="auto" w:fill="00B0F0"/>
            <w:vAlign w:val="center"/>
          </w:tcPr>
          <w:p w:rsidR="00E01B9A" w:rsidRPr="005563AE" w:rsidRDefault="00E01B9A" w:rsidP="001C764C">
            <w:pPr>
              <w:rPr>
                <w:rFonts w:ascii="Arial" w:hAnsi="Arial" w:cs="Arial"/>
                <w:b/>
                <w:bCs/>
                <w:sz w:val="16"/>
                <w:szCs w:val="16"/>
              </w:rPr>
            </w:pPr>
          </w:p>
        </w:tc>
        <w:tc>
          <w:tcPr>
            <w:tcW w:w="3955" w:type="dxa"/>
            <w:vMerge w:val="restart"/>
            <w:tcBorders>
              <w:bottom w:val="single" w:sz="4" w:space="0" w:color="auto"/>
            </w:tcBorders>
            <w:shd w:val="clear" w:color="auto" w:fill="FFFFFF" w:themeFill="background1"/>
            <w:vAlign w:val="center"/>
          </w:tcPr>
          <w:p w:rsidR="00E01B9A" w:rsidRPr="005563AE" w:rsidRDefault="00E01B9A" w:rsidP="001C764C">
            <w:pPr>
              <w:rPr>
                <w:rFonts w:ascii="Arial" w:hAnsi="Arial" w:cs="Arial"/>
                <w:b/>
                <w:bCs/>
                <w:sz w:val="16"/>
                <w:szCs w:val="16"/>
              </w:rPr>
            </w:pPr>
          </w:p>
        </w:tc>
      </w:tr>
      <w:tr w:rsidR="00E01B9A" w:rsidTr="00E01B9A">
        <w:trPr>
          <w:trHeight w:val="288"/>
        </w:trPr>
        <w:tc>
          <w:tcPr>
            <w:tcW w:w="3685" w:type="dxa"/>
          </w:tcPr>
          <w:p w:rsidR="00E01B9A" w:rsidRPr="007808F9" w:rsidRDefault="00E01B9A" w:rsidP="001C764C">
            <w:pPr>
              <w:pStyle w:val="ANSIClauseparagraph"/>
              <w:rPr>
                <w:sz w:val="16"/>
                <w:szCs w:val="16"/>
              </w:rPr>
            </w:pPr>
            <w:r w:rsidRPr="007808F9">
              <w:rPr>
                <w:sz w:val="16"/>
                <w:szCs w:val="16"/>
              </w:rPr>
              <w:t>The validation or verification team shall have expertise to evaluate the implications of financial, operational, contractual or other agreements that may affect GHG project or organization boundaries, including any legal requirements related to the GHG assertion.</w:t>
            </w:r>
          </w:p>
        </w:tc>
        <w:tc>
          <w:tcPr>
            <w:tcW w:w="2700" w:type="dxa"/>
            <w:vAlign w:val="center"/>
          </w:tcPr>
          <w:p w:rsidR="00E01B9A" w:rsidRPr="005563AE" w:rsidRDefault="00E01B9A" w:rsidP="001C764C">
            <w:pPr>
              <w:rPr>
                <w:rFonts w:ascii="Arial" w:hAnsi="Arial" w:cs="Arial"/>
                <w:b/>
                <w:bCs/>
                <w:sz w:val="16"/>
                <w:szCs w:val="16"/>
              </w:rPr>
            </w:pPr>
          </w:p>
        </w:tc>
        <w:tc>
          <w:tcPr>
            <w:tcW w:w="1845" w:type="dxa"/>
            <w:vAlign w:val="center"/>
          </w:tcPr>
          <w:p w:rsidR="00E01B9A" w:rsidRPr="005563AE" w:rsidRDefault="00E01B9A" w:rsidP="001C764C">
            <w:pPr>
              <w:rPr>
                <w:rFonts w:ascii="Arial" w:hAnsi="Arial" w:cs="Arial"/>
                <w:b/>
                <w:bCs/>
                <w:sz w:val="16"/>
                <w:szCs w:val="16"/>
              </w:rPr>
            </w:pPr>
          </w:p>
        </w:tc>
        <w:tc>
          <w:tcPr>
            <w:tcW w:w="1845" w:type="dxa"/>
            <w:vAlign w:val="center"/>
          </w:tcPr>
          <w:p w:rsidR="00E01B9A" w:rsidRPr="005563AE" w:rsidRDefault="00E01B9A" w:rsidP="001C764C">
            <w:pPr>
              <w:rPr>
                <w:rFonts w:ascii="Arial" w:hAnsi="Arial" w:cs="Arial"/>
                <w:b/>
                <w:bCs/>
                <w:sz w:val="16"/>
                <w:szCs w:val="16"/>
              </w:rPr>
            </w:pPr>
          </w:p>
        </w:tc>
        <w:tc>
          <w:tcPr>
            <w:tcW w:w="360" w:type="dxa"/>
            <w:shd w:val="clear" w:color="auto" w:fill="00B0F0"/>
            <w:vAlign w:val="center"/>
          </w:tcPr>
          <w:p w:rsidR="00E01B9A" w:rsidRPr="005563AE" w:rsidRDefault="00E01B9A" w:rsidP="001C764C">
            <w:pPr>
              <w:rPr>
                <w:rFonts w:ascii="Arial" w:hAnsi="Arial" w:cs="Arial"/>
                <w:b/>
                <w:bCs/>
                <w:sz w:val="16"/>
                <w:szCs w:val="16"/>
              </w:rPr>
            </w:pPr>
          </w:p>
        </w:tc>
        <w:tc>
          <w:tcPr>
            <w:tcW w:w="3955" w:type="dxa"/>
            <w:vMerge/>
            <w:shd w:val="clear" w:color="auto" w:fill="FFFFFF" w:themeFill="background1"/>
            <w:vAlign w:val="center"/>
          </w:tcPr>
          <w:p w:rsidR="00E01B9A" w:rsidRPr="005563AE" w:rsidRDefault="00E01B9A" w:rsidP="001C764C">
            <w:pPr>
              <w:rPr>
                <w:rFonts w:ascii="Arial" w:hAnsi="Arial" w:cs="Arial"/>
                <w:b/>
                <w:bCs/>
                <w:sz w:val="16"/>
                <w:szCs w:val="16"/>
              </w:rPr>
            </w:pPr>
          </w:p>
        </w:tc>
      </w:tr>
      <w:tr w:rsidR="00B24E10" w:rsidTr="00B24E10">
        <w:trPr>
          <w:trHeight w:val="288"/>
        </w:trPr>
        <w:tc>
          <w:tcPr>
            <w:tcW w:w="14390" w:type="dxa"/>
            <w:gridSpan w:val="6"/>
            <w:shd w:val="clear" w:color="auto" w:fill="D9D9D9" w:themeFill="background1" w:themeFillShade="D9"/>
            <w:vAlign w:val="center"/>
          </w:tcPr>
          <w:p w:rsidR="00B24E10" w:rsidRPr="005563AE" w:rsidRDefault="00B24E10" w:rsidP="00B24E10">
            <w:pPr>
              <w:rPr>
                <w:rFonts w:ascii="Arial" w:hAnsi="Arial" w:cs="Arial"/>
                <w:b/>
                <w:bCs/>
                <w:sz w:val="16"/>
                <w:szCs w:val="16"/>
              </w:rPr>
            </w:pPr>
            <w:r>
              <w:rPr>
                <w:rFonts w:ascii="Arial" w:hAnsi="Arial" w:cs="Arial"/>
                <w:b/>
                <w:sz w:val="20"/>
                <w:szCs w:val="20"/>
              </w:rPr>
              <w:t>ISO 14066:2011, Section 5.2. Knowledge</w:t>
            </w:r>
          </w:p>
        </w:tc>
      </w:tr>
      <w:tr w:rsidR="00B24E10" w:rsidTr="00E01B9A">
        <w:trPr>
          <w:trHeight w:val="288"/>
        </w:trPr>
        <w:tc>
          <w:tcPr>
            <w:tcW w:w="3685" w:type="dxa"/>
          </w:tcPr>
          <w:p w:rsidR="00B24E10" w:rsidRPr="005D0451" w:rsidRDefault="00B24E10" w:rsidP="00B24E10">
            <w:pPr>
              <w:rPr>
                <w:rFonts w:ascii="Arial" w:hAnsi="Arial" w:cs="Arial"/>
                <w:sz w:val="16"/>
                <w:szCs w:val="16"/>
              </w:rPr>
            </w:pPr>
            <w:r w:rsidRPr="00B24E10">
              <w:rPr>
                <w:rFonts w:ascii="Arial" w:hAnsi="Arial" w:cs="Arial"/>
                <w:bCs/>
                <w:iCs/>
                <w:sz w:val="16"/>
                <w:szCs w:val="16"/>
              </w:rPr>
              <w:t>ISO 14066:2011</w:t>
            </w:r>
            <w:r w:rsidRPr="007808F9">
              <w:rPr>
                <w:i/>
                <w:sz w:val="16"/>
                <w:szCs w:val="16"/>
              </w:rPr>
              <w:br/>
            </w:r>
            <w:r w:rsidRPr="005D0451">
              <w:rPr>
                <w:rFonts w:ascii="Arial" w:hAnsi="Arial" w:cs="Arial"/>
                <w:sz w:val="16"/>
                <w:szCs w:val="16"/>
              </w:rPr>
              <w:t>5.2.2. GHG programme knowledge</w:t>
            </w:r>
            <w:r w:rsidRPr="005D0451">
              <w:rPr>
                <w:rFonts w:ascii="Arial" w:hAnsi="Arial" w:cs="Arial"/>
                <w:sz w:val="16"/>
                <w:szCs w:val="16"/>
              </w:rPr>
              <w:br/>
              <w:t>5.2.2.1 Generic GHG programme knowledge</w:t>
            </w:r>
            <w:r w:rsidRPr="005D0451">
              <w:rPr>
                <w:rFonts w:ascii="Arial" w:hAnsi="Arial" w:cs="Arial"/>
                <w:sz w:val="16"/>
                <w:szCs w:val="16"/>
              </w:rPr>
              <w:br/>
              <w:t xml:space="preserve">A validation or a vertification team collectively shall have GHG programme knowledge, including the following: </w:t>
            </w:r>
          </w:p>
          <w:p w:rsidR="00B24E10" w:rsidRPr="005D0451" w:rsidRDefault="00B24E10" w:rsidP="00B24E10">
            <w:pPr>
              <w:rPr>
                <w:rFonts w:ascii="Arial" w:hAnsi="Arial" w:cs="Arial"/>
                <w:sz w:val="16"/>
                <w:szCs w:val="16"/>
              </w:rPr>
            </w:pPr>
            <w:r w:rsidRPr="005D0451">
              <w:rPr>
                <w:rFonts w:ascii="Arial" w:hAnsi="Arial" w:cs="Arial"/>
                <w:sz w:val="16"/>
                <w:szCs w:val="16"/>
              </w:rPr>
              <w:t xml:space="preserve">a) eligibility requirements, </w:t>
            </w:r>
          </w:p>
          <w:p w:rsidR="00B24E10" w:rsidRPr="005D0451" w:rsidRDefault="00B24E10" w:rsidP="00B24E10">
            <w:pPr>
              <w:rPr>
                <w:rFonts w:ascii="Arial" w:hAnsi="Arial" w:cs="Arial"/>
                <w:sz w:val="16"/>
                <w:szCs w:val="16"/>
              </w:rPr>
            </w:pPr>
            <w:r w:rsidRPr="005D0451">
              <w:rPr>
                <w:rFonts w:ascii="Arial" w:hAnsi="Arial" w:cs="Arial"/>
                <w:sz w:val="16"/>
                <w:szCs w:val="16"/>
              </w:rPr>
              <w:t xml:space="preserve">b) applicable legal requirements, </w:t>
            </w:r>
          </w:p>
          <w:p w:rsidR="00B24E10" w:rsidRPr="005D0451" w:rsidRDefault="00B24E10" w:rsidP="00B24E10">
            <w:pPr>
              <w:rPr>
                <w:rFonts w:ascii="Arial" w:hAnsi="Arial" w:cs="Arial"/>
                <w:sz w:val="16"/>
                <w:szCs w:val="16"/>
              </w:rPr>
            </w:pPr>
            <w:r w:rsidRPr="005D0451">
              <w:rPr>
                <w:rFonts w:ascii="Arial" w:hAnsi="Arial" w:cs="Arial"/>
                <w:sz w:val="16"/>
                <w:szCs w:val="16"/>
              </w:rPr>
              <w:t xml:space="preserve">c) implementation in different jurisdictions as applicable, </w:t>
            </w:r>
          </w:p>
          <w:p w:rsidR="00B24E10" w:rsidRPr="005D0451" w:rsidRDefault="00B24E10" w:rsidP="00B24E10">
            <w:pPr>
              <w:rPr>
                <w:rFonts w:ascii="Arial" w:hAnsi="Arial" w:cs="Arial"/>
                <w:sz w:val="16"/>
                <w:szCs w:val="16"/>
              </w:rPr>
            </w:pPr>
            <w:r w:rsidRPr="005D0451">
              <w:rPr>
                <w:rFonts w:ascii="Arial" w:hAnsi="Arial" w:cs="Arial"/>
                <w:sz w:val="16"/>
                <w:szCs w:val="16"/>
              </w:rPr>
              <w:t xml:space="preserve">d) restrictions associated with geographic locations, </w:t>
            </w:r>
          </w:p>
          <w:p w:rsidR="00B24E10" w:rsidRPr="005D0451" w:rsidRDefault="00B24E10" w:rsidP="00B24E10">
            <w:pPr>
              <w:rPr>
                <w:rFonts w:ascii="Arial" w:hAnsi="Arial" w:cs="Arial"/>
                <w:sz w:val="16"/>
                <w:szCs w:val="16"/>
              </w:rPr>
            </w:pPr>
            <w:r w:rsidRPr="005D0451">
              <w:rPr>
                <w:rFonts w:ascii="Arial" w:hAnsi="Arial" w:cs="Arial"/>
                <w:sz w:val="16"/>
                <w:szCs w:val="16"/>
              </w:rPr>
              <w:t>e) validation or verification requirements and guidelines, and</w:t>
            </w:r>
          </w:p>
          <w:p w:rsidR="00B24E10" w:rsidRDefault="00B24E10" w:rsidP="00B24E10">
            <w:pPr>
              <w:rPr>
                <w:rFonts w:ascii="Arial" w:hAnsi="Arial" w:cs="Arial"/>
                <w:sz w:val="16"/>
                <w:szCs w:val="16"/>
              </w:rPr>
            </w:pPr>
            <w:r w:rsidRPr="005D0451">
              <w:rPr>
                <w:rFonts w:ascii="Arial" w:hAnsi="Arial" w:cs="Arial"/>
                <w:sz w:val="16"/>
                <w:szCs w:val="16"/>
              </w:rPr>
              <w:lastRenderedPageBreak/>
              <w:t>f) scope of the GHG emissions subject to the reporting.</w:t>
            </w:r>
          </w:p>
          <w:p w:rsidR="00B24E10" w:rsidRDefault="00B24E10" w:rsidP="00B24E10">
            <w:pPr>
              <w:rPr>
                <w:rFonts w:ascii="Arial" w:hAnsi="Arial" w:cs="Arial"/>
                <w:sz w:val="16"/>
                <w:szCs w:val="16"/>
              </w:rPr>
            </w:pPr>
          </w:p>
          <w:p w:rsidR="00B24E10" w:rsidRPr="00B24E10" w:rsidRDefault="00B24E10" w:rsidP="00B24E10">
            <w:pPr>
              <w:rPr>
                <w:rFonts w:ascii="Arial" w:hAnsi="Arial" w:cs="Arial"/>
                <w:sz w:val="16"/>
                <w:szCs w:val="16"/>
              </w:rPr>
            </w:pPr>
            <w:r>
              <w:rPr>
                <w:rFonts w:ascii="Arial" w:hAnsi="Arial" w:cs="Arial"/>
                <w:sz w:val="16"/>
                <w:szCs w:val="16"/>
              </w:rPr>
              <w:t xml:space="preserve">5.2.2.2  Additional GHG programme knowledge for organization level verification.  A verification team shall have additional GHG programme knowledge for organization level verification, including, as applicable, eligible processes and sectors. </w:t>
            </w:r>
          </w:p>
        </w:tc>
        <w:tc>
          <w:tcPr>
            <w:tcW w:w="2700" w:type="dxa"/>
            <w:vAlign w:val="center"/>
          </w:tcPr>
          <w:p w:rsidR="00B24E10" w:rsidRPr="005563AE" w:rsidRDefault="00B24E10" w:rsidP="001C764C">
            <w:pPr>
              <w:rPr>
                <w:rFonts w:ascii="Arial" w:hAnsi="Arial" w:cs="Arial"/>
                <w:b/>
                <w:bCs/>
                <w:sz w:val="16"/>
                <w:szCs w:val="16"/>
              </w:rPr>
            </w:pPr>
          </w:p>
        </w:tc>
        <w:tc>
          <w:tcPr>
            <w:tcW w:w="1845" w:type="dxa"/>
            <w:vAlign w:val="center"/>
          </w:tcPr>
          <w:p w:rsidR="00B24E10" w:rsidRPr="005563AE" w:rsidRDefault="00B24E10" w:rsidP="001C764C">
            <w:pPr>
              <w:rPr>
                <w:rFonts w:ascii="Arial" w:hAnsi="Arial" w:cs="Arial"/>
                <w:b/>
                <w:bCs/>
                <w:sz w:val="16"/>
                <w:szCs w:val="16"/>
              </w:rPr>
            </w:pPr>
          </w:p>
        </w:tc>
        <w:tc>
          <w:tcPr>
            <w:tcW w:w="1845" w:type="dxa"/>
            <w:vAlign w:val="center"/>
          </w:tcPr>
          <w:p w:rsidR="00B24E10" w:rsidRPr="005563AE" w:rsidRDefault="00B24E10" w:rsidP="001C764C">
            <w:pPr>
              <w:rPr>
                <w:rFonts w:ascii="Arial" w:hAnsi="Arial" w:cs="Arial"/>
                <w:b/>
                <w:bCs/>
                <w:sz w:val="16"/>
                <w:szCs w:val="16"/>
              </w:rPr>
            </w:pPr>
          </w:p>
        </w:tc>
        <w:tc>
          <w:tcPr>
            <w:tcW w:w="360" w:type="dxa"/>
            <w:shd w:val="clear" w:color="auto" w:fill="00B0F0"/>
            <w:vAlign w:val="center"/>
          </w:tcPr>
          <w:p w:rsidR="00B24E10" w:rsidRPr="005563AE" w:rsidRDefault="00B24E10" w:rsidP="001C764C">
            <w:pPr>
              <w:rPr>
                <w:rFonts w:ascii="Arial" w:hAnsi="Arial" w:cs="Arial"/>
                <w:b/>
                <w:bCs/>
                <w:sz w:val="16"/>
                <w:szCs w:val="16"/>
              </w:rPr>
            </w:pPr>
          </w:p>
        </w:tc>
        <w:tc>
          <w:tcPr>
            <w:tcW w:w="3955" w:type="dxa"/>
            <w:shd w:val="clear" w:color="auto" w:fill="FFFFFF" w:themeFill="background1"/>
            <w:vAlign w:val="center"/>
          </w:tcPr>
          <w:p w:rsidR="00B24E10" w:rsidRPr="005563AE" w:rsidRDefault="00B24E10" w:rsidP="001C764C">
            <w:pPr>
              <w:rPr>
                <w:rFonts w:ascii="Arial" w:hAnsi="Arial" w:cs="Arial"/>
                <w:b/>
                <w:bCs/>
                <w:sz w:val="16"/>
                <w:szCs w:val="16"/>
              </w:rPr>
            </w:pPr>
          </w:p>
        </w:tc>
      </w:tr>
      <w:tr w:rsidR="00B24E10" w:rsidTr="00E01B9A">
        <w:trPr>
          <w:trHeight w:val="288"/>
        </w:trPr>
        <w:tc>
          <w:tcPr>
            <w:tcW w:w="3685" w:type="dxa"/>
          </w:tcPr>
          <w:p w:rsidR="00B24E10" w:rsidRPr="005242CA" w:rsidRDefault="00B24E10" w:rsidP="00B24E10">
            <w:pPr>
              <w:rPr>
                <w:rFonts w:ascii="Arial" w:hAnsi="Arial" w:cs="Arial"/>
                <w:sz w:val="16"/>
                <w:szCs w:val="16"/>
              </w:rPr>
            </w:pPr>
            <w:r w:rsidRPr="00B24E10">
              <w:rPr>
                <w:rFonts w:ascii="Arial" w:hAnsi="Arial" w:cs="Arial"/>
                <w:bCs/>
                <w:iCs/>
                <w:sz w:val="16"/>
                <w:szCs w:val="16"/>
              </w:rPr>
              <w:t>ISO 14066:2011</w:t>
            </w:r>
            <w:r w:rsidRPr="007808F9">
              <w:rPr>
                <w:i/>
                <w:sz w:val="16"/>
                <w:szCs w:val="16"/>
              </w:rPr>
              <w:br/>
            </w:r>
            <w:r w:rsidRPr="005242CA">
              <w:rPr>
                <w:rFonts w:ascii="Arial" w:hAnsi="Arial" w:cs="Arial"/>
                <w:sz w:val="16"/>
                <w:szCs w:val="16"/>
              </w:rPr>
              <w:t xml:space="preserve">5.2.2.3  Additional GHG programme knowledge for </w:t>
            </w:r>
            <w:r>
              <w:rPr>
                <w:rFonts w:ascii="Arial" w:hAnsi="Arial" w:cs="Arial"/>
                <w:sz w:val="16"/>
                <w:szCs w:val="16"/>
              </w:rPr>
              <w:t xml:space="preserve">project </w:t>
            </w:r>
            <w:r w:rsidRPr="005242CA">
              <w:rPr>
                <w:rFonts w:ascii="Arial" w:hAnsi="Arial" w:cs="Arial"/>
                <w:sz w:val="16"/>
                <w:szCs w:val="16"/>
              </w:rPr>
              <w:t xml:space="preserve">validation or verification.  </w:t>
            </w:r>
          </w:p>
          <w:p w:rsidR="00B24E10" w:rsidRPr="005242CA" w:rsidRDefault="00B24E10" w:rsidP="00B24E10">
            <w:pPr>
              <w:rPr>
                <w:rFonts w:ascii="Arial" w:hAnsi="Arial" w:cs="Arial"/>
                <w:sz w:val="16"/>
                <w:szCs w:val="16"/>
              </w:rPr>
            </w:pPr>
          </w:p>
          <w:p w:rsidR="00B24E10" w:rsidRPr="005242CA" w:rsidRDefault="00B24E10" w:rsidP="00B24E10">
            <w:pPr>
              <w:autoSpaceDE w:val="0"/>
              <w:autoSpaceDN w:val="0"/>
              <w:adjustRightInd w:val="0"/>
              <w:rPr>
                <w:rFonts w:ascii="Arial" w:hAnsi="Arial" w:cs="Arial"/>
                <w:sz w:val="16"/>
                <w:szCs w:val="16"/>
              </w:rPr>
            </w:pPr>
            <w:r w:rsidRPr="005242CA">
              <w:rPr>
                <w:rFonts w:ascii="Arial" w:hAnsi="Arial" w:cs="Arial"/>
                <w:sz w:val="16"/>
                <w:szCs w:val="16"/>
              </w:rPr>
              <w:t>A project validation team or a project verification team collectively shall have additional GHG programme</w:t>
            </w:r>
          </w:p>
          <w:p w:rsidR="00B24E10" w:rsidRPr="005242CA" w:rsidRDefault="00B24E10" w:rsidP="00B24E10">
            <w:pPr>
              <w:autoSpaceDE w:val="0"/>
              <w:autoSpaceDN w:val="0"/>
              <w:adjustRightInd w:val="0"/>
              <w:rPr>
                <w:rFonts w:ascii="Arial" w:hAnsi="Arial" w:cs="Arial"/>
                <w:sz w:val="16"/>
                <w:szCs w:val="16"/>
              </w:rPr>
            </w:pPr>
            <w:r w:rsidRPr="005242CA">
              <w:rPr>
                <w:rFonts w:ascii="Arial" w:hAnsi="Arial" w:cs="Arial"/>
                <w:sz w:val="16"/>
                <w:szCs w:val="16"/>
              </w:rPr>
              <w:t>knowledge for project validation or verification, including the following:</w:t>
            </w:r>
          </w:p>
          <w:p w:rsidR="00B24E10" w:rsidRPr="005242CA" w:rsidRDefault="00B24E10" w:rsidP="00B24E10">
            <w:pPr>
              <w:autoSpaceDE w:val="0"/>
              <w:autoSpaceDN w:val="0"/>
              <w:adjustRightInd w:val="0"/>
              <w:rPr>
                <w:rFonts w:ascii="Arial" w:hAnsi="Arial" w:cs="Arial"/>
                <w:sz w:val="16"/>
                <w:szCs w:val="16"/>
              </w:rPr>
            </w:pPr>
            <w:r w:rsidRPr="005242CA">
              <w:rPr>
                <w:rFonts w:ascii="Arial" w:hAnsi="Arial" w:cs="Arial"/>
                <w:sz w:val="16"/>
                <w:szCs w:val="16"/>
              </w:rPr>
              <w:t>a) established project boundaries and project types, including industry sectors and technology areas,</w:t>
            </w:r>
          </w:p>
          <w:p w:rsidR="00B24E10" w:rsidRPr="005242CA" w:rsidRDefault="00B24E10" w:rsidP="00B24E10">
            <w:pPr>
              <w:autoSpaceDE w:val="0"/>
              <w:autoSpaceDN w:val="0"/>
              <w:adjustRightInd w:val="0"/>
              <w:rPr>
                <w:rFonts w:ascii="Arial" w:hAnsi="Arial" w:cs="Arial"/>
                <w:sz w:val="16"/>
                <w:szCs w:val="16"/>
              </w:rPr>
            </w:pPr>
            <w:r w:rsidRPr="005242CA">
              <w:rPr>
                <w:rFonts w:ascii="Arial" w:hAnsi="Arial" w:cs="Arial"/>
                <w:sz w:val="16"/>
                <w:szCs w:val="16"/>
              </w:rPr>
              <w:t>b) applicable project methodologies, and</w:t>
            </w:r>
          </w:p>
          <w:p w:rsidR="00B24E10" w:rsidRPr="005D0451" w:rsidRDefault="00B24E10" w:rsidP="00B24E10">
            <w:pPr>
              <w:rPr>
                <w:b/>
                <w:i/>
                <w:sz w:val="16"/>
                <w:szCs w:val="16"/>
              </w:rPr>
            </w:pPr>
            <w:r w:rsidRPr="005242CA">
              <w:rPr>
                <w:rFonts w:ascii="Arial" w:hAnsi="Arial" w:cs="Arial"/>
                <w:sz w:val="16"/>
                <w:szCs w:val="16"/>
              </w:rPr>
              <w:t>c) eligible emission reductions or removal enhancements.</w:t>
            </w:r>
          </w:p>
        </w:tc>
        <w:tc>
          <w:tcPr>
            <w:tcW w:w="2700" w:type="dxa"/>
            <w:vAlign w:val="center"/>
          </w:tcPr>
          <w:p w:rsidR="00B24E10" w:rsidRPr="005563AE" w:rsidRDefault="00B24E10" w:rsidP="001C764C">
            <w:pPr>
              <w:rPr>
                <w:rFonts w:ascii="Arial" w:hAnsi="Arial" w:cs="Arial"/>
                <w:b/>
                <w:bCs/>
                <w:sz w:val="16"/>
                <w:szCs w:val="16"/>
              </w:rPr>
            </w:pPr>
          </w:p>
        </w:tc>
        <w:tc>
          <w:tcPr>
            <w:tcW w:w="1845" w:type="dxa"/>
            <w:vAlign w:val="center"/>
          </w:tcPr>
          <w:p w:rsidR="00B24E10" w:rsidRPr="005563AE" w:rsidRDefault="00B24E10" w:rsidP="001C764C">
            <w:pPr>
              <w:rPr>
                <w:rFonts w:ascii="Arial" w:hAnsi="Arial" w:cs="Arial"/>
                <w:b/>
                <w:bCs/>
                <w:sz w:val="16"/>
                <w:szCs w:val="16"/>
              </w:rPr>
            </w:pPr>
          </w:p>
        </w:tc>
        <w:tc>
          <w:tcPr>
            <w:tcW w:w="1845" w:type="dxa"/>
            <w:vAlign w:val="center"/>
          </w:tcPr>
          <w:p w:rsidR="00B24E10" w:rsidRPr="005563AE" w:rsidRDefault="00B24E10" w:rsidP="001C764C">
            <w:pPr>
              <w:rPr>
                <w:rFonts w:ascii="Arial" w:hAnsi="Arial" w:cs="Arial"/>
                <w:b/>
                <w:bCs/>
                <w:sz w:val="16"/>
                <w:szCs w:val="16"/>
              </w:rPr>
            </w:pPr>
          </w:p>
        </w:tc>
        <w:tc>
          <w:tcPr>
            <w:tcW w:w="360" w:type="dxa"/>
            <w:shd w:val="clear" w:color="auto" w:fill="00B0F0"/>
            <w:vAlign w:val="center"/>
          </w:tcPr>
          <w:p w:rsidR="00B24E10" w:rsidRPr="005563AE" w:rsidRDefault="00B24E10" w:rsidP="001C764C">
            <w:pPr>
              <w:rPr>
                <w:rFonts w:ascii="Arial" w:hAnsi="Arial" w:cs="Arial"/>
                <w:b/>
                <w:bCs/>
                <w:sz w:val="16"/>
                <w:szCs w:val="16"/>
              </w:rPr>
            </w:pPr>
          </w:p>
        </w:tc>
        <w:tc>
          <w:tcPr>
            <w:tcW w:w="3955" w:type="dxa"/>
            <w:shd w:val="clear" w:color="auto" w:fill="FFFFFF" w:themeFill="background1"/>
            <w:vAlign w:val="center"/>
          </w:tcPr>
          <w:p w:rsidR="00B24E10" w:rsidRPr="005563AE" w:rsidRDefault="00B24E10" w:rsidP="001C764C">
            <w:pPr>
              <w:rPr>
                <w:rFonts w:ascii="Arial" w:hAnsi="Arial" w:cs="Arial"/>
                <w:b/>
                <w:bCs/>
                <w:sz w:val="16"/>
                <w:szCs w:val="16"/>
              </w:rPr>
            </w:pPr>
          </w:p>
        </w:tc>
      </w:tr>
      <w:tr w:rsidR="00B24E10" w:rsidTr="00B24E10">
        <w:trPr>
          <w:trHeight w:val="288"/>
        </w:trPr>
        <w:tc>
          <w:tcPr>
            <w:tcW w:w="14390" w:type="dxa"/>
            <w:gridSpan w:val="6"/>
            <w:shd w:val="clear" w:color="auto" w:fill="D9D9D9" w:themeFill="background1" w:themeFillShade="D9"/>
            <w:vAlign w:val="center"/>
          </w:tcPr>
          <w:p w:rsidR="00B24E10" w:rsidRPr="005563AE" w:rsidRDefault="00B24E10" w:rsidP="00B24E10">
            <w:pPr>
              <w:rPr>
                <w:rFonts w:ascii="Arial" w:hAnsi="Arial" w:cs="Arial"/>
                <w:b/>
                <w:bCs/>
                <w:sz w:val="16"/>
                <w:szCs w:val="16"/>
              </w:rPr>
            </w:pPr>
            <w:r>
              <w:rPr>
                <w:rFonts w:ascii="Arial" w:hAnsi="Arial" w:cs="Arial"/>
                <w:b/>
                <w:sz w:val="20"/>
                <w:szCs w:val="20"/>
                <w:lang w:val="en-CA" w:eastAsia="en-CA"/>
              </w:rPr>
              <w:t>ISO 14066:2011, Section 5.2.3 Technical knowledge</w:t>
            </w:r>
          </w:p>
        </w:tc>
      </w:tr>
      <w:tr w:rsidR="00B24E10" w:rsidTr="00E01B9A">
        <w:trPr>
          <w:trHeight w:val="288"/>
        </w:trPr>
        <w:tc>
          <w:tcPr>
            <w:tcW w:w="3685" w:type="dxa"/>
          </w:tcPr>
          <w:p w:rsidR="00B24E10" w:rsidRPr="007A1C8D" w:rsidRDefault="00B24E10" w:rsidP="00B24E10">
            <w:pPr>
              <w:autoSpaceDE w:val="0"/>
              <w:autoSpaceDN w:val="0"/>
              <w:adjustRightInd w:val="0"/>
              <w:rPr>
                <w:rFonts w:ascii="Arial" w:hAnsi="Arial" w:cs="Arial"/>
                <w:b/>
                <w:bCs/>
                <w:sz w:val="16"/>
                <w:szCs w:val="16"/>
              </w:rPr>
            </w:pPr>
            <w:r w:rsidRPr="007A1C8D">
              <w:rPr>
                <w:rFonts w:ascii="Arial" w:hAnsi="Arial" w:cs="Arial"/>
                <w:b/>
                <w:bCs/>
                <w:sz w:val="16"/>
                <w:szCs w:val="16"/>
              </w:rPr>
              <w:t>5.2.3.1 Generic technical knowledge</w:t>
            </w:r>
          </w:p>
          <w:p w:rsidR="00B24E10" w:rsidRPr="007A1C8D" w:rsidRDefault="00B24E10" w:rsidP="00B24E10">
            <w:pPr>
              <w:autoSpaceDE w:val="0"/>
              <w:autoSpaceDN w:val="0"/>
              <w:adjustRightInd w:val="0"/>
              <w:rPr>
                <w:rFonts w:ascii="Arial" w:hAnsi="Arial" w:cs="Arial"/>
                <w:sz w:val="16"/>
                <w:szCs w:val="16"/>
              </w:rPr>
            </w:pPr>
            <w:r w:rsidRPr="007A1C8D">
              <w:rPr>
                <w:rFonts w:ascii="Arial" w:hAnsi="Arial" w:cs="Arial"/>
                <w:sz w:val="16"/>
                <w:szCs w:val="16"/>
              </w:rPr>
              <w:t>A validation team or a verification team collectively shall have technical knowledge, including (as applicable)</w:t>
            </w:r>
          </w:p>
          <w:p w:rsidR="00B24E10" w:rsidRPr="007A1C8D" w:rsidRDefault="00B24E10" w:rsidP="00B24E10">
            <w:pPr>
              <w:autoSpaceDE w:val="0"/>
              <w:autoSpaceDN w:val="0"/>
              <w:adjustRightInd w:val="0"/>
              <w:rPr>
                <w:rFonts w:ascii="Arial" w:hAnsi="Arial" w:cs="Arial"/>
                <w:sz w:val="16"/>
                <w:szCs w:val="16"/>
              </w:rPr>
            </w:pPr>
            <w:r w:rsidRPr="007A1C8D">
              <w:rPr>
                <w:rFonts w:ascii="Arial" w:hAnsi="Arial" w:cs="Arial"/>
                <w:sz w:val="16"/>
                <w:szCs w:val="16"/>
              </w:rPr>
              <w:t>the following:</w:t>
            </w:r>
          </w:p>
          <w:p w:rsidR="00B24E10" w:rsidRPr="007A1C8D" w:rsidRDefault="00B24E10" w:rsidP="00B24E10">
            <w:pPr>
              <w:autoSpaceDE w:val="0"/>
              <w:autoSpaceDN w:val="0"/>
              <w:adjustRightInd w:val="0"/>
              <w:rPr>
                <w:rFonts w:ascii="Arial" w:hAnsi="Arial" w:cs="Arial"/>
                <w:sz w:val="16"/>
                <w:szCs w:val="16"/>
              </w:rPr>
            </w:pPr>
            <w:r w:rsidRPr="007A1C8D">
              <w:rPr>
                <w:rFonts w:ascii="Arial" w:hAnsi="Arial" w:cs="Arial"/>
                <w:sz w:val="16"/>
                <w:szCs w:val="16"/>
              </w:rPr>
              <w:t>a) GHGs, global warming potentials, activity data and emission factors,</w:t>
            </w:r>
          </w:p>
          <w:p w:rsidR="00B24E10" w:rsidRPr="007A1C8D" w:rsidRDefault="00B24E10" w:rsidP="00B24E10">
            <w:pPr>
              <w:autoSpaceDE w:val="0"/>
              <w:autoSpaceDN w:val="0"/>
              <w:adjustRightInd w:val="0"/>
              <w:rPr>
                <w:rFonts w:ascii="Arial" w:hAnsi="Arial" w:cs="Arial"/>
                <w:sz w:val="16"/>
                <w:szCs w:val="16"/>
              </w:rPr>
            </w:pPr>
            <w:r w:rsidRPr="007A1C8D">
              <w:rPr>
                <w:rFonts w:ascii="Arial" w:hAnsi="Arial" w:cs="Arial"/>
                <w:sz w:val="16"/>
                <w:szCs w:val="16"/>
              </w:rPr>
              <w:t>b) application of materiality and material discrepancy,</w:t>
            </w:r>
          </w:p>
          <w:p w:rsidR="00B24E10" w:rsidRPr="007A1C8D" w:rsidRDefault="00B24E10" w:rsidP="00B24E10">
            <w:pPr>
              <w:autoSpaceDE w:val="0"/>
              <w:autoSpaceDN w:val="0"/>
              <w:adjustRightInd w:val="0"/>
              <w:rPr>
                <w:rFonts w:ascii="Arial" w:hAnsi="Arial" w:cs="Arial"/>
                <w:sz w:val="16"/>
                <w:szCs w:val="16"/>
              </w:rPr>
            </w:pPr>
            <w:r w:rsidRPr="007A1C8D">
              <w:rPr>
                <w:rFonts w:ascii="Arial" w:hAnsi="Arial" w:cs="Arial"/>
                <w:sz w:val="16"/>
                <w:szCs w:val="16"/>
              </w:rPr>
              <w:t>c) application of quantification and reporting principles (e.g. completeness, consistency, accuracy,</w:t>
            </w:r>
          </w:p>
          <w:p w:rsidR="00B24E10" w:rsidRPr="007A1C8D" w:rsidRDefault="00B24E10" w:rsidP="00B24E10">
            <w:pPr>
              <w:autoSpaceDE w:val="0"/>
              <w:autoSpaceDN w:val="0"/>
              <w:adjustRightInd w:val="0"/>
              <w:rPr>
                <w:rFonts w:ascii="Arial" w:hAnsi="Arial" w:cs="Arial"/>
                <w:sz w:val="16"/>
                <w:szCs w:val="16"/>
              </w:rPr>
            </w:pPr>
            <w:r w:rsidRPr="007A1C8D">
              <w:rPr>
                <w:rFonts w:ascii="Arial" w:hAnsi="Arial" w:cs="Arial"/>
                <w:sz w:val="16"/>
                <w:szCs w:val="16"/>
              </w:rPr>
              <w:t>transparency and relevance),</w:t>
            </w:r>
          </w:p>
          <w:p w:rsidR="00B24E10" w:rsidRPr="007A1C8D" w:rsidRDefault="00B24E10" w:rsidP="00B24E10">
            <w:pPr>
              <w:autoSpaceDE w:val="0"/>
              <w:autoSpaceDN w:val="0"/>
              <w:adjustRightInd w:val="0"/>
              <w:rPr>
                <w:rFonts w:ascii="Arial" w:hAnsi="Arial" w:cs="Arial"/>
                <w:sz w:val="16"/>
                <w:szCs w:val="16"/>
              </w:rPr>
            </w:pPr>
            <w:r w:rsidRPr="007A1C8D">
              <w:rPr>
                <w:rFonts w:ascii="Arial" w:hAnsi="Arial" w:cs="Arial"/>
                <w:sz w:val="16"/>
                <w:szCs w:val="16"/>
              </w:rPr>
              <w:t xml:space="preserve">d) relevant </w:t>
            </w:r>
            <w:r w:rsidRPr="007A1C8D">
              <w:rPr>
                <w:rFonts w:ascii="Arial" w:hAnsi="Arial" w:cs="Arial"/>
                <w:bCs/>
                <w:sz w:val="16"/>
                <w:szCs w:val="16"/>
              </w:rPr>
              <w:t>sector</w:t>
            </w:r>
            <w:r w:rsidRPr="007A1C8D">
              <w:rPr>
                <w:rFonts w:ascii="Arial" w:hAnsi="Arial" w:cs="Arial"/>
                <w:b/>
                <w:bCs/>
                <w:sz w:val="16"/>
                <w:szCs w:val="16"/>
              </w:rPr>
              <w:t xml:space="preserve"> </w:t>
            </w:r>
            <w:r w:rsidRPr="007A1C8D">
              <w:rPr>
                <w:rFonts w:ascii="Arial" w:hAnsi="Arial" w:cs="Arial"/>
                <w:sz w:val="16"/>
                <w:szCs w:val="16"/>
              </w:rPr>
              <w:t>(3.1.1) GHG sources, sinks and reservoirs (SSRs), and</w:t>
            </w:r>
          </w:p>
          <w:p w:rsidR="00B24E10" w:rsidRPr="007A1C8D" w:rsidRDefault="00B24E10" w:rsidP="00B24E10">
            <w:pPr>
              <w:autoSpaceDE w:val="0"/>
              <w:autoSpaceDN w:val="0"/>
              <w:adjustRightInd w:val="0"/>
              <w:rPr>
                <w:rFonts w:ascii="Arial" w:hAnsi="Arial" w:cs="Arial"/>
                <w:sz w:val="16"/>
                <w:szCs w:val="16"/>
              </w:rPr>
            </w:pPr>
            <w:r w:rsidRPr="007A1C8D">
              <w:rPr>
                <w:rFonts w:ascii="Arial" w:hAnsi="Arial" w:cs="Arial"/>
                <w:sz w:val="16"/>
                <w:szCs w:val="16"/>
              </w:rPr>
              <w:t>e) relevant sector quantification methodologies, monitoring techniques and calibration procedures and their</w:t>
            </w:r>
          </w:p>
          <w:p w:rsidR="00B24E10" w:rsidRPr="005D0451" w:rsidRDefault="00B24E10" w:rsidP="00B24E10">
            <w:pPr>
              <w:rPr>
                <w:b/>
                <w:i/>
                <w:sz w:val="16"/>
                <w:szCs w:val="16"/>
              </w:rPr>
            </w:pPr>
            <w:r w:rsidRPr="007A1C8D">
              <w:rPr>
                <w:rFonts w:ascii="Arial" w:hAnsi="Arial" w:cs="Arial"/>
                <w:sz w:val="16"/>
                <w:szCs w:val="16"/>
              </w:rPr>
              <w:t>consequences for data quality.</w:t>
            </w:r>
          </w:p>
        </w:tc>
        <w:tc>
          <w:tcPr>
            <w:tcW w:w="2700" w:type="dxa"/>
            <w:vAlign w:val="center"/>
          </w:tcPr>
          <w:p w:rsidR="00B24E10" w:rsidRPr="005563AE" w:rsidRDefault="00B24E10" w:rsidP="001C764C">
            <w:pPr>
              <w:rPr>
                <w:rFonts w:ascii="Arial" w:hAnsi="Arial" w:cs="Arial"/>
                <w:b/>
                <w:bCs/>
                <w:sz w:val="16"/>
                <w:szCs w:val="16"/>
              </w:rPr>
            </w:pPr>
          </w:p>
        </w:tc>
        <w:tc>
          <w:tcPr>
            <w:tcW w:w="1845" w:type="dxa"/>
            <w:vAlign w:val="center"/>
          </w:tcPr>
          <w:p w:rsidR="00B24E10" w:rsidRPr="005563AE" w:rsidRDefault="00B24E10" w:rsidP="001C764C">
            <w:pPr>
              <w:rPr>
                <w:rFonts w:ascii="Arial" w:hAnsi="Arial" w:cs="Arial"/>
                <w:b/>
                <w:bCs/>
                <w:sz w:val="16"/>
                <w:szCs w:val="16"/>
              </w:rPr>
            </w:pPr>
          </w:p>
        </w:tc>
        <w:tc>
          <w:tcPr>
            <w:tcW w:w="1845" w:type="dxa"/>
            <w:vAlign w:val="center"/>
          </w:tcPr>
          <w:p w:rsidR="00B24E10" w:rsidRPr="005563AE" w:rsidRDefault="00B24E10" w:rsidP="001C764C">
            <w:pPr>
              <w:rPr>
                <w:rFonts w:ascii="Arial" w:hAnsi="Arial" w:cs="Arial"/>
                <w:b/>
                <w:bCs/>
                <w:sz w:val="16"/>
                <w:szCs w:val="16"/>
              </w:rPr>
            </w:pPr>
          </w:p>
        </w:tc>
        <w:tc>
          <w:tcPr>
            <w:tcW w:w="360" w:type="dxa"/>
            <w:shd w:val="clear" w:color="auto" w:fill="00B0F0"/>
            <w:vAlign w:val="center"/>
          </w:tcPr>
          <w:p w:rsidR="00B24E10" w:rsidRPr="005563AE" w:rsidRDefault="00B24E10" w:rsidP="001C764C">
            <w:pPr>
              <w:rPr>
                <w:rFonts w:ascii="Arial" w:hAnsi="Arial" w:cs="Arial"/>
                <w:b/>
                <w:bCs/>
                <w:sz w:val="16"/>
                <w:szCs w:val="16"/>
              </w:rPr>
            </w:pPr>
          </w:p>
        </w:tc>
        <w:tc>
          <w:tcPr>
            <w:tcW w:w="3955" w:type="dxa"/>
            <w:shd w:val="clear" w:color="auto" w:fill="FFFFFF" w:themeFill="background1"/>
            <w:vAlign w:val="center"/>
          </w:tcPr>
          <w:p w:rsidR="00B24E10" w:rsidRPr="005563AE" w:rsidRDefault="00B24E10" w:rsidP="001C764C">
            <w:pPr>
              <w:rPr>
                <w:rFonts w:ascii="Arial" w:hAnsi="Arial" w:cs="Arial"/>
                <w:b/>
                <w:bCs/>
                <w:sz w:val="16"/>
                <w:szCs w:val="16"/>
              </w:rPr>
            </w:pPr>
          </w:p>
        </w:tc>
      </w:tr>
      <w:tr w:rsidR="00B24E10" w:rsidTr="00E01B9A">
        <w:trPr>
          <w:trHeight w:val="288"/>
        </w:trPr>
        <w:tc>
          <w:tcPr>
            <w:tcW w:w="3685" w:type="dxa"/>
          </w:tcPr>
          <w:p w:rsidR="00B24E10" w:rsidRPr="007A1C8D" w:rsidRDefault="00B24E10" w:rsidP="00B24E10">
            <w:pPr>
              <w:autoSpaceDE w:val="0"/>
              <w:autoSpaceDN w:val="0"/>
              <w:adjustRightInd w:val="0"/>
              <w:rPr>
                <w:rFonts w:ascii="Arial" w:hAnsi="Arial" w:cs="Arial"/>
                <w:b/>
                <w:bCs/>
                <w:sz w:val="16"/>
                <w:szCs w:val="16"/>
              </w:rPr>
            </w:pPr>
            <w:r w:rsidRPr="007A1C8D">
              <w:rPr>
                <w:rFonts w:ascii="Arial" w:hAnsi="Arial" w:cs="Arial"/>
                <w:b/>
                <w:bCs/>
                <w:sz w:val="16"/>
                <w:szCs w:val="16"/>
              </w:rPr>
              <w:t>5.2.3.2 Additional technical knowledge for organization level verification</w:t>
            </w:r>
          </w:p>
          <w:p w:rsidR="00B24E10" w:rsidRPr="007A1C8D" w:rsidRDefault="00B24E10" w:rsidP="00B24E10">
            <w:pPr>
              <w:autoSpaceDE w:val="0"/>
              <w:autoSpaceDN w:val="0"/>
              <w:adjustRightInd w:val="0"/>
              <w:rPr>
                <w:rFonts w:ascii="Arial" w:hAnsi="Arial" w:cs="Arial"/>
                <w:sz w:val="16"/>
                <w:szCs w:val="16"/>
              </w:rPr>
            </w:pPr>
            <w:r w:rsidRPr="007A1C8D">
              <w:rPr>
                <w:rFonts w:ascii="Arial" w:hAnsi="Arial" w:cs="Arial"/>
                <w:sz w:val="16"/>
                <w:szCs w:val="16"/>
              </w:rPr>
              <w:t>A verification team collectively shall have additional technical knowledge for organization level verification,</w:t>
            </w:r>
          </w:p>
          <w:p w:rsidR="00B24E10" w:rsidRPr="007A1C8D" w:rsidRDefault="00B24E10" w:rsidP="00B24E10">
            <w:pPr>
              <w:autoSpaceDE w:val="0"/>
              <w:autoSpaceDN w:val="0"/>
              <w:adjustRightInd w:val="0"/>
              <w:rPr>
                <w:rFonts w:ascii="Arial" w:hAnsi="Arial" w:cs="Arial"/>
                <w:sz w:val="16"/>
                <w:szCs w:val="16"/>
              </w:rPr>
            </w:pPr>
            <w:r w:rsidRPr="007A1C8D">
              <w:rPr>
                <w:rFonts w:ascii="Arial" w:hAnsi="Arial" w:cs="Arial"/>
                <w:sz w:val="16"/>
                <w:szCs w:val="16"/>
              </w:rPr>
              <w:t>including (as applicable) criteria, processes, procedures and/or methodologies for setting:</w:t>
            </w:r>
          </w:p>
          <w:p w:rsidR="00B24E10" w:rsidRPr="007A1C8D" w:rsidRDefault="00B24E10" w:rsidP="00B24E10">
            <w:pPr>
              <w:autoSpaceDE w:val="0"/>
              <w:autoSpaceDN w:val="0"/>
              <w:adjustRightInd w:val="0"/>
              <w:rPr>
                <w:rFonts w:ascii="Arial" w:hAnsi="Arial" w:cs="Arial"/>
                <w:sz w:val="16"/>
                <w:szCs w:val="16"/>
              </w:rPr>
            </w:pPr>
            <w:r w:rsidRPr="007A1C8D">
              <w:rPr>
                <w:rFonts w:ascii="Arial" w:hAnsi="Arial" w:cs="Arial"/>
                <w:sz w:val="16"/>
                <w:szCs w:val="16"/>
              </w:rPr>
              <w:t>a) organizational boundaries, and</w:t>
            </w:r>
          </w:p>
          <w:p w:rsidR="00B24E10" w:rsidRPr="007A1C8D" w:rsidRDefault="00B24E10" w:rsidP="00B24E10">
            <w:pPr>
              <w:autoSpaceDE w:val="0"/>
              <w:autoSpaceDN w:val="0"/>
              <w:adjustRightInd w:val="0"/>
              <w:rPr>
                <w:rFonts w:ascii="Arial" w:hAnsi="Arial" w:cs="Arial"/>
                <w:b/>
                <w:bCs/>
                <w:sz w:val="16"/>
                <w:szCs w:val="16"/>
              </w:rPr>
            </w:pPr>
            <w:r w:rsidRPr="007A1C8D">
              <w:rPr>
                <w:rFonts w:ascii="Arial" w:hAnsi="Arial" w:cs="Arial"/>
                <w:sz w:val="16"/>
                <w:szCs w:val="16"/>
              </w:rPr>
              <w:t>b) operational boundaries.</w:t>
            </w:r>
          </w:p>
        </w:tc>
        <w:tc>
          <w:tcPr>
            <w:tcW w:w="2700" w:type="dxa"/>
            <w:vAlign w:val="center"/>
          </w:tcPr>
          <w:p w:rsidR="00B24E10" w:rsidRPr="005563AE" w:rsidRDefault="00B24E10" w:rsidP="001C764C">
            <w:pPr>
              <w:rPr>
                <w:rFonts w:ascii="Arial" w:hAnsi="Arial" w:cs="Arial"/>
                <w:b/>
                <w:bCs/>
                <w:sz w:val="16"/>
                <w:szCs w:val="16"/>
              </w:rPr>
            </w:pPr>
          </w:p>
        </w:tc>
        <w:tc>
          <w:tcPr>
            <w:tcW w:w="1845" w:type="dxa"/>
            <w:vAlign w:val="center"/>
          </w:tcPr>
          <w:p w:rsidR="00B24E10" w:rsidRPr="005563AE" w:rsidRDefault="00B24E10" w:rsidP="001C764C">
            <w:pPr>
              <w:rPr>
                <w:rFonts w:ascii="Arial" w:hAnsi="Arial" w:cs="Arial"/>
                <w:b/>
                <w:bCs/>
                <w:sz w:val="16"/>
                <w:szCs w:val="16"/>
              </w:rPr>
            </w:pPr>
          </w:p>
        </w:tc>
        <w:tc>
          <w:tcPr>
            <w:tcW w:w="1845" w:type="dxa"/>
            <w:vAlign w:val="center"/>
          </w:tcPr>
          <w:p w:rsidR="00B24E10" w:rsidRPr="005563AE" w:rsidRDefault="00B24E10" w:rsidP="001C764C">
            <w:pPr>
              <w:rPr>
                <w:rFonts w:ascii="Arial" w:hAnsi="Arial" w:cs="Arial"/>
                <w:b/>
                <w:bCs/>
                <w:sz w:val="16"/>
                <w:szCs w:val="16"/>
              </w:rPr>
            </w:pPr>
          </w:p>
        </w:tc>
        <w:tc>
          <w:tcPr>
            <w:tcW w:w="360" w:type="dxa"/>
            <w:shd w:val="clear" w:color="auto" w:fill="00B0F0"/>
            <w:vAlign w:val="center"/>
          </w:tcPr>
          <w:p w:rsidR="00B24E10" w:rsidRPr="005563AE" w:rsidRDefault="00B24E10" w:rsidP="001C764C">
            <w:pPr>
              <w:rPr>
                <w:rFonts w:ascii="Arial" w:hAnsi="Arial" w:cs="Arial"/>
                <w:b/>
                <w:bCs/>
                <w:sz w:val="16"/>
                <w:szCs w:val="16"/>
              </w:rPr>
            </w:pPr>
          </w:p>
        </w:tc>
        <w:tc>
          <w:tcPr>
            <w:tcW w:w="3955" w:type="dxa"/>
            <w:shd w:val="clear" w:color="auto" w:fill="FFFFFF" w:themeFill="background1"/>
            <w:vAlign w:val="center"/>
          </w:tcPr>
          <w:p w:rsidR="00B24E10" w:rsidRPr="005563AE" w:rsidRDefault="00B24E10" w:rsidP="001C764C">
            <w:pPr>
              <w:rPr>
                <w:rFonts w:ascii="Arial" w:hAnsi="Arial" w:cs="Arial"/>
                <w:b/>
                <w:bCs/>
                <w:sz w:val="16"/>
                <w:szCs w:val="16"/>
              </w:rPr>
            </w:pPr>
          </w:p>
        </w:tc>
      </w:tr>
      <w:tr w:rsidR="00B24E10" w:rsidTr="00E01B9A">
        <w:trPr>
          <w:trHeight w:val="288"/>
        </w:trPr>
        <w:tc>
          <w:tcPr>
            <w:tcW w:w="3685" w:type="dxa"/>
          </w:tcPr>
          <w:p w:rsidR="00B24E10" w:rsidRPr="007A1C8D" w:rsidRDefault="00B24E10" w:rsidP="00B24E10">
            <w:pPr>
              <w:autoSpaceDE w:val="0"/>
              <w:autoSpaceDN w:val="0"/>
              <w:adjustRightInd w:val="0"/>
              <w:rPr>
                <w:rFonts w:ascii="Arial" w:hAnsi="Arial" w:cs="Arial"/>
                <w:b/>
                <w:bCs/>
                <w:sz w:val="16"/>
                <w:szCs w:val="16"/>
              </w:rPr>
            </w:pPr>
            <w:r w:rsidRPr="007A1C8D">
              <w:rPr>
                <w:rFonts w:ascii="Arial" w:hAnsi="Arial" w:cs="Arial"/>
                <w:b/>
                <w:bCs/>
                <w:sz w:val="16"/>
                <w:szCs w:val="16"/>
              </w:rPr>
              <w:t>5.2.3.3 Additional technical knowledge for project validation or verification</w:t>
            </w:r>
          </w:p>
          <w:p w:rsidR="00B24E10" w:rsidRPr="007A1C8D" w:rsidRDefault="00B24E10" w:rsidP="00B24E10">
            <w:pPr>
              <w:autoSpaceDE w:val="0"/>
              <w:autoSpaceDN w:val="0"/>
              <w:adjustRightInd w:val="0"/>
              <w:rPr>
                <w:rFonts w:ascii="Arial" w:hAnsi="Arial" w:cs="Arial"/>
                <w:sz w:val="16"/>
                <w:szCs w:val="16"/>
              </w:rPr>
            </w:pPr>
            <w:r w:rsidRPr="007A1C8D">
              <w:rPr>
                <w:rFonts w:ascii="Arial" w:hAnsi="Arial" w:cs="Arial"/>
                <w:sz w:val="16"/>
                <w:szCs w:val="16"/>
              </w:rPr>
              <w:t>A project validation team or a project verification team collectively shall have additional project-specific</w:t>
            </w:r>
          </w:p>
          <w:p w:rsidR="00B24E10" w:rsidRPr="007A1C8D" w:rsidRDefault="00B24E10" w:rsidP="00B24E10">
            <w:pPr>
              <w:autoSpaceDE w:val="0"/>
              <w:autoSpaceDN w:val="0"/>
              <w:adjustRightInd w:val="0"/>
              <w:rPr>
                <w:rFonts w:ascii="Arial" w:hAnsi="Arial" w:cs="Arial"/>
                <w:sz w:val="16"/>
                <w:szCs w:val="16"/>
              </w:rPr>
            </w:pPr>
            <w:r w:rsidRPr="007A1C8D">
              <w:rPr>
                <w:rFonts w:ascii="Arial" w:hAnsi="Arial" w:cs="Arial"/>
                <w:sz w:val="16"/>
                <w:szCs w:val="16"/>
              </w:rPr>
              <w:t>technical knowledge including (as applicable) the following:</w:t>
            </w:r>
          </w:p>
          <w:p w:rsidR="00B24E10" w:rsidRPr="007A1C8D" w:rsidRDefault="00B24E10" w:rsidP="00B24E10">
            <w:pPr>
              <w:pStyle w:val="ListParagraph"/>
              <w:numPr>
                <w:ilvl w:val="0"/>
                <w:numId w:val="10"/>
              </w:numPr>
              <w:autoSpaceDE w:val="0"/>
              <w:autoSpaceDN w:val="0"/>
              <w:adjustRightInd w:val="0"/>
              <w:rPr>
                <w:rFonts w:ascii="Arial" w:hAnsi="Arial" w:cs="Arial"/>
                <w:sz w:val="16"/>
                <w:szCs w:val="16"/>
              </w:rPr>
            </w:pPr>
            <w:r w:rsidRPr="007A1C8D">
              <w:rPr>
                <w:rFonts w:ascii="Arial" w:hAnsi="Arial" w:cs="Arial"/>
                <w:sz w:val="16"/>
                <w:szCs w:val="16"/>
              </w:rPr>
              <w:t xml:space="preserve">the application of the following principles and concepts: conservativeness, equivalence, additioanlity, leakage, and permanence; </w:t>
            </w:r>
          </w:p>
          <w:p w:rsidR="00B24E10" w:rsidRPr="007A1C8D" w:rsidRDefault="00B24E10" w:rsidP="00B24E10">
            <w:pPr>
              <w:pStyle w:val="ListParagraph"/>
              <w:numPr>
                <w:ilvl w:val="0"/>
                <w:numId w:val="10"/>
              </w:numPr>
              <w:autoSpaceDE w:val="0"/>
              <w:autoSpaceDN w:val="0"/>
              <w:adjustRightInd w:val="0"/>
              <w:rPr>
                <w:rFonts w:ascii="Arial" w:hAnsi="Arial" w:cs="Arial"/>
                <w:bCs/>
                <w:sz w:val="16"/>
                <w:szCs w:val="16"/>
              </w:rPr>
            </w:pPr>
            <w:r w:rsidRPr="007A1C8D">
              <w:rPr>
                <w:rFonts w:ascii="Arial" w:hAnsi="Arial" w:cs="Arial"/>
                <w:bCs/>
                <w:sz w:val="16"/>
                <w:szCs w:val="16"/>
              </w:rPr>
              <w:t xml:space="preserve">common criteria, processes, procedures and/or methodologies for: selecting baselines, setting GHG project boundaries, assessing additioanlity, and the treatment of uncertainty; </w:t>
            </w:r>
          </w:p>
          <w:p w:rsidR="00B24E10" w:rsidRPr="007A1C8D" w:rsidRDefault="00B24E10" w:rsidP="00B24E10">
            <w:pPr>
              <w:pStyle w:val="ListParagraph"/>
              <w:numPr>
                <w:ilvl w:val="0"/>
                <w:numId w:val="10"/>
              </w:numPr>
              <w:autoSpaceDE w:val="0"/>
              <w:autoSpaceDN w:val="0"/>
              <w:adjustRightInd w:val="0"/>
              <w:rPr>
                <w:rFonts w:ascii="Arial" w:hAnsi="Arial" w:cs="Arial"/>
                <w:bCs/>
                <w:sz w:val="16"/>
                <w:szCs w:val="16"/>
              </w:rPr>
            </w:pPr>
            <w:r w:rsidRPr="007A1C8D">
              <w:rPr>
                <w:rFonts w:ascii="Arial" w:hAnsi="Arial" w:cs="Arial"/>
                <w:bCs/>
                <w:sz w:val="16"/>
                <w:szCs w:val="16"/>
              </w:rPr>
              <w:t xml:space="preserve">key factors that influence the GHG emission reduction and/or removal enhancement; </w:t>
            </w:r>
          </w:p>
          <w:p w:rsidR="00B24E10" w:rsidRPr="007A1C8D" w:rsidRDefault="00B24E10" w:rsidP="00B24E10">
            <w:pPr>
              <w:pStyle w:val="ListParagraph"/>
              <w:numPr>
                <w:ilvl w:val="0"/>
                <w:numId w:val="10"/>
              </w:numPr>
              <w:autoSpaceDE w:val="0"/>
              <w:autoSpaceDN w:val="0"/>
              <w:adjustRightInd w:val="0"/>
              <w:rPr>
                <w:rFonts w:ascii="Arial" w:hAnsi="Arial" w:cs="Arial"/>
                <w:b/>
                <w:bCs/>
                <w:sz w:val="16"/>
                <w:szCs w:val="16"/>
              </w:rPr>
            </w:pPr>
            <w:r w:rsidRPr="007A1C8D">
              <w:rPr>
                <w:rFonts w:ascii="Arial" w:hAnsi="Arial" w:cs="Arial"/>
                <w:bCs/>
                <w:sz w:val="16"/>
                <w:szCs w:val="16"/>
              </w:rPr>
              <w:t>the views of relevant stakeholders</w:t>
            </w:r>
          </w:p>
        </w:tc>
        <w:tc>
          <w:tcPr>
            <w:tcW w:w="2700" w:type="dxa"/>
            <w:vAlign w:val="center"/>
          </w:tcPr>
          <w:p w:rsidR="00B24E10" w:rsidRPr="005563AE" w:rsidRDefault="00B24E10" w:rsidP="001C764C">
            <w:pPr>
              <w:rPr>
                <w:rFonts w:ascii="Arial" w:hAnsi="Arial" w:cs="Arial"/>
                <w:b/>
                <w:bCs/>
                <w:sz w:val="16"/>
                <w:szCs w:val="16"/>
              </w:rPr>
            </w:pPr>
          </w:p>
        </w:tc>
        <w:tc>
          <w:tcPr>
            <w:tcW w:w="1845" w:type="dxa"/>
            <w:vAlign w:val="center"/>
          </w:tcPr>
          <w:p w:rsidR="00B24E10" w:rsidRPr="005563AE" w:rsidRDefault="00B24E10" w:rsidP="001C764C">
            <w:pPr>
              <w:rPr>
                <w:rFonts w:ascii="Arial" w:hAnsi="Arial" w:cs="Arial"/>
                <w:b/>
                <w:bCs/>
                <w:sz w:val="16"/>
                <w:szCs w:val="16"/>
              </w:rPr>
            </w:pPr>
          </w:p>
        </w:tc>
        <w:tc>
          <w:tcPr>
            <w:tcW w:w="1845" w:type="dxa"/>
            <w:vAlign w:val="center"/>
          </w:tcPr>
          <w:p w:rsidR="00B24E10" w:rsidRPr="005563AE" w:rsidRDefault="00B24E10" w:rsidP="001C764C">
            <w:pPr>
              <w:rPr>
                <w:rFonts w:ascii="Arial" w:hAnsi="Arial" w:cs="Arial"/>
                <w:b/>
                <w:bCs/>
                <w:sz w:val="16"/>
                <w:szCs w:val="16"/>
              </w:rPr>
            </w:pPr>
          </w:p>
        </w:tc>
        <w:tc>
          <w:tcPr>
            <w:tcW w:w="360" w:type="dxa"/>
            <w:shd w:val="clear" w:color="auto" w:fill="00B0F0"/>
            <w:vAlign w:val="center"/>
          </w:tcPr>
          <w:p w:rsidR="00B24E10" w:rsidRPr="005563AE" w:rsidRDefault="00B24E10" w:rsidP="001C764C">
            <w:pPr>
              <w:rPr>
                <w:rFonts w:ascii="Arial" w:hAnsi="Arial" w:cs="Arial"/>
                <w:b/>
                <w:bCs/>
                <w:sz w:val="16"/>
                <w:szCs w:val="16"/>
              </w:rPr>
            </w:pPr>
          </w:p>
        </w:tc>
        <w:tc>
          <w:tcPr>
            <w:tcW w:w="3955" w:type="dxa"/>
            <w:shd w:val="clear" w:color="auto" w:fill="FFFFFF" w:themeFill="background1"/>
            <w:vAlign w:val="center"/>
          </w:tcPr>
          <w:p w:rsidR="00B24E10" w:rsidRPr="005563AE" w:rsidRDefault="00B24E10" w:rsidP="001C764C">
            <w:pPr>
              <w:rPr>
                <w:rFonts w:ascii="Arial" w:hAnsi="Arial" w:cs="Arial"/>
                <w:b/>
                <w:bCs/>
                <w:sz w:val="16"/>
                <w:szCs w:val="16"/>
              </w:rPr>
            </w:pPr>
          </w:p>
        </w:tc>
      </w:tr>
      <w:tr w:rsidR="00B24E10" w:rsidTr="00E01B9A">
        <w:trPr>
          <w:trHeight w:val="288"/>
        </w:trPr>
        <w:tc>
          <w:tcPr>
            <w:tcW w:w="3685" w:type="dxa"/>
          </w:tcPr>
          <w:p w:rsidR="00B24E10" w:rsidRPr="007A1C8D" w:rsidRDefault="00B24E10" w:rsidP="00B24E10">
            <w:pPr>
              <w:autoSpaceDE w:val="0"/>
              <w:autoSpaceDN w:val="0"/>
              <w:adjustRightInd w:val="0"/>
              <w:rPr>
                <w:rFonts w:ascii="Arial" w:hAnsi="Arial" w:cs="Arial"/>
                <w:b/>
                <w:bCs/>
                <w:sz w:val="16"/>
                <w:szCs w:val="16"/>
              </w:rPr>
            </w:pPr>
            <w:r w:rsidRPr="007A1C8D">
              <w:rPr>
                <w:rFonts w:ascii="Arial" w:hAnsi="Arial" w:cs="Arial"/>
                <w:b/>
                <w:bCs/>
                <w:sz w:val="16"/>
                <w:szCs w:val="16"/>
              </w:rPr>
              <w:t>5.2.3.4 Additional technical knowledge for the verification of other GHG assertions</w:t>
            </w:r>
          </w:p>
          <w:p w:rsidR="00B24E10" w:rsidRPr="007A1C8D" w:rsidRDefault="00B24E10" w:rsidP="00B24E10">
            <w:pPr>
              <w:autoSpaceDE w:val="0"/>
              <w:autoSpaceDN w:val="0"/>
              <w:adjustRightInd w:val="0"/>
              <w:rPr>
                <w:rFonts w:ascii="Arial" w:hAnsi="Arial" w:cs="Arial"/>
                <w:sz w:val="16"/>
                <w:szCs w:val="16"/>
              </w:rPr>
            </w:pPr>
            <w:r w:rsidRPr="007A1C8D">
              <w:rPr>
                <w:rFonts w:ascii="Arial" w:hAnsi="Arial" w:cs="Arial"/>
                <w:sz w:val="16"/>
                <w:szCs w:val="16"/>
              </w:rPr>
              <w:t>A verification team collectively shall have additional technical knowledge for the</w:t>
            </w:r>
            <w:r>
              <w:rPr>
                <w:rFonts w:ascii="Arial" w:hAnsi="Arial" w:cs="Arial"/>
                <w:sz w:val="16"/>
                <w:szCs w:val="16"/>
              </w:rPr>
              <w:t xml:space="preserve"> </w:t>
            </w:r>
            <w:r w:rsidRPr="007A1C8D">
              <w:rPr>
                <w:rFonts w:ascii="Arial" w:hAnsi="Arial" w:cs="Arial"/>
                <w:sz w:val="16"/>
                <w:szCs w:val="16"/>
              </w:rPr>
              <w:t xml:space="preserve">verification </w:t>
            </w:r>
            <w:r w:rsidRPr="007A1C8D">
              <w:rPr>
                <w:rFonts w:ascii="Arial" w:hAnsi="Arial" w:cs="Arial"/>
                <w:sz w:val="16"/>
                <w:szCs w:val="16"/>
              </w:rPr>
              <w:lastRenderedPageBreak/>
              <w:t>of other GHG</w:t>
            </w:r>
            <w:r>
              <w:rPr>
                <w:rFonts w:ascii="Arial" w:hAnsi="Arial" w:cs="Arial"/>
                <w:sz w:val="16"/>
                <w:szCs w:val="16"/>
              </w:rPr>
              <w:t xml:space="preserve"> </w:t>
            </w:r>
            <w:r w:rsidRPr="007A1C8D">
              <w:rPr>
                <w:rFonts w:ascii="Arial" w:hAnsi="Arial" w:cs="Arial"/>
                <w:sz w:val="16"/>
                <w:szCs w:val="16"/>
              </w:rPr>
              <w:t>assertions, including as applicable criteria, processes, procedures and/or methodologies for the following:</w:t>
            </w:r>
          </w:p>
          <w:p w:rsidR="00B24E10" w:rsidRPr="007A1C8D" w:rsidRDefault="00B24E10" w:rsidP="00B24E10">
            <w:pPr>
              <w:autoSpaceDE w:val="0"/>
              <w:autoSpaceDN w:val="0"/>
              <w:adjustRightInd w:val="0"/>
              <w:rPr>
                <w:rFonts w:ascii="Arial" w:hAnsi="Arial" w:cs="Arial"/>
                <w:sz w:val="16"/>
                <w:szCs w:val="16"/>
              </w:rPr>
            </w:pPr>
            <w:r w:rsidRPr="007A1C8D">
              <w:rPr>
                <w:rFonts w:ascii="Arial" w:hAnsi="Arial" w:cs="Arial"/>
                <w:sz w:val="16"/>
                <w:szCs w:val="16"/>
              </w:rPr>
              <w:t>a) life cycle assessment for the purposes of carbon footprint declarations (see ISO 14040, ISO 14044,</w:t>
            </w:r>
          </w:p>
          <w:p w:rsidR="00B24E10" w:rsidRPr="007A1C8D" w:rsidRDefault="00B24E10" w:rsidP="00B24E10">
            <w:pPr>
              <w:autoSpaceDE w:val="0"/>
              <w:autoSpaceDN w:val="0"/>
              <w:adjustRightInd w:val="0"/>
              <w:rPr>
                <w:rFonts w:ascii="Arial" w:hAnsi="Arial" w:cs="Arial"/>
                <w:sz w:val="16"/>
                <w:szCs w:val="16"/>
              </w:rPr>
            </w:pPr>
            <w:r w:rsidRPr="007A1C8D">
              <w:rPr>
                <w:rFonts w:ascii="Arial" w:hAnsi="Arial" w:cs="Arial"/>
                <w:sz w:val="16"/>
                <w:szCs w:val="16"/>
              </w:rPr>
              <w:t>ISO/TR 14047, ISO/TS 14048, ISO/TR 14049 and ISO 14045 and ISO 14067),</w:t>
            </w:r>
          </w:p>
          <w:p w:rsidR="00B24E10" w:rsidRPr="007A1C8D" w:rsidRDefault="00B24E10" w:rsidP="00B24E10">
            <w:pPr>
              <w:autoSpaceDE w:val="0"/>
              <w:autoSpaceDN w:val="0"/>
              <w:adjustRightInd w:val="0"/>
              <w:rPr>
                <w:rFonts w:ascii="Arial" w:hAnsi="Arial" w:cs="Arial"/>
                <w:sz w:val="16"/>
                <w:szCs w:val="16"/>
              </w:rPr>
            </w:pPr>
            <w:r w:rsidRPr="007A1C8D">
              <w:rPr>
                <w:rFonts w:ascii="Arial" w:hAnsi="Arial" w:cs="Arial"/>
                <w:sz w:val="16"/>
                <w:szCs w:val="16"/>
              </w:rPr>
              <w:t>b) environmental declarations and labels (see ISO 14020, ISO 14021, ISO 14024 and ISO 14025), and</w:t>
            </w:r>
          </w:p>
          <w:p w:rsidR="00B24E10" w:rsidRPr="007A1C8D" w:rsidRDefault="00B24E10" w:rsidP="00B24E10">
            <w:pPr>
              <w:autoSpaceDE w:val="0"/>
              <w:autoSpaceDN w:val="0"/>
              <w:adjustRightInd w:val="0"/>
              <w:rPr>
                <w:rFonts w:ascii="Arial" w:hAnsi="Arial" w:cs="Arial"/>
                <w:b/>
                <w:bCs/>
                <w:sz w:val="16"/>
                <w:szCs w:val="16"/>
              </w:rPr>
            </w:pPr>
            <w:r w:rsidRPr="007A1C8D">
              <w:rPr>
                <w:rFonts w:ascii="Arial" w:hAnsi="Arial" w:cs="Arial"/>
                <w:sz w:val="16"/>
                <w:szCs w:val="16"/>
              </w:rPr>
              <w:t>c) statements of carbon neutrality and other related assertions.</w:t>
            </w:r>
          </w:p>
        </w:tc>
        <w:tc>
          <w:tcPr>
            <w:tcW w:w="2700" w:type="dxa"/>
            <w:vAlign w:val="center"/>
          </w:tcPr>
          <w:p w:rsidR="00B24E10" w:rsidRPr="005563AE" w:rsidRDefault="00B24E10" w:rsidP="001C764C">
            <w:pPr>
              <w:rPr>
                <w:rFonts w:ascii="Arial" w:hAnsi="Arial" w:cs="Arial"/>
                <w:b/>
                <w:bCs/>
                <w:sz w:val="16"/>
                <w:szCs w:val="16"/>
              </w:rPr>
            </w:pPr>
          </w:p>
        </w:tc>
        <w:tc>
          <w:tcPr>
            <w:tcW w:w="1845" w:type="dxa"/>
            <w:vAlign w:val="center"/>
          </w:tcPr>
          <w:p w:rsidR="00B24E10" w:rsidRPr="005563AE" w:rsidRDefault="00B24E10" w:rsidP="001C764C">
            <w:pPr>
              <w:rPr>
                <w:rFonts w:ascii="Arial" w:hAnsi="Arial" w:cs="Arial"/>
                <w:b/>
                <w:bCs/>
                <w:sz w:val="16"/>
                <w:szCs w:val="16"/>
              </w:rPr>
            </w:pPr>
          </w:p>
        </w:tc>
        <w:tc>
          <w:tcPr>
            <w:tcW w:w="1845" w:type="dxa"/>
            <w:vAlign w:val="center"/>
          </w:tcPr>
          <w:p w:rsidR="00B24E10" w:rsidRPr="005563AE" w:rsidRDefault="00B24E10" w:rsidP="001C764C">
            <w:pPr>
              <w:rPr>
                <w:rFonts w:ascii="Arial" w:hAnsi="Arial" w:cs="Arial"/>
                <w:b/>
                <w:bCs/>
                <w:sz w:val="16"/>
                <w:szCs w:val="16"/>
              </w:rPr>
            </w:pPr>
          </w:p>
        </w:tc>
        <w:tc>
          <w:tcPr>
            <w:tcW w:w="360" w:type="dxa"/>
            <w:shd w:val="clear" w:color="auto" w:fill="00B0F0"/>
            <w:vAlign w:val="center"/>
          </w:tcPr>
          <w:p w:rsidR="00B24E10" w:rsidRPr="005563AE" w:rsidRDefault="00B24E10" w:rsidP="001C764C">
            <w:pPr>
              <w:rPr>
                <w:rFonts w:ascii="Arial" w:hAnsi="Arial" w:cs="Arial"/>
                <w:b/>
                <w:bCs/>
                <w:sz w:val="16"/>
                <w:szCs w:val="16"/>
              </w:rPr>
            </w:pPr>
          </w:p>
        </w:tc>
        <w:tc>
          <w:tcPr>
            <w:tcW w:w="3955" w:type="dxa"/>
            <w:shd w:val="clear" w:color="auto" w:fill="FFFFFF" w:themeFill="background1"/>
            <w:vAlign w:val="center"/>
          </w:tcPr>
          <w:p w:rsidR="00B24E10" w:rsidRPr="005563AE" w:rsidRDefault="00B24E10" w:rsidP="001C764C">
            <w:pPr>
              <w:rPr>
                <w:rFonts w:ascii="Arial" w:hAnsi="Arial" w:cs="Arial"/>
                <w:b/>
                <w:bCs/>
                <w:sz w:val="16"/>
                <w:szCs w:val="16"/>
              </w:rPr>
            </w:pPr>
          </w:p>
        </w:tc>
      </w:tr>
      <w:tr w:rsidR="005242CA" w:rsidTr="006E26A2">
        <w:trPr>
          <w:trHeight w:val="288"/>
        </w:trPr>
        <w:tc>
          <w:tcPr>
            <w:tcW w:w="14390" w:type="dxa"/>
            <w:gridSpan w:val="6"/>
            <w:shd w:val="clear" w:color="auto" w:fill="D9D9D9" w:themeFill="background1" w:themeFillShade="D9"/>
            <w:vAlign w:val="center"/>
          </w:tcPr>
          <w:p w:rsidR="005242CA" w:rsidRPr="005563AE" w:rsidRDefault="005242CA" w:rsidP="005242CA">
            <w:pPr>
              <w:rPr>
                <w:rFonts w:ascii="Arial" w:hAnsi="Arial" w:cs="Arial"/>
                <w:b/>
                <w:bCs/>
                <w:sz w:val="16"/>
                <w:szCs w:val="16"/>
              </w:rPr>
            </w:pPr>
            <w:r w:rsidRPr="007808F9">
              <w:rPr>
                <w:rFonts w:ascii="Arial" w:hAnsi="Arial" w:cs="Arial"/>
                <w:b/>
                <w:sz w:val="20"/>
                <w:szCs w:val="20"/>
                <w:lang w:val="en-CA" w:eastAsia="en-CA"/>
              </w:rPr>
              <w:t>6.3.4 Validation or verification team data and information auditing expertise</w:t>
            </w:r>
          </w:p>
        </w:tc>
      </w:tr>
      <w:tr w:rsidR="005242CA" w:rsidTr="006E26A2">
        <w:trPr>
          <w:trHeight w:val="288"/>
        </w:trPr>
        <w:tc>
          <w:tcPr>
            <w:tcW w:w="3685" w:type="dxa"/>
            <w:vAlign w:val="center"/>
          </w:tcPr>
          <w:p w:rsidR="005242CA" w:rsidRPr="007808F9" w:rsidRDefault="005242CA" w:rsidP="005242CA">
            <w:pPr>
              <w:rPr>
                <w:rFonts w:ascii="Arial" w:hAnsi="Arial" w:cs="Arial"/>
                <w:sz w:val="16"/>
                <w:szCs w:val="16"/>
              </w:rPr>
            </w:pPr>
            <w:r w:rsidRPr="007808F9">
              <w:rPr>
                <w:rFonts w:ascii="Arial" w:hAnsi="Arial" w:cs="Arial"/>
                <w:sz w:val="16"/>
                <w:szCs w:val="16"/>
              </w:rPr>
              <w:t>The validation or verification team shall have data and information auditing expertise to assess the GHG assertion of the GHG project or organization, including the ability</w:t>
            </w:r>
          </w:p>
          <w:p w:rsidR="005242CA" w:rsidRPr="007808F9" w:rsidRDefault="005242CA" w:rsidP="005242CA">
            <w:pPr>
              <w:rPr>
                <w:rFonts w:ascii="Arial" w:hAnsi="Arial" w:cs="Arial"/>
                <w:sz w:val="16"/>
                <w:szCs w:val="16"/>
              </w:rPr>
            </w:pPr>
            <w:r w:rsidRPr="007808F9">
              <w:rPr>
                <w:rFonts w:ascii="Arial" w:hAnsi="Arial" w:cs="Arial"/>
                <w:sz w:val="16"/>
                <w:szCs w:val="16"/>
              </w:rPr>
              <w:t>a) to assess the GHG information system to determine whether the project proponent or organization has effectively identified, collected, analyzed and reported on the data necessary to establish a credible GHG assertion, and has systematically taken corrective actions to address any nonconformities related to requirements of the relevant GHG programme or standards,</w:t>
            </w:r>
          </w:p>
          <w:p w:rsidR="005242CA" w:rsidRPr="007808F9" w:rsidRDefault="005242CA" w:rsidP="005242CA">
            <w:pPr>
              <w:rPr>
                <w:rFonts w:ascii="Arial" w:hAnsi="Arial" w:cs="Arial"/>
                <w:sz w:val="16"/>
                <w:szCs w:val="16"/>
              </w:rPr>
            </w:pPr>
            <w:r w:rsidRPr="007808F9">
              <w:rPr>
                <w:rFonts w:ascii="Arial" w:hAnsi="Arial" w:cs="Arial"/>
                <w:sz w:val="16"/>
                <w:szCs w:val="16"/>
              </w:rPr>
              <w:t>b) to design a sampling plan based on an appropriate, agreed level of assurance,</w:t>
            </w:r>
          </w:p>
          <w:p w:rsidR="005242CA" w:rsidRPr="007808F9" w:rsidRDefault="005242CA" w:rsidP="005242CA">
            <w:pPr>
              <w:rPr>
                <w:rFonts w:ascii="Arial" w:hAnsi="Arial" w:cs="Arial"/>
                <w:sz w:val="16"/>
                <w:szCs w:val="16"/>
              </w:rPr>
            </w:pPr>
            <w:r w:rsidRPr="007808F9">
              <w:rPr>
                <w:rFonts w:ascii="Arial" w:hAnsi="Arial" w:cs="Arial"/>
                <w:sz w:val="16"/>
                <w:szCs w:val="16"/>
              </w:rPr>
              <w:t>c) to analyses risks associated with the use of data and data systems,</w:t>
            </w:r>
          </w:p>
          <w:p w:rsidR="005242CA" w:rsidRPr="007808F9" w:rsidRDefault="005242CA" w:rsidP="005242CA">
            <w:pPr>
              <w:rPr>
                <w:rFonts w:ascii="Arial" w:hAnsi="Arial" w:cs="Arial"/>
                <w:sz w:val="16"/>
                <w:szCs w:val="16"/>
              </w:rPr>
            </w:pPr>
            <w:r w:rsidRPr="007808F9">
              <w:rPr>
                <w:rFonts w:ascii="Arial" w:hAnsi="Arial" w:cs="Arial"/>
                <w:sz w:val="16"/>
                <w:szCs w:val="16"/>
              </w:rPr>
              <w:t>d) to identify failures in data and data systems, and</w:t>
            </w:r>
          </w:p>
          <w:p w:rsidR="005242CA" w:rsidRPr="007808F9" w:rsidRDefault="005242CA" w:rsidP="005242CA">
            <w:pPr>
              <w:autoSpaceDE w:val="0"/>
              <w:autoSpaceDN w:val="0"/>
              <w:adjustRightInd w:val="0"/>
              <w:rPr>
                <w:rFonts w:ascii="Arial" w:hAnsi="Arial" w:cs="Arial"/>
                <w:sz w:val="16"/>
                <w:szCs w:val="16"/>
              </w:rPr>
            </w:pPr>
            <w:r w:rsidRPr="007808F9">
              <w:rPr>
                <w:rFonts w:ascii="Arial" w:hAnsi="Arial" w:cs="Arial"/>
                <w:sz w:val="16"/>
                <w:szCs w:val="16"/>
              </w:rPr>
              <w:t xml:space="preserve">e) to assess the impact of the various streams of data on the materiality of the GHG </w:t>
            </w:r>
            <w:r>
              <w:rPr>
                <w:rFonts w:ascii="Arial" w:hAnsi="Arial" w:cs="Arial"/>
                <w:sz w:val="16"/>
                <w:szCs w:val="16"/>
              </w:rPr>
              <w:t>statement</w:t>
            </w:r>
            <w:r w:rsidRPr="007808F9">
              <w:rPr>
                <w:rFonts w:ascii="Arial" w:hAnsi="Arial" w:cs="Arial"/>
                <w:sz w:val="16"/>
                <w:szCs w:val="16"/>
              </w:rPr>
              <w:t>.</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00B0F0"/>
            <w:vAlign w:val="center"/>
          </w:tcPr>
          <w:p w:rsidR="005242CA" w:rsidRPr="005563AE" w:rsidRDefault="005242CA" w:rsidP="005242CA">
            <w:pPr>
              <w:rPr>
                <w:rFonts w:ascii="Arial" w:hAnsi="Arial" w:cs="Arial"/>
                <w:b/>
                <w:bCs/>
                <w:sz w:val="16"/>
                <w:szCs w:val="16"/>
              </w:rPr>
            </w:pPr>
          </w:p>
        </w:tc>
        <w:tc>
          <w:tcPr>
            <w:tcW w:w="3955" w:type="dxa"/>
            <w:vAlign w:val="center"/>
          </w:tcPr>
          <w:p w:rsidR="005242CA" w:rsidRPr="005563AE" w:rsidRDefault="005242CA" w:rsidP="005242CA">
            <w:pPr>
              <w:rPr>
                <w:rFonts w:ascii="Arial" w:hAnsi="Arial" w:cs="Arial"/>
                <w:b/>
                <w:bCs/>
                <w:sz w:val="16"/>
                <w:szCs w:val="16"/>
              </w:rPr>
            </w:pPr>
          </w:p>
        </w:tc>
      </w:tr>
      <w:tr w:rsidR="007A1C8D" w:rsidRPr="007808F9" w:rsidTr="00B24E10">
        <w:tblPrEx>
          <w:tblCellMar>
            <w:left w:w="108" w:type="dxa"/>
            <w:right w:w="108" w:type="dxa"/>
          </w:tblCellMar>
        </w:tblPrEx>
        <w:trPr>
          <w:trHeight w:val="288"/>
        </w:trPr>
        <w:tc>
          <w:tcPr>
            <w:tcW w:w="14390" w:type="dxa"/>
            <w:gridSpan w:val="6"/>
            <w:shd w:val="clear" w:color="auto" w:fill="D0CECE" w:themeFill="background2" w:themeFillShade="E6"/>
            <w:vAlign w:val="center"/>
          </w:tcPr>
          <w:p w:rsidR="007A1C8D" w:rsidRPr="007808F9" w:rsidRDefault="00192467" w:rsidP="00B24E10">
            <w:pPr>
              <w:rPr>
                <w:rFonts w:ascii="Arial" w:hAnsi="Arial" w:cs="Arial"/>
                <w:sz w:val="16"/>
                <w:szCs w:val="16"/>
              </w:rPr>
            </w:pPr>
            <w:r>
              <w:rPr>
                <w:rFonts w:ascii="Arial" w:hAnsi="Arial" w:cs="Arial"/>
                <w:b/>
                <w:sz w:val="20"/>
                <w:szCs w:val="20"/>
                <w:lang w:val="en-CA" w:eastAsia="en-CA"/>
              </w:rPr>
              <w:t xml:space="preserve">ISO 14066:2011, Section 5.2.4 Data and information auditing knowledge </w:t>
            </w:r>
          </w:p>
        </w:tc>
      </w:tr>
      <w:tr w:rsidR="00192467" w:rsidTr="006E26A2">
        <w:trPr>
          <w:trHeight w:val="288"/>
        </w:trPr>
        <w:tc>
          <w:tcPr>
            <w:tcW w:w="3685" w:type="dxa"/>
            <w:vAlign w:val="center"/>
          </w:tcPr>
          <w:p w:rsidR="00192467" w:rsidRPr="00192467" w:rsidRDefault="00192467" w:rsidP="00192467">
            <w:pPr>
              <w:autoSpaceDE w:val="0"/>
              <w:autoSpaceDN w:val="0"/>
              <w:adjustRightInd w:val="0"/>
              <w:rPr>
                <w:rFonts w:ascii="Arial" w:hAnsi="Arial" w:cs="Arial"/>
                <w:b/>
                <w:bCs/>
                <w:sz w:val="16"/>
                <w:szCs w:val="16"/>
              </w:rPr>
            </w:pPr>
            <w:r w:rsidRPr="00192467">
              <w:rPr>
                <w:rFonts w:ascii="Arial" w:hAnsi="Arial" w:cs="Arial"/>
                <w:b/>
                <w:bCs/>
                <w:sz w:val="16"/>
                <w:szCs w:val="16"/>
              </w:rPr>
              <w:t>5.2.4 Data and information auditing knowledge</w:t>
            </w:r>
          </w:p>
          <w:p w:rsidR="00192467" w:rsidRPr="00192467" w:rsidRDefault="00192467" w:rsidP="00192467">
            <w:pPr>
              <w:autoSpaceDE w:val="0"/>
              <w:autoSpaceDN w:val="0"/>
              <w:adjustRightInd w:val="0"/>
              <w:rPr>
                <w:rFonts w:ascii="Arial" w:hAnsi="Arial" w:cs="Arial"/>
                <w:sz w:val="16"/>
                <w:szCs w:val="16"/>
              </w:rPr>
            </w:pPr>
            <w:r w:rsidRPr="00192467">
              <w:rPr>
                <w:rFonts w:ascii="Arial" w:hAnsi="Arial" w:cs="Arial"/>
                <w:sz w:val="16"/>
                <w:szCs w:val="16"/>
              </w:rPr>
              <w:t>A validation team or a verification team collectively shall have data and information auditing knowledge,</w:t>
            </w:r>
          </w:p>
          <w:p w:rsidR="00192467" w:rsidRPr="00192467" w:rsidRDefault="00192467" w:rsidP="00192467">
            <w:pPr>
              <w:autoSpaceDE w:val="0"/>
              <w:autoSpaceDN w:val="0"/>
              <w:adjustRightInd w:val="0"/>
              <w:rPr>
                <w:rFonts w:ascii="Arial" w:hAnsi="Arial" w:cs="Arial"/>
                <w:sz w:val="16"/>
                <w:szCs w:val="16"/>
              </w:rPr>
            </w:pPr>
            <w:r w:rsidRPr="00192467">
              <w:rPr>
                <w:rFonts w:ascii="Arial" w:hAnsi="Arial" w:cs="Arial"/>
                <w:sz w:val="16"/>
                <w:szCs w:val="16"/>
              </w:rPr>
              <w:t>including the following:</w:t>
            </w:r>
          </w:p>
          <w:p w:rsidR="00192467" w:rsidRPr="00192467" w:rsidRDefault="00192467" w:rsidP="00192467">
            <w:pPr>
              <w:autoSpaceDE w:val="0"/>
              <w:autoSpaceDN w:val="0"/>
              <w:adjustRightInd w:val="0"/>
              <w:rPr>
                <w:rFonts w:ascii="Arial" w:hAnsi="Arial" w:cs="Arial"/>
                <w:sz w:val="16"/>
                <w:szCs w:val="16"/>
              </w:rPr>
            </w:pPr>
            <w:r w:rsidRPr="00192467">
              <w:rPr>
                <w:rFonts w:ascii="Arial" w:hAnsi="Arial" w:cs="Arial"/>
                <w:sz w:val="16"/>
                <w:szCs w:val="16"/>
              </w:rPr>
              <w:t>a) data and information auditing methodologies,</w:t>
            </w:r>
          </w:p>
          <w:p w:rsidR="00192467" w:rsidRPr="00192467" w:rsidRDefault="00192467" w:rsidP="00192467">
            <w:pPr>
              <w:autoSpaceDE w:val="0"/>
              <w:autoSpaceDN w:val="0"/>
              <w:adjustRightInd w:val="0"/>
              <w:rPr>
                <w:rFonts w:ascii="Arial" w:hAnsi="Arial" w:cs="Arial"/>
                <w:sz w:val="16"/>
                <w:szCs w:val="16"/>
              </w:rPr>
            </w:pPr>
            <w:r w:rsidRPr="00192467">
              <w:rPr>
                <w:rFonts w:ascii="Arial" w:hAnsi="Arial" w:cs="Arial"/>
                <w:sz w:val="16"/>
                <w:szCs w:val="16"/>
              </w:rPr>
              <w:t>b) risk assessment methodologies,</w:t>
            </w:r>
          </w:p>
          <w:p w:rsidR="00192467" w:rsidRPr="00192467" w:rsidRDefault="00192467" w:rsidP="00192467">
            <w:pPr>
              <w:autoSpaceDE w:val="0"/>
              <w:autoSpaceDN w:val="0"/>
              <w:adjustRightInd w:val="0"/>
              <w:rPr>
                <w:rFonts w:ascii="Arial" w:hAnsi="Arial" w:cs="Arial"/>
                <w:sz w:val="16"/>
                <w:szCs w:val="16"/>
              </w:rPr>
            </w:pPr>
            <w:r w:rsidRPr="00192467">
              <w:rPr>
                <w:rFonts w:ascii="Arial" w:hAnsi="Arial" w:cs="Arial"/>
                <w:sz w:val="16"/>
                <w:szCs w:val="16"/>
              </w:rPr>
              <w:t>c) data and information sampling techniques,</w:t>
            </w:r>
          </w:p>
          <w:p w:rsidR="00192467" w:rsidRPr="00192467" w:rsidRDefault="00192467" w:rsidP="00192467">
            <w:pPr>
              <w:autoSpaceDE w:val="0"/>
              <w:autoSpaceDN w:val="0"/>
              <w:adjustRightInd w:val="0"/>
              <w:rPr>
                <w:rFonts w:ascii="Arial" w:hAnsi="Arial" w:cs="Arial"/>
                <w:sz w:val="16"/>
                <w:szCs w:val="16"/>
              </w:rPr>
            </w:pPr>
            <w:r w:rsidRPr="00192467">
              <w:rPr>
                <w:rFonts w:ascii="Arial" w:hAnsi="Arial" w:cs="Arial"/>
                <w:sz w:val="16"/>
                <w:szCs w:val="16"/>
              </w:rPr>
              <w:t>d) GHG data and information control systems, and</w:t>
            </w:r>
          </w:p>
          <w:p w:rsidR="00192467" w:rsidRPr="007808F9" w:rsidRDefault="00192467" w:rsidP="00192467">
            <w:pPr>
              <w:autoSpaceDE w:val="0"/>
              <w:autoSpaceDN w:val="0"/>
              <w:adjustRightInd w:val="0"/>
              <w:rPr>
                <w:rFonts w:ascii="Arial" w:hAnsi="Arial" w:cs="Arial"/>
                <w:sz w:val="16"/>
                <w:szCs w:val="16"/>
              </w:rPr>
            </w:pPr>
            <w:r w:rsidRPr="00192467">
              <w:rPr>
                <w:rFonts w:ascii="Arial" w:hAnsi="Arial" w:cs="Arial"/>
                <w:sz w:val="16"/>
                <w:szCs w:val="16"/>
              </w:rPr>
              <w:t>e) typical internal control systems.</w:t>
            </w:r>
          </w:p>
        </w:tc>
        <w:tc>
          <w:tcPr>
            <w:tcW w:w="2700" w:type="dxa"/>
            <w:vAlign w:val="center"/>
          </w:tcPr>
          <w:p w:rsidR="00192467" w:rsidRPr="005563AE" w:rsidRDefault="00192467" w:rsidP="00D26A6D">
            <w:pPr>
              <w:rPr>
                <w:rFonts w:ascii="Arial" w:hAnsi="Arial" w:cs="Arial"/>
                <w:b/>
                <w:bCs/>
                <w:sz w:val="16"/>
                <w:szCs w:val="16"/>
              </w:rPr>
            </w:pPr>
          </w:p>
        </w:tc>
        <w:tc>
          <w:tcPr>
            <w:tcW w:w="1845" w:type="dxa"/>
            <w:vAlign w:val="center"/>
          </w:tcPr>
          <w:p w:rsidR="00192467" w:rsidRPr="005563AE" w:rsidRDefault="00192467" w:rsidP="00D26A6D">
            <w:pPr>
              <w:rPr>
                <w:rFonts w:ascii="Arial" w:hAnsi="Arial" w:cs="Arial"/>
                <w:b/>
                <w:bCs/>
                <w:sz w:val="16"/>
                <w:szCs w:val="16"/>
              </w:rPr>
            </w:pPr>
          </w:p>
        </w:tc>
        <w:tc>
          <w:tcPr>
            <w:tcW w:w="1845" w:type="dxa"/>
            <w:vAlign w:val="center"/>
          </w:tcPr>
          <w:p w:rsidR="00192467" w:rsidRPr="005563AE" w:rsidRDefault="00192467" w:rsidP="00D26A6D">
            <w:pPr>
              <w:rPr>
                <w:rFonts w:ascii="Arial" w:hAnsi="Arial" w:cs="Arial"/>
                <w:b/>
                <w:bCs/>
                <w:sz w:val="16"/>
                <w:szCs w:val="16"/>
              </w:rPr>
            </w:pPr>
          </w:p>
        </w:tc>
        <w:tc>
          <w:tcPr>
            <w:tcW w:w="360" w:type="dxa"/>
            <w:shd w:val="clear" w:color="auto" w:fill="00B0F0"/>
            <w:vAlign w:val="center"/>
          </w:tcPr>
          <w:p w:rsidR="00192467" w:rsidRPr="005563AE" w:rsidRDefault="00192467" w:rsidP="00D26A6D">
            <w:pPr>
              <w:rPr>
                <w:rFonts w:ascii="Arial" w:hAnsi="Arial" w:cs="Arial"/>
                <w:b/>
                <w:bCs/>
                <w:sz w:val="16"/>
                <w:szCs w:val="16"/>
              </w:rPr>
            </w:pPr>
          </w:p>
        </w:tc>
        <w:tc>
          <w:tcPr>
            <w:tcW w:w="3955" w:type="dxa"/>
            <w:vAlign w:val="center"/>
          </w:tcPr>
          <w:p w:rsidR="00192467" w:rsidRPr="005563AE" w:rsidRDefault="00192467" w:rsidP="00D26A6D">
            <w:pPr>
              <w:rPr>
                <w:rFonts w:ascii="Arial" w:hAnsi="Arial" w:cs="Arial"/>
                <w:b/>
                <w:bCs/>
                <w:sz w:val="16"/>
                <w:szCs w:val="16"/>
              </w:rPr>
            </w:pPr>
          </w:p>
        </w:tc>
      </w:tr>
      <w:tr w:rsidR="005242CA" w:rsidTr="006E26A2">
        <w:trPr>
          <w:trHeight w:val="288"/>
        </w:trPr>
        <w:tc>
          <w:tcPr>
            <w:tcW w:w="14390" w:type="dxa"/>
            <w:gridSpan w:val="6"/>
            <w:shd w:val="clear" w:color="auto" w:fill="D9D9D9" w:themeFill="background1" w:themeFillShade="D9"/>
            <w:vAlign w:val="center"/>
          </w:tcPr>
          <w:p w:rsidR="005242CA" w:rsidRPr="005563AE" w:rsidRDefault="005242CA" w:rsidP="005242CA">
            <w:pPr>
              <w:rPr>
                <w:rFonts w:ascii="Arial" w:hAnsi="Arial" w:cs="Arial"/>
                <w:b/>
                <w:bCs/>
                <w:sz w:val="16"/>
                <w:szCs w:val="16"/>
              </w:rPr>
            </w:pPr>
            <w:r w:rsidRPr="007808F9">
              <w:rPr>
                <w:rFonts w:ascii="Arial" w:hAnsi="Arial" w:cs="Arial"/>
                <w:b/>
                <w:sz w:val="20"/>
                <w:szCs w:val="20"/>
              </w:rPr>
              <w:t>6.3.5 Specific GHG project validation team competencies</w:t>
            </w:r>
          </w:p>
        </w:tc>
      </w:tr>
      <w:tr w:rsidR="005242CA" w:rsidTr="006E26A2">
        <w:trPr>
          <w:trHeight w:val="288"/>
        </w:trPr>
        <w:tc>
          <w:tcPr>
            <w:tcW w:w="3685" w:type="dxa"/>
            <w:vAlign w:val="center"/>
          </w:tcPr>
          <w:p w:rsidR="005242CA" w:rsidRPr="007808F9" w:rsidRDefault="005242CA" w:rsidP="005242CA">
            <w:pPr>
              <w:rPr>
                <w:rFonts w:ascii="Arial" w:hAnsi="Arial" w:cs="Arial"/>
                <w:sz w:val="16"/>
                <w:szCs w:val="16"/>
              </w:rPr>
            </w:pPr>
            <w:r w:rsidRPr="007808F9">
              <w:rPr>
                <w:rFonts w:ascii="Arial" w:hAnsi="Arial" w:cs="Arial"/>
                <w:sz w:val="16"/>
                <w:szCs w:val="16"/>
              </w:rPr>
              <w:t>In addition to the requirements given in 6.3.2, 6.3.3 and 6.3.4, the validation team shall have the expertise to assess processes, procedures and methodologies used</w:t>
            </w:r>
          </w:p>
          <w:p w:rsidR="005242CA" w:rsidRPr="007808F9" w:rsidRDefault="005242CA" w:rsidP="005242CA">
            <w:pPr>
              <w:rPr>
                <w:rFonts w:ascii="Arial" w:hAnsi="Arial" w:cs="Arial"/>
                <w:sz w:val="16"/>
                <w:szCs w:val="16"/>
              </w:rPr>
            </w:pPr>
            <w:r w:rsidRPr="007808F9">
              <w:rPr>
                <w:rFonts w:ascii="Arial" w:hAnsi="Arial" w:cs="Arial"/>
                <w:sz w:val="16"/>
                <w:szCs w:val="16"/>
              </w:rPr>
              <w:t>a) to select, justify and quantify the baseline scenario, including underlying assumptions,</w:t>
            </w:r>
          </w:p>
          <w:p w:rsidR="005242CA" w:rsidRPr="007808F9" w:rsidRDefault="005242CA" w:rsidP="005242CA">
            <w:pPr>
              <w:rPr>
                <w:rFonts w:ascii="Arial" w:hAnsi="Arial" w:cs="Arial"/>
                <w:sz w:val="16"/>
                <w:szCs w:val="16"/>
              </w:rPr>
            </w:pPr>
            <w:r w:rsidRPr="007808F9">
              <w:rPr>
                <w:rFonts w:ascii="Arial" w:hAnsi="Arial" w:cs="Arial"/>
                <w:sz w:val="16"/>
                <w:szCs w:val="16"/>
              </w:rPr>
              <w:t>b) to determine the conservativeness of the baseline scenario,</w:t>
            </w:r>
          </w:p>
          <w:p w:rsidR="005242CA" w:rsidRPr="007808F9" w:rsidRDefault="005242CA" w:rsidP="005242CA">
            <w:pPr>
              <w:rPr>
                <w:rFonts w:ascii="Arial" w:hAnsi="Arial" w:cs="Arial"/>
                <w:sz w:val="16"/>
                <w:szCs w:val="16"/>
              </w:rPr>
            </w:pPr>
            <w:r w:rsidRPr="007808F9">
              <w:rPr>
                <w:rFonts w:ascii="Arial" w:hAnsi="Arial" w:cs="Arial"/>
                <w:sz w:val="16"/>
                <w:szCs w:val="16"/>
              </w:rPr>
              <w:t>c) to define the baseline scenario and GHG project boundaries,</w:t>
            </w:r>
          </w:p>
          <w:p w:rsidR="005242CA" w:rsidRPr="007808F9" w:rsidRDefault="005242CA" w:rsidP="005242CA">
            <w:pPr>
              <w:rPr>
                <w:rFonts w:ascii="Arial" w:hAnsi="Arial" w:cs="Arial"/>
                <w:sz w:val="16"/>
                <w:szCs w:val="16"/>
              </w:rPr>
            </w:pPr>
            <w:r w:rsidRPr="007808F9">
              <w:rPr>
                <w:rFonts w:ascii="Arial" w:hAnsi="Arial" w:cs="Arial"/>
                <w:sz w:val="16"/>
                <w:szCs w:val="16"/>
              </w:rPr>
              <w:t>d) to demonstrate equivalence between the type and level of activities, goods or services of the baseline scenario and the GHG project,</w:t>
            </w:r>
          </w:p>
          <w:p w:rsidR="005242CA" w:rsidRPr="007808F9" w:rsidRDefault="005242CA" w:rsidP="005242CA">
            <w:pPr>
              <w:rPr>
                <w:rFonts w:ascii="Arial" w:hAnsi="Arial" w:cs="Arial"/>
                <w:sz w:val="16"/>
                <w:szCs w:val="16"/>
              </w:rPr>
            </w:pPr>
            <w:r w:rsidRPr="007808F9">
              <w:rPr>
                <w:rFonts w:ascii="Arial" w:hAnsi="Arial" w:cs="Arial"/>
                <w:sz w:val="16"/>
                <w:szCs w:val="16"/>
              </w:rPr>
              <w:t>e) to demonstrate that GHG project activities are additional to baseline scenario activities, and</w:t>
            </w:r>
          </w:p>
          <w:p w:rsidR="005242CA" w:rsidRPr="007808F9" w:rsidRDefault="005242CA" w:rsidP="005242CA">
            <w:pPr>
              <w:rPr>
                <w:rFonts w:ascii="Arial" w:hAnsi="Arial" w:cs="Arial"/>
                <w:sz w:val="16"/>
                <w:szCs w:val="16"/>
              </w:rPr>
            </w:pPr>
            <w:r w:rsidRPr="007808F9">
              <w:rPr>
                <w:rFonts w:ascii="Arial" w:hAnsi="Arial" w:cs="Arial"/>
                <w:sz w:val="16"/>
                <w:szCs w:val="16"/>
              </w:rPr>
              <w:t>f) to demonstrate conformity, if appropriate, with GHG programme requirements such as leakage and permanence.</w:t>
            </w:r>
          </w:p>
          <w:p w:rsidR="005242CA" w:rsidRPr="007808F9" w:rsidRDefault="005242CA" w:rsidP="005242CA">
            <w:pPr>
              <w:autoSpaceDE w:val="0"/>
              <w:autoSpaceDN w:val="0"/>
              <w:adjustRightInd w:val="0"/>
              <w:rPr>
                <w:rFonts w:ascii="Arial" w:hAnsi="Arial" w:cs="Arial"/>
                <w:sz w:val="16"/>
                <w:szCs w:val="16"/>
              </w:rPr>
            </w:pPr>
            <w:r w:rsidRPr="007808F9">
              <w:rPr>
                <w:rFonts w:ascii="Arial" w:hAnsi="Arial" w:cs="Arial"/>
                <w:sz w:val="16"/>
                <w:szCs w:val="16"/>
              </w:rPr>
              <w:t>In addition to the requirements given in 6.3.2, 6.3.3 and 6.3.4, the validation team shall have knowledge of relevant sector trends that may impact selection of the baseline scenario.</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00B0F0"/>
            <w:vAlign w:val="center"/>
          </w:tcPr>
          <w:p w:rsidR="005242CA" w:rsidRPr="005563AE" w:rsidRDefault="005242CA" w:rsidP="005242CA">
            <w:pPr>
              <w:rPr>
                <w:rFonts w:ascii="Arial" w:hAnsi="Arial" w:cs="Arial"/>
                <w:b/>
                <w:bCs/>
                <w:sz w:val="16"/>
                <w:szCs w:val="16"/>
              </w:rPr>
            </w:pPr>
          </w:p>
        </w:tc>
        <w:tc>
          <w:tcPr>
            <w:tcW w:w="3955" w:type="dxa"/>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14390" w:type="dxa"/>
            <w:gridSpan w:val="6"/>
            <w:shd w:val="clear" w:color="auto" w:fill="D9D9D9" w:themeFill="background1" w:themeFillShade="D9"/>
            <w:vAlign w:val="center"/>
          </w:tcPr>
          <w:p w:rsidR="005242CA" w:rsidRPr="005563AE" w:rsidRDefault="005242CA" w:rsidP="005242CA">
            <w:pPr>
              <w:rPr>
                <w:rFonts w:ascii="Arial" w:hAnsi="Arial" w:cs="Arial"/>
                <w:b/>
                <w:bCs/>
                <w:sz w:val="16"/>
                <w:szCs w:val="16"/>
              </w:rPr>
            </w:pPr>
            <w:r w:rsidRPr="007808F9">
              <w:rPr>
                <w:rFonts w:ascii="Arial" w:hAnsi="Arial" w:cs="Arial"/>
                <w:b/>
                <w:sz w:val="20"/>
                <w:szCs w:val="20"/>
              </w:rPr>
              <w:t xml:space="preserve">6.3.6 Specific GHG project verification team competencies  </w:t>
            </w:r>
          </w:p>
        </w:tc>
      </w:tr>
      <w:tr w:rsidR="005242CA" w:rsidTr="006E26A2">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t>In addition to the requirements given in 6.3.2, 6.3.3 and 6.3.4, the project verification team shall have the expertise appropriate to assess processes, procedures or methodologies used</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00B0F0"/>
            <w:vAlign w:val="center"/>
          </w:tcPr>
          <w:p w:rsidR="005242CA" w:rsidRPr="005563AE" w:rsidRDefault="005242CA" w:rsidP="005242CA">
            <w:pPr>
              <w:rPr>
                <w:rFonts w:ascii="Arial" w:hAnsi="Arial" w:cs="Arial"/>
                <w:b/>
                <w:bCs/>
                <w:sz w:val="16"/>
                <w:szCs w:val="16"/>
              </w:rPr>
            </w:pPr>
          </w:p>
        </w:tc>
        <w:tc>
          <w:tcPr>
            <w:tcW w:w="3955" w:type="dxa"/>
            <w:vMerge w:val="restart"/>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lastRenderedPageBreak/>
              <w:t>a) to evaluate consistency between the validated GHG project plan and the GHG project implementation, and</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00B0F0"/>
            <w:vAlign w:val="center"/>
          </w:tcPr>
          <w:p w:rsidR="005242CA" w:rsidRPr="005563AE" w:rsidRDefault="005242CA" w:rsidP="005242CA">
            <w:pPr>
              <w:rPr>
                <w:rFonts w:ascii="Arial" w:hAnsi="Arial" w:cs="Arial"/>
                <w:b/>
                <w:bCs/>
                <w:sz w:val="16"/>
                <w:szCs w:val="16"/>
              </w:rPr>
            </w:pPr>
          </w:p>
        </w:tc>
        <w:tc>
          <w:tcPr>
            <w:tcW w:w="3955" w:type="dxa"/>
            <w:vMerge/>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t>b) to confirm the ongoing appropriateness of the validated GHG project plan, including its baseline scenario and underlying assumptions.</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00B0F0"/>
            <w:vAlign w:val="center"/>
          </w:tcPr>
          <w:p w:rsidR="005242CA" w:rsidRPr="005563AE" w:rsidRDefault="005242CA" w:rsidP="005242CA">
            <w:pPr>
              <w:rPr>
                <w:rFonts w:ascii="Arial" w:hAnsi="Arial" w:cs="Arial"/>
                <w:b/>
                <w:bCs/>
                <w:sz w:val="16"/>
                <w:szCs w:val="16"/>
              </w:rPr>
            </w:pPr>
          </w:p>
        </w:tc>
        <w:tc>
          <w:tcPr>
            <w:tcW w:w="3955" w:type="dxa"/>
            <w:vMerge/>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14390" w:type="dxa"/>
            <w:gridSpan w:val="6"/>
            <w:shd w:val="clear" w:color="auto" w:fill="D9D9D9" w:themeFill="background1" w:themeFillShade="D9"/>
            <w:vAlign w:val="center"/>
          </w:tcPr>
          <w:p w:rsidR="005242CA" w:rsidRPr="005563AE" w:rsidRDefault="005242CA" w:rsidP="005242CA">
            <w:pPr>
              <w:rPr>
                <w:rFonts w:ascii="Arial" w:hAnsi="Arial" w:cs="Arial"/>
                <w:b/>
                <w:bCs/>
                <w:sz w:val="16"/>
                <w:szCs w:val="16"/>
              </w:rPr>
            </w:pPr>
            <w:r w:rsidRPr="007808F9">
              <w:rPr>
                <w:rFonts w:ascii="Arial" w:hAnsi="Arial" w:cs="Arial"/>
                <w:b/>
                <w:sz w:val="20"/>
                <w:szCs w:val="20"/>
              </w:rPr>
              <w:t>6.3.7 Specific validation or verification team leader competencies</w:t>
            </w:r>
            <w:r w:rsidR="00192467">
              <w:rPr>
                <w:rFonts w:ascii="Arial" w:hAnsi="Arial" w:cs="Arial"/>
                <w:b/>
                <w:sz w:val="20"/>
                <w:szCs w:val="20"/>
              </w:rPr>
              <w:t xml:space="preserve"> &amp; ISO 14066:2011, 5.2.5 Team leader knowledge </w:t>
            </w:r>
          </w:p>
        </w:tc>
      </w:tr>
      <w:tr w:rsidR="005242CA" w:rsidTr="006E26A2">
        <w:trPr>
          <w:trHeight w:val="288"/>
        </w:trPr>
        <w:tc>
          <w:tcPr>
            <w:tcW w:w="3685" w:type="dxa"/>
            <w:vAlign w:val="center"/>
          </w:tcPr>
          <w:p w:rsidR="005242CA" w:rsidRPr="007808F9" w:rsidRDefault="005242CA" w:rsidP="005242CA">
            <w:pPr>
              <w:rPr>
                <w:rFonts w:ascii="Arial" w:hAnsi="Arial" w:cs="Arial"/>
                <w:sz w:val="16"/>
                <w:szCs w:val="16"/>
              </w:rPr>
            </w:pPr>
            <w:r w:rsidRPr="007808F9">
              <w:rPr>
                <w:rFonts w:ascii="Arial" w:hAnsi="Arial" w:cs="Arial"/>
                <w:sz w:val="16"/>
                <w:szCs w:val="16"/>
              </w:rPr>
              <w:t>The validation or verification team leader shall have</w:t>
            </w:r>
          </w:p>
          <w:p w:rsidR="005242CA" w:rsidRPr="007808F9" w:rsidRDefault="005242CA" w:rsidP="005242CA">
            <w:pPr>
              <w:rPr>
                <w:rFonts w:ascii="Arial" w:hAnsi="Arial" w:cs="Arial"/>
                <w:sz w:val="16"/>
                <w:szCs w:val="16"/>
              </w:rPr>
            </w:pPr>
            <w:r w:rsidRPr="007808F9">
              <w:rPr>
                <w:rFonts w:ascii="Arial" w:hAnsi="Arial" w:cs="Arial"/>
                <w:sz w:val="16"/>
                <w:szCs w:val="16"/>
              </w:rPr>
              <w:t>a) sufficient knowledge and expertise of the competencies detailed in 6.3.2, 6.3.3, 6.3.4, 6.3.5 and 6.3.6 (as appropriate) to manage the validation or verification team in order to meet the validation or verification objectives,</w:t>
            </w:r>
          </w:p>
          <w:p w:rsidR="005242CA" w:rsidRPr="007808F9" w:rsidRDefault="005242CA" w:rsidP="005242CA">
            <w:pPr>
              <w:rPr>
                <w:rFonts w:ascii="Arial" w:hAnsi="Arial" w:cs="Arial"/>
                <w:sz w:val="16"/>
                <w:szCs w:val="16"/>
              </w:rPr>
            </w:pPr>
            <w:r w:rsidRPr="007808F9">
              <w:rPr>
                <w:rFonts w:ascii="Arial" w:hAnsi="Arial" w:cs="Arial"/>
                <w:sz w:val="16"/>
                <w:szCs w:val="16"/>
              </w:rPr>
              <w:t>b) the demonstrated ability to perform validation or verification, and</w:t>
            </w:r>
          </w:p>
          <w:p w:rsidR="00192467" w:rsidRDefault="005242CA" w:rsidP="005242CA">
            <w:pPr>
              <w:autoSpaceDE w:val="0"/>
              <w:autoSpaceDN w:val="0"/>
              <w:adjustRightInd w:val="0"/>
              <w:rPr>
                <w:rFonts w:ascii="Arial" w:hAnsi="Arial" w:cs="Arial"/>
                <w:sz w:val="16"/>
                <w:szCs w:val="16"/>
              </w:rPr>
            </w:pPr>
            <w:r w:rsidRPr="007808F9">
              <w:rPr>
                <w:rFonts w:ascii="Arial" w:hAnsi="Arial" w:cs="Arial"/>
                <w:sz w:val="16"/>
                <w:szCs w:val="16"/>
              </w:rPr>
              <w:t>c) the demonstrated ability to manage audit teams</w:t>
            </w:r>
            <w:r w:rsidR="00192467">
              <w:rPr>
                <w:rFonts w:ascii="Arial" w:hAnsi="Arial" w:cs="Arial"/>
                <w:sz w:val="16"/>
                <w:szCs w:val="16"/>
              </w:rPr>
              <w:t xml:space="preserve">, and </w:t>
            </w:r>
          </w:p>
          <w:p w:rsidR="005242CA" w:rsidRPr="007808F9" w:rsidRDefault="00192467" w:rsidP="00192467">
            <w:pPr>
              <w:autoSpaceDE w:val="0"/>
              <w:autoSpaceDN w:val="0"/>
              <w:adjustRightInd w:val="0"/>
              <w:rPr>
                <w:rFonts w:ascii="Arial" w:hAnsi="Arial" w:cs="Arial"/>
                <w:sz w:val="16"/>
                <w:szCs w:val="16"/>
              </w:rPr>
            </w:pPr>
            <w:r>
              <w:rPr>
                <w:rFonts w:ascii="Arial" w:hAnsi="Arial" w:cs="Arial"/>
                <w:sz w:val="16"/>
                <w:szCs w:val="16"/>
              </w:rPr>
              <w:t xml:space="preserve">ISO 14066:2011, 5.2.5 b) the competence of team members), validation or verification of related risks, and d) project, resource, and team management. </w:t>
            </w:r>
          </w:p>
        </w:tc>
        <w:tc>
          <w:tcPr>
            <w:tcW w:w="2700" w:type="dxa"/>
            <w:shd w:val="clear" w:color="auto" w:fill="FFFFFF" w:themeFill="background1"/>
            <w:vAlign w:val="center"/>
          </w:tcPr>
          <w:p w:rsidR="005242CA" w:rsidRPr="005563AE" w:rsidRDefault="005242CA" w:rsidP="005242CA">
            <w:pPr>
              <w:rPr>
                <w:rFonts w:ascii="Arial" w:hAnsi="Arial" w:cs="Arial"/>
                <w:b/>
                <w:bCs/>
                <w:sz w:val="16"/>
                <w:szCs w:val="16"/>
              </w:rPr>
            </w:pPr>
          </w:p>
        </w:tc>
        <w:tc>
          <w:tcPr>
            <w:tcW w:w="1845" w:type="dxa"/>
            <w:shd w:val="clear" w:color="auto" w:fill="FFFFFF" w:themeFill="background1"/>
            <w:vAlign w:val="center"/>
          </w:tcPr>
          <w:p w:rsidR="005242CA" w:rsidRPr="005563AE" w:rsidRDefault="005242CA" w:rsidP="005242CA">
            <w:pPr>
              <w:rPr>
                <w:rFonts w:ascii="Arial" w:hAnsi="Arial" w:cs="Arial"/>
                <w:b/>
                <w:bCs/>
                <w:sz w:val="16"/>
                <w:szCs w:val="16"/>
              </w:rPr>
            </w:pPr>
          </w:p>
        </w:tc>
        <w:tc>
          <w:tcPr>
            <w:tcW w:w="1845" w:type="dxa"/>
            <w:shd w:val="clear" w:color="auto" w:fill="FFFFFF" w:themeFill="background1"/>
            <w:vAlign w:val="center"/>
          </w:tcPr>
          <w:p w:rsidR="005242CA" w:rsidRPr="005563AE" w:rsidRDefault="005242CA" w:rsidP="005242CA">
            <w:pPr>
              <w:rPr>
                <w:rFonts w:ascii="Arial" w:hAnsi="Arial" w:cs="Arial"/>
                <w:b/>
                <w:bCs/>
                <w:sz w:val="16"/>
                <w:szCs w:val="16"/>
              </w:rPr>
            </w:pPr>
          </w:p>
        </w:tc>
        <w:tc>
          <w:tcPr>
            <w:tcW w:w="360" w:type="dxa"/>
            <w:shd w:val="clear" w:color="auto" w:fill="00B0F0"/>
            <w:vAlign w:val="center"/>
          </w:tcPr>
          <w:p w:rsidR="005242CA" w:rsidRPr="005563AE" w:rsidRDefault="005242CA" w:rsidP="005242CA">
            <w:pPr>
              <w:rPr>
                <w:rFonts w:ascii="Arial" w:hAnsi="Arial" w:cs="Arial"/>
                <w:b/>
                <w:bCs/>
                <w:sz w:val="16"/>
                <w:szCs w:val="16"/>
              </w:rPr>
            </w:pPr>
          </w:p>
        </w:tc>
        <w:tc>
          <w:tcPr>
            <w:tcW w:w="3955" w:type="dxa"/>
            <w:shd w:val="clear" w:color="auto" w:fill="FFFFFF" w:themeFill="background1"/>
            <w:vAlign w:val="center"/>
          </w:tcPr>
          <w:p w:rsidR="005242CA" w:rsidRPr="001C764C" w:rsidRDefault="005242CA" w:rsidP="005242CA">
            <w:pPr>
              <w:rPr>
                <w:rFonts w:ascii="Arial" w:hAnsi="Arial" w:cs="Arial"/>
                <w:b/>
                <w:bCs/>
                <w:color w:val="FF0000"/>
                <w:sz w:val="16"/>
                <w:szCs w:val="16"/>
              </w:rPr>
            </w:pPr>
          </w:p>
        </w:tc>
      </w:tr>
      <w:tr w:rsidR="00192467" w:rsidTr="006E26A2">
        <w:trPr>
          <w:trHeight w:val="288"/>
        </w:trPr>
        <w:tc>
          <w:tcPr>
            <w:tcW w:w="14390" w:type="dxa"/>
            <w:gridSpan w:val="6"/>
            <w:shd w:val="clear" w:color="auto" w:fill="D9D9D9" w:themeFill="background1" w:themeFillShade="D9"/>
            <w:vAlign w:val="center"/>
          </w:tcPr>
          <w:p w:rsidR="00192467" w:rsidRDefault="00192467" w:rsidP="003D053C">
            <w:pPr>
              <w:rPr>
                <w:rFonts w:ascii="Arial" w:hAnsi="Arial" w:cs="Arial"/>
                <w:b/>
                <w:bCs/>
                <w:sz w:val="20"/>
                <w:szCs w:val="20"/>
              </w:rPr>
            </w:pPr>
            <w:r>
              <w:rPr>
                <w:rFonts w:ascii="Arial" w:hAnsi="Arial" w:cs="Arial"/>
                <w:b/>
                <w:bCs/>
                <w:sz w:val="20"/>
                <w:szCs w:val="20"/>
              </w:rPr>
              <w:t>ISO 14066:2011, 5.3 Skills</w:t>
            </w:r>
            <w:r w:rsidR="003D053C">
              <w:rPr>
                <w:rFonts w:ascii="Arial" w:hAnsi="Arial" w:cs="Arial"/>
                <w:b/>
                <w:bCs/>
                <w:sz w:val="20"/>
                <w:szCs w:val="20"/>
              </w:rPr>
              <w:t xml:space="preserve">; 6. Sector Competence; and 7. Competence for the review of GHG validation or verification statements  </w:t>
            </w:r>
            <w:r>
              <w:rPr>
                <w:rFonts w:ascii="Arial" w:hAnsi="Arial" w:cs="Arial"/>
                <w:b/>
                <w:bCs/>
                <w:sz w:val="20"/>
                <w:szCs w:val="20"/>
              </w:rPr>
              <w:t xml:space="preserve"> </w:t>
            </w:r>
          </w:p>
        </w:tc>
      </w:tr>
      <w:tr w:rsidR="00192467" w:rsidTr="006E26A2">
        <w:trPr>
          <w:trHeight w:val="288"/>
        </w:trPr>
        <w:tc>
          <w:tcPr>
            <w:tcW w:w="3685" w:type="dxa"/>
            <w:vAlign w:val="center"/>
          </w:tcPr>
          <w:p w:rsidR="00192467" w:rsidRPr="00192467" w:rsidRDefault="00E850BE" w:rsidP="00192467">
            <w:pPr>
              <w:autoSpaceDE w:val="0"/>
              <w:autoSpaceDN w:val="0"/>
              <w:adjustRightInd w:val="0"/>
              <w:rPr>
                <w:rFonts w:ascii="Arial" w:hAnsi="Arial" w:cs="Arial"/>
                <w:sz w:val="16"/>
                <w:szCs w:val="16"/>
              </w:rPr>
            </w:pPr>
            <w:r>
              <w:rPr>
                <w:rFonts w:ascii="Arial" w:hAnsi="Arial" w:cs="Arial"/>
                <w:b/>
                <w:sz w:val="16"/>
                <w:szCs w:val="16"/>
              </w:rPr>
              <w:t>5.3 Skills</w:t>
            </w:r>
            <w:r>
              <w:rPr>
                <w:rFonts w:ascii="Arial" w:hAnsi="Arial" w:cs="Arial"/>
                <w:b/>
                <w:sz w:val="16"/>
                <w:szCs w:val="16"/>
              </w:rPr>
              <w:br/>
            </w:r>
            <w:r w:rsidR="00192467" w:rsidRPr="00192467">
              <w:rPr>
                <w:rFonts w:ascii="Arial" w:hAnsi="Arial" w:cs="Arial"/>
                <w:sz w:val="16"/>
                <w:szCs w:val="16"/>
              </w:rPr>
              <w:t>A validation team or a verification team collectively shall have the necessary skills to perform validation or</w:t>
            </w:r>
            <w:r w:rsidR="00192467">
              <w:rPr>
                <w:rFonts w:ascii="Arial" w:hAnsi="Arial" w:cs="Arial"/>
                <w:sz w:val="16"/>
                <w:szCs w:val="16"/>
              </w:rPr>
              <w:t xml:space="preserve"> </w:t>
            </w:r>
            <w:r w:rsidR="00192467" w:rsidRPr="00192467">
              <w:rPr>
                <w:rFonts w:ascii="Arial" w:hAnsi="Arial" w:cs="Arial"/>
                <w:sz w:val="16"/>
                <w:szCs w:val="16"/>
              </w:rPr>
              <w:t>verification activities. Examples of applicable skills include the ability to:</w:t>
            </w:r>
          </w:p>
          <w:p w:rsidR="00192467" w:rsidRPr="00192467" w:rsidRDefault="00192467" w:rsidP="00192467">
            <w:pPr>
              <w:autoSpaceDE w:val="0"/>
              <w:autoSpaceDN w:val="0"/>
              <w:adjustRightInd w:val="0"/>
              <w:rPr>
                <w:rFonts w:ascii="Arial" w:hAnsi="Arial" w:cs="Arial"/>
                <w:sz w:val="16"/>
                <w:szCs w:val="16"/>
              </w:rPr>
            </w:pPr>
            <w:r w:rsidRPr="00192467">
              <w:rPr>
                <w:rFonts w:ascii="Arial" w:hAnsi="Arial" w:cs="Arial"/>
                <w:sz w:val="16"/>
                <w:szCs w:val="16"/>
              </w:rPr>
              <w:t>a) retrieve relevant information and apply the knowledge in a manner appropriate for the work,</w:t>
            </w:r>
          </w:p>
          <w:p w:rsidR="00192467" w:rsidRPr="00192467" w:rsidRDefault="00192467" w:rsidP="00192467">
            <w:pPr>
              <w:autoSpaceDE w:val="0"/>
              <w:autoSpaceDN w:val="0"/>
              <w:adjustRightInd w:val="0"/>
              <w:rPr>
                <w:rFonts w:ascii="Arial" w:hAnsi="Arial" w:cs="Arial"/>
                <w:sz w:val="16"/>
                <w:szCs w:val="16"/>
              </w:rPr>
            </w:pPr>
            <w:r w:rsidRPr="00192467">
              <w:rPr>
                <w:rFonts w:ascii="Arial" w:hAnsi="Arial" w:cs="Arial"/>
                <w:sz w:val="16"/>
                <w:szCs w:val="16"/>
              </w:rPr>
              <w:t>b) understand the meaning, translation, and interpretation of information,</w:t>
            </w:r>
          </w:p>
          <w:p w:rsidR="00192467" w:rsidRPr="00192467" w:rsidRDefault="00192467" w:rsidP="00192467">
            <w:pPr>
              <w:autoSpaceDE w:val="0"/>
              <w:autoSpaceDN w:val="0"/>
              <w:adjustRightInd w:val="0"/>
              <w:rPr>
                <w:rFonts w:ascii="Arial" w:hAnsi="Arial" w:cs="Arial"/>
                <w:sz w:val="16"/>
                <w:szCs w:val="16"/>
              </w:rPr>
            </w:pPr>
            <w:r w:rsidRPr="00192467">
              <w:rPr>
                <w:rFonts w:ascii="Arial" w:hAnsi="Arial" w:cs="Arial"/>
                <w:sz w:val="16"/>
                <w:szCs w:val="16"/>
              </w:rPr>
              <w:t>c) think critically and analyse multiple inputs,</w:t>
            </w:r>
          </w:p>
          <w:p w:rsidR="00192467" w:rsidRPr="00192467" w:rsidRDefault="00192467" w:rsidP="00192467">
            <w:pPr>
              <w:autoSpaceDE w:val="0"/>
              <w:autoSpaceDN w:val="0"/>
              <w:adjustRightInd w:val="0"/>
              <w:rPr>
                <w:rFonts w:ascii="Arial" w:hAnsi="Arial" w:cs="Arial"/>
                <w:sz w:val="16"/>
                <w:szCs w:val="16"/>
              </w:rPr>
            </w:pPr>
            <w:r w:rsidRPr="00192467">
              <w:rPr>
                <w:rFonts w:ascii="Arial" w:hAnsi="Arial" w:cs="Arial"/>
                <w:sz w:val="16"/>
                <w:szCs w:val="16"/>
              </w:rPr>
              <w:t>d) distinguish between facts and inferences and exercise professional scepticism,</w:t>
            </w:r>
          </w:p>
          <w:p w:rsidR="00192467" w:rsidRPr="00192467" w:rsidRDefault="00192467" w:rsidP="00192467">
            <w:pPr>
              <w:autoSpaceDE w:val="0"/>
              <w:autoSpaceDN w:val="0"/>
              <w:adjustRightInd w:val="0"/>
              <w:rPr>
                <w:rFonts w:ascii="Arial" w:hAnsi="Arial" w:cs="Arial"/>
                <w:sz w:val="16"/>
                <w:szCs w:val="16"/>
              </w:rPr>
            </w:pPr>
            <w:r w:rsidRPr="00192467">
              <w:rPr>
                <w:rFonts w:ascii="Arial" w:hAnsi="Arial" w:cs="Arial"/>
                <w:sz w:val="16"/>
                <w:szCs w:val="16"/>
              </w:rPr>
              <w:t>e) carry out independent research to challenge assumptions and evidence asserted by a responsible party</w:t>
            </w:r>
          </w:p>
          <w:p w:rsidR="00192467" w:rsidRPr="00192467" w:rsidRDefault="00192467" w:rsidP="00192467">
            <w:pPr>
              <w:autoSpaceDE w:val="0"/>
              <w:autoSpaceDN w:val="0"/>
              <w:adjustRightInd w:val="0"/>
              <w:rPr>
                <w:rFonts w:ascii="Arial" w:hAnsi="Arial" w:cs="Arial"/>
                <w:sz w:val="16"/>
                <w:szCs w:val="16"/>
              </w:rPr>
            </w:pPr>
            <w:r w:rsidRPr="00192467">
              <w:rPr>
                <w:rFonts w:ascii="Arial" w:hAnsi="Arial" w:cs="Arial"/>
                <w:sz w:val="16"/>
                <w:szCs w:val="16"/>
              </w:rPr>
              <w:t>or client,</w:t>
            </w:r>
          </w:p>
          <w:p w:rsidR="00192467" w:rsidRPr="00192467" w:rsidRDefault="00192467" w:rsidP="00192467">
            <w:pPr>
              <w:autoSpaceDE w:val="0"/>
              <w:autoSpaceDN w:val="0"/>
              <w:adjustRightInd w:val="0"/>
              <w:rPr>
                <w:rFonts w:ascii="Arial" w:hAnsi="Arial" w:cs="Arial"/>
                <w:sz w:val="16"/>
                <w:szCs w:val="16"/>
              </w:rPr>
            </w:pPr>
            <w:r w:rsidRPr="00192467">
              <w:rPr>
                <w:rFonts w:ascii="Arial" w:hAnsi="Arial" w:cs="Arial"/>
                <w:sz w:val="16"/>
                <w:szCs w:val="16"/>
              </w:rPr>
              <w:t>f) strike a balance between attention to detail and a high-level assessment of the anticipated outcome</w:t>
            </w:r>
          </w:p>
          <w:p w:rsidR="00192467" w:rsidRPr="00192467" w:rsidRDefault="00192467" w:rsidP="00192467">
            <w:pPr>
              <w:autoSpaceDE w:val="0"/>
              <w:autoSpaceDN w:val="0"/>
              <w:adjustRightInd w:val="0"/>
              <w:rPr>
                <w:rFonts w:ascii="Arial" w:hAnsi="Arial" w:cs="Arial"/>
                <w:sz w:val="16"/>
                <w:szCs w:val="16"/>
              </w:rPr>
            </w:pPr>
            <w:r w:rsidRPr="00192467">
              <w:rPr>
                <w:rFonts w:ascii="Arial" w:hAnsi="Arial" w:cs="Arial"/>
                <w:sz w:val="16"/>
                <w:szCs w:val="16"/>
              </w:rPr>
              <w:t>during the validation or verification process,</w:t>
            </w:r>
          </w:p>
          <w:p w:rsidR="00192467" w:rsidRPr="00192467" w:rsidRDefault="00192467" w:rsidP="00192467">
            <w:pPr>
              <w:autoSpaceDE w:val="0"/>
              <w:autoSpaceDN w:val="0"/>
              <w:adjustRightInd w:val="0"/>
              <w:rPr>
                <w:rFonts w:ascii="Arial" w:hAnsi="Arial" w:cs="Arial"/>
                <w:sz w:val="16"/>
                <w:szCs w:val="16"/>
              </w:rPr>
            </w:pPr>
            <w:r w:rsidRPr="00192467">
              <w:rPr>
                <w:rFonts w:ascii="Arial" w:hAnsi="Arial" w:cs="Arial"/>
                <w:sz w:val="16"/>
                <w:szCs w:val="16"/>
              </w:rPr>
              <w:t>g) manage detail, particularly at the level of ensuring that required checks are performed (e.g. between a</w:t>
            </w:r>
            <w:r>
              <w:rPr>
                <w:rFonts w:ascii="Arial" w:hAnsi="Arial" w:cs="Arial"/>
                <w:sz w:val="16"/>
                <w:szCs w:val="16"/>
              </w:rPr>
              <w:t xml:space="preserve"> </w:t>
            </w:r>
            <w:r w:rsidRPr="00192467">
              <w:rPr>
                <w:rFonts w:ascii="Arial" w:hAnsi="Arial" w:cs="Arial"/>
                <w:sz w:val="16"/>
                <w:szCs w:val="16"/>
              </w:rPr>
              <w:t>GHG project plan and the GHG project report, and between a GHG inventory and its corresponding</w:t>
            </w:r>
            <w:r>
              <w:rPr>
                <w:rFonts w:ascii="Arial" w:hAnsi="Arial" w:cs="Arial"/>
                <w:sz w:val="16"/>
                <w:szCs w:val="16"/>
              </w:rPr>
              <w:t xml:space="preserve"> </w:t>
            </w:r>
            <w:r w:rsidRPr="00192467">
              <w:rPr>
                <w:rFonts w:ascii="Arial" w:hAnsi="Arial" w:cs="Arial"/>
                <w:sz w:val="16"/>
                <w:szCs w:val="16"/>
              </w:rPr>
              <w:t>report),</w:t>
            </w:r>
          </w:p>
          <w:p w:rsidR="00192467" w:rsidRPr="00192467" w:rsidRDefault="00192467" w:rsidP="00192467">
            <w:pPr>
              <w:autoSpaceDE w:val="0"/>
              <w:autoSpaceDN w:val="0"/>
              <w:adjustRightInd w:val="0"/>
              <w:rPr>
                <w:rFonts w:ascii="Arial" w:hAnsi="Arial" w:cs="Arial"/>
                <w:sz w:val="16"/>
                <w:szCs w:val="16"/>
              </w:rPr>
            </w:pPr>
            <w:r w:rsidRPr="00192467">
              <w:rPr>
                <w:rFonts w:ascii="Arial" w:hAnsi="Arial" w:cs="Arial"/>
                <w:sz w:val="16"/>
                <w:szCs w:val="16"/>
              </w:rPr>
              <w:t>h) evaluate the information, data, and assumptions and make professional judgements,</w:t>
            </w:r>
          </w:p>
          <w:p w:rsidR="00192467" w:rsidRPr="00192467" w:rsidRDefault="00192467" w:rsidP="00192467">
            <w:pPr>
              <w:autoSpaceDE w:val="0"/>
              <w:autoSpaceDN w:val="0"/>
              <w:adjustRightInd w:val="0"/>
              <w:rPr>
                <w:rFonts w:ascii="Arial" w:hAnsi="Arial" w:cs="Arial"/>
                <w:sz w:val="16"/>
                <w:szCs w:val="16"/>
              </w:rPr>
            </w:pPr>
            <w:r w:rsidRPr="00192467">
              <w:rPr>
                <w:rFonts w:ascii="Arial" w:hAnsi="Arial" w:cs="Arial"/>
                <w:sz w:val="16"/>
                <w:szCs w:val="16"/>
              </w:rPr>
              <w:t>i) apply validation and verification methods in expected and unanticipated situations, and</w:t>
            </w:r>
          </w:p>
          <w:p w:rsidR="00192467" w:rsidRPr="00192467" w:rsidRDefault="00192467" w:rsidP="00192467">
            <w:pPr>
              <w:autoSpaceDE w:val="0"/>
              <w:autoSpaceDN w:val="0"/>
              <w:adjustRightInd w:val="0"/>
              <w:rPr>
                <w:rFonts w:ascii="Arial" w:hAnsi="Arial" w:cs="Arial"/>
                <w:sz w:val="16"/>
                <w:szCs w:val="16"/>
              </w:rPr>
            </w:pPr>
            <w:r w:rsidRPr="00192467">
              <w:rPr>
                <w:rFonts w:ascii="Arial" w:hAnsi="Arial" w:cs="Arial"/>
                <w:sz w:val="16"/>
                <w:szCs w:val="16"/>
              </w:rPr>
              <w:t xml:space="preserve">j) communicate the validation or verification process and results. </w:t>
            </w:r>
          </w:p>
        </w:tc>
        <w:tc>
          <w:tcPr>
            <w:tcW w:w="2700" w:type="dxa"/>
            <w:shd w:val="clear" w:color="auto" w:fill="FFFFFF" w:themeFill="background1"/>
            <w:vAlign w:val="center"/>
          </w:tcPr>
          <w:p w:rsidR="00192467" w:rsidRPr="005563AE" w:rsidRDefault="00192467" w:rsidP="00D26A6D">
            <w:pPr>
              <w:rPr>
                <w:rFonts w:ascii="Arial" w:hAnsi="Arial" w:cs="Arial"/>
                <w:b/>
                <w:bCs/>
                <w:sz w:val="16"/>
                <w:szCs w:val="16"/>
              </w:rPr>
            </w:pPr>
          </w:p>
        </w:tc>
        <w:tc>
          <w:tcPr>
            <w:tcW w:w="1845" w:type="dxa"/>
            <w:shd w:val="clear" w:color="auto" w:fill="FFFFFF" w:themeFill="background1"/>
            <w:vAlign w:val="center"/>
          </w:tcPr>
          <w:p w:rsidR="00192467" w:rsidRPr="005563AE" w:rsidRDefault="00192467" w:rsidP="00D26A6D">
            <w:pPr>
              <w:rPr>
                <w:rFonts w:ascii="Arial" w:hAnsi="Arial" w:cs="Arial"/>
                <w:b/>
                <w:bCs/>
                <w:sz w:val="16"/>
                <w:szCs w:val="16"/>
              </w:rPr>
            </w:pPr>
          </w:p>
        </w:tc>
        <w:tc>
          <w:tcPr>
            <w:tcW w:w="1845" w:type="dxa"/>
            <w:shd w:val="clear" w:color="auto" w:fill="FFFFFF" w:themeFill="background1"/>
            <w:vAlign w:val="center"/>
          </w:tcPr>
          <w:p w:rsidR="00192467" w:rsidRPr="005563AE" w:rsidRDefault="00192467" w:rsidP="00D26A6D">
            <w:pPr>
              <w:rPr>
                <w:rFonts w:ascii="Arial" w:hAnsi="Arial" w:cs="Arial"/>
                <w:b/>
                <w:bCs/>
                <w:sz w:val="16"/>
                <w:szCs w:val="16"/>
              </w:rPr>
            </w:pPr>
          </w:p>
        </w:tc>
        <w:tc>
          <w:tcPr>
            <w:tcW w:w="360" w:type="dxa"/>
            <w:shd w:val="clear" w:color="auto" w:fill="00B0F0"/>
            <w:vAlign w:val="center"/>
          </w:tcPr>
          <w:p w:rsidR="00192467" w:rsidRPr="005563AE" w:rsidRDefault="00192467" w:rsidP="00D26A6D">
            <w:pPr>
              <w:rPr>
                <w:rFonts w:ascii="Arial" w:hAnsi="Arial" w:cs="Arial"/>
                <w:b/>
                <w:bCs/>
                <w:sz w:val="16"/>
                <w:szCs w:val="16"/>
              </w:rPr>
            </w:pPr>
          </w:p>
        </w:tc>
        <w:tc>
          <w:tcPr>
            <w:tcW w:w="3955" w:type="dxa"/>
            <w:shd w:val="clear" w:color="auto" w:fill="FFFFFF" w:themeFill="background1"/>
            <w:vAlign w:val="center"/>
          </w:tcPr>
          <w:p w:rsidR="00192467" w:rsidRPr="001C764C" w:rsidRDefault="00192467" w:rsidP="00D26A6D">
            <w:pPr>
              <w:rPr>
                <w:rFonts w:ascii="Arial" w:hAnsi="Arial" w:cs="Arial"/>
                <w:b/>
                <w:bCs/>
                <w:color w:val="FF0000"/>
                <w:sz w:val="16"/>
                <w:szCs w:val="16"/>
              </w:rPr>
            </w:pPr>
          </w:p>
        </w:tc>
      </w:tr>
      <w:tr w:rsidR="00B24E10" w:rsidTr="00B24E10">
        <w:trPr>
          <w:trHeight w:val="288"/>
        </w:trPr>
        <w:tc>
          <w:tcPr>
            <w:tcW w:w="3685" w:type="dxa"/>
          </w:tcPr>
          <w:p w:rsidR="00B24E10" w:rsidRPr="003D053C" w:rsidRDefault="00B24E10" w:rsidP="00B24E10">
            <w:pPr>
              <w:tabs>
                <w:tab w:val="left" w:pos="938"/>
              </w:tabs>
              <w:rPr>
                <w:rFonts w:ascii="Arial" w:hAnsi="Arial" w:cs="Arial"/>
                <w:sz w:val="16"/>
                <w:szCs w:val="16"/>
              </w:rPr>
            </w:pPr>
            <w:r w:rsidRPr="00E850BE">
              <w:rPr>
                <w:rFonts w:ascii="Arial" w:hAnsi="Arial" w:cs="Arial"/>
                <w:b/>
                <w:sz w:val="16"/>
                <w:szCs w:val="16"/>
              </w:rPr>
              <w:t>6</w:t>
            </w:r>
            <w:r>
              <w:rPr>
                <w:rFonts w:ascii="Arial" w:hAnsi="Arial" w:cs="Arial"/>
                <w:b/>
                <w:sz w:val="16"/>
                <w:szCs w:val="16"/>
              </w:rPr>
              <w:t>.</w:t>
            </w:r>
            <w:r w:rsidRPr="00E850BE">
              <w:rPr>
                <w:rFonts w:ascii="Arial" w:hAnsi="Arial" w:cs="Arial"/>
                <w:b/>
                <w:sz w:val="16"/>
                <w:szCs w:val="16"/>
              </w:rPr>
              <w:t xml:space="preserve">  Sector Competence</w:t>
            </w:r>
            <w:r w:rsidRPr="003D053C">
              <w:rPr>
                <w:rFonts w:ascii="Arial" w:hAnsi="Arial" w:cs="Arial"/>
                <w:sz w:val="16"/>
                <w:szCs w:val="16"/>
              </w:rPr>
              <w:br/>
              <w:t>A validation team or a verification team collectively shall have applicable sector knowledge and skills.</w:t>
            </w:r>
            <w:r w:rsidRPr="003D053C">
              <w:rPr>
                <w:rFonts w:ascii="Arial" w:hAnsi="Arial" w:cs="Arial"/>
                <w:sz w:val="16"/>
                <w:szCs w:val="16"/>
              </w:rPr>
              <w:br/>
              <w:t>For each sector, the validation team or verification team’s collective technical competence shall include (as applicable) the capability to:</w:t>
            </w:r>
          </w:p>
          <w:p w:rsidR="00B24E10" w:rsidRPr="007808F9" w:rsidRDefault="00B24E10" w:rsidP="00B24E10">
            <w:pPr>
              <w:tabs>
                <w:tab w:val="left" w:pos="938"/>
              </w:tabs>
              <w:rPr>
                <w:i/>
                <w:sz w:val="16"/>
                <w:szCs w:val="16"/>
              </w:rPr>
            </w:pPr>
            <w:r w:rsidRPr="003D053C">
              <w:rPr>
                <w:rFonts w:ascii="Arial" w:hAnsi="Arial" w:cs="Arial"/>
                <w:sz w:val="16"/>
                <w:szCs w:val="16"/>
              </w:rPr>
              <w:t>a) identify GHG SSRs from process flow diagrams, site plans, site inspections, process and instrumentation drawings, approvals and permits or other data sources,,</w:t>
            </w:r>
            <w:r w:rsidRPr="003D053C">
              <w:rPr>
                <w:rFonts w:ascii="Arial" w:hAnsi="Arial" w:cs="Arial"/>
                <w:sz w:val="16"/>
                <w:szCs w:val="16"/>
              </w:rPr>
              <w:br/>
              <w:t xml:space="preserve">b) identify GHG SSRs relative to the sector, </w:t>
            </w:r>
            <w:r w:rsidRPr="003D053C">
              <w:rPr>
                <w:rFonts w:ascii="Arial" w:hAnsi="Arial" w:cs="Arial"/>
                <w:sz w:val="16"/>
                <w:szCs w:val="16"/>
              </w:rPr>
              <w:br/>
              <w:t xml:space="preserve">c) identify sources of leakage, </w:t>
            </w:r>
            <w:r w:rsidRPr="003D053C">
              <w:rPr>
                <w:rFonts w:ascii="Arial" w:hAnsi="Arial" w:cs="Arial"/>
                <w:sz w:val="16"/>
                <w:szCs w:val="16"/>
              </w:rPr>
              <w:br/>
              <w:t xml:space="preserve">d) identify project baselines associated with a specific project types, </w:t>
            </w:r>
            <w:r w:rsidRPr="003D053C">
              <w:rPr>
                <w:rFonts w:ascii="Arial" w:hAnsi="Arial" w:cs="Arial"/>
                <w:sz w:val="16"/>
                <w:szCs w:val="16"/>
              </w:rPr>
              <w:br/>
              <w:t>e) identify situations that could affect the materiality of the GHG assertion, including typical and atypical operating conditions,</w:t>
            </w:r>
            <w:r w:rsidRPr="003D053C">
              <w:rPr>
                <w:rFonts w:ascii="Arial" w:hAnsi="Arial" w:cs="Arial"/>
                <w:sz w:val="16"/>
                <w:szCs w:val="16"/>
              </w:rPr>
              <w:br/>
              <w:t>f) demonstrate equivalence between the type and level of activities, goods or services of the baseline scenario and GHG project, and</w:t>
            </w:r>
            <w:r w:rsidRPr="003D053C">
              <w:rPr>
                <w:rFonts w:ascii="Arial" w:hAnsi="Arial" w:cs="Arial"/>
                <w:sz w:val="16"/>
                <w:szCs w:val="16"/>
              </w:rPr>
              <w:br/>
            </w:r>
            <w:r w:rsidRPr="003D053C">
              <w:rPr>
                <w:rFonts w:ascii="Arial" w:hAnsi="Arial" w:cs="Arial"/>
                <w:sz w:val="16"/>
                <w:szCs w:val="16"/>
              </w:rPr>
              <w:lastRenderedPageBreak/>
              <w:t xml:space="preserve">g) apply industry knowledge in assessing the project and baseline scenarios. </w:t>
            </w:r>
          </w:p>
        </w:tc>
        <w:tc>
          <w:tcPr>
            <w:tcW w:w="2700" w:type="dxa"/>
            <w:shd w:val="clear" w:color="auto" w:fill="FFFFFF" w:themeFill="background1"/>
            <w:vAlign w:val="center"/>
          </w:tcPr>
          <w:p w:rsidR="00B24E10" w:rsidRPr="005563AE" w:rsidRDefault="00B24E10" w:rsidP="00B24E10">
            <w:pPr>
              <w:rPr>
                <w:rFonts w:ascii="Arial" w:hAnsi="Arial" w:cs="Arial"/>
                <w:b/>
                <w:bCs/>
                <w:sz w:val="16"/>
                <w:szCs w:val="16"/>
              </w:rPr>
            </w:pPr>
          </w:p>
        </w:tc>
        <w:tc>
          <w:tcPr>
            <w:tcW w:w="1845" w:type="dxa"/>
            <w:shd w:val="clear" w:color="auto" w:fill="FFFFFF" w:themeFill="background1"/>
            <w:vAlign w:val="center"/>
          </w:tcPr>
          <w:p w:rsidR="00B24E10" w:rsidRPr="005563AE" w:rsidRDefault="00B24E10" w:rsidP="00B24E10">
            <w:pPr>
              <w:rPr>
                <w:rFonts w:ascii="Arial" w:hAnsi="Arial" w:cs="Arial"/>
                <w:b/>
                <w:bCs/>
                <w:sz w:val="16"/>
                <w:szCs w:val="16"/>
              </w:rPr>
            </w:pPr>
          </w:p>
        </w:tc>
        <w:tc>
          <w:tcPr>
            <w:tcW w:w="1845" w:type="dxa"/>
            <w:shd w:val="clear" w:color="auto" w:fill="FFFFFF" w:themeFill="background1"/>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shd w:val="clear" w:color="auto" w:fill="FFFFFF" w:themeFill="background1"/>
            <w:vAlign w:val="center"/>
          </w:tcPr>
          <w:p w:rsidR="00B24E10" w:rsidRPr="001C764C" w:rsidRDefault="00B24E10" w:rsidP="00B24E10">
            <w:pPr>
              <w:rPr>
                <w:rFonts w:ascii="Arial" w:hAnsi="Arial" w:cs="Arial"/>
                <w:b/>
                <w:bCs/>
                <w:color w:val="FF0000"/>
                <w:sz w:val="16"/>
                <w:szCs w:val="16"/>
              </w:rPr>
            </w:pPr>
          </w:p>
        </w:tc>
      </w:tr>
      <w:tr w:rsidR="00B24E10" w:rsidTr="00B24E10">
        <w:trPr>
          <w:trHeight w:val="288"/>
        </w:trPr>
        <w:tc>
          <w:tcPr>
            <w:tcW w:w="3685" w:type="dxa"/>
          </w:tcPr>
          <w:p w:rsidR="00B24E10" w:rsidRPr="003D053C" w:rsidRDefault="00B24E10" w:rsidP="00B24E10">
            <w:pPr>
              <w:autoSpaceDE w:val="0"/>
              <w:autoSpaceDN w:val="0"/>
              <w:adjustRightInd w:val="0"/>
              <w:rPr>
                <w:rFonts w:ascii="Arial" w:hAnsi="Arial" w:cs="Arial"/>
                <w:b/>
                <w:bCs/>
                <w:sz w:val="16"/>
                <w:szCs w:val="16"/>
              </w:rPr>
            </w:pPr>
            <w:r w:rsidRPr="003D053C">
              <w:rPr>
                <w:rFonts w:ascii="Arial" w:hAnsi="Arial" w:cs="Arial"/>
                <w:b/>
                <w:bCs/>
                <w:sz w:val="16"/>
                <w:szCs w:val="16"/>
              </w:rPr>
              <w:t>7 Competence for the review of GHG validation or verification statements</w:t>
            </w:r>
          </w:p>
          <w:p w:rsidR="00B24E10" w:rsidRPr="003D053C" w:rsidRDefault="00B24E10" w:rsidP="00B24E10">
            <w:pPr>
              <w:autoSpaceDE w:val="0"/>
              <w:autoSpaceDN w:val="0"/>
              <w:adjustRightInd w:val="0"/>
              <w:rPr>
                <w:rFonts w:ascii="Arial" w:hAnsi="Arial" w:cs="Arial"/>
                <w:sz w:val="16"/>
                <w:szCs w:val="16"/>
              </w:rPr>
            </w:pPr>
            <w:r w:rsidRPr="003D053C">
              <w:rPr>
                <w:rFonts w:ascii="Arial" w:hAnsi="Arial" w:cs="Arial"/>
                <w:sz w:val="16"/>
                <w:szCs w:val="16"/>
              </w:rPr>
              <w:t>Personnel carrying out the review of the validation or verification statement shall be competent to carry out the</w:t>
            </w:r>
            <w:r>
              <w:rPr>
                <w:rFonts w:ascii="Arial" w:hAnsi="Arial" w:cs="Arial"/>
                <w:sz w:val="16"/>
                <w:szCs w:val="16"/>
              </w:rPr>
              <w:t xml:space="preserve"> </w:t>
            </w:r>
            <w:r w:rsidRPr="003D053C">
              <w:rPr>
                <w:rFonts w:ascii="Arial" w:hAnsi="Arial" w:cs="Arial"/>
                <w:sz w:val="16"/>
                <w:szCs w:val="16"/>
              </w:rPr>
              <w:t>functions or activities set out in ISO 14065:2013, 8.5</w:t>
            </w:r>
            <w:r>
              <w:rPr>
                <w:rFonts w:ascii="Arial" w:hAnsi="Arial" w:cs="Arial"/>
                <w:sz w:val="20"/>
                <w:szCs w:val="20"/>
              </w:rPr>
              <w:t>.</w:t>
            </w:r>
          </w:p>
        </w:tc>
        <w:tc>
          <w:tcPr>
            <w:tcW w:w="2700" w:type="dxa"/>
            <w:shd w:val="clear" w:color="auto" w:fill="FFFFFF" w:themeFill="background1"/>
            <w:vAlign w:val="center"/>
          </w:tcPr>
          <w:p w:rsidR="00B24E10" w:rsidRPr="005563AE" w:rsidRDefault="00B24E10" w:rsidP="00B24E10">
            <w:pPr>
              <w:rPr>
                <w:rFonts w:ascii="Arial" w:hAnsi="Arial" w:cs="Arial"/>
                <w:b/>
                <w:bCs/>
                <w:sz w:val="16"/>
                <w:szCs w:val="16"/>
              </w:rPr>
            </w:pPr>
          </w:p>
        </w:tc>
        <w:tc>
          <w:tcPr>
            <w:tcW w:w="1845" w:type="dxa"/>
            <w:shd w:val="clear" w:color="auto" w:fill="FFFFFF" w:themeFill="background1"/>
            <w:vAlign w:val="center"/>
          </w:tcPr>
          <w:p w:rsidR="00B24E10" w:rsidRPr="005563AE" w:rsidRDefault="00B24E10" w:rsidP="00B24E10">
            <w:pPr>
              <w:rPr>
                <w:rFonts w:ascii="Arial" w:hAnsi="Arial" w:cs="Arial"/>
                <w:b/>
                <w:bCs/>
                <w:sz w:val="16"/>
                <w:szCs w:val="16"/>
              </w:rPr>
            </w:pPr>
          </w:p>
        </w:tc>
        <w:tc>
          <w:tcPr>
            <w:tcW w:w="1845" w:type="dxa"/>
            <w:shd w:val="clear" w:color="auto" w:fill="FFFFFF" w:themeFill="background1"/>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shd w:val="clear" w:color="auto" w:fill="FFFFFF" w:themeFill="background1"/>
            <w:vAlign w:val="center"/>
          </w:tcPr>
          <w:p w:rsidR="00B24E10" w:rsidRPr="001C764C" w:rsidRDefault="00B24E10" w:rsidP="00B24E10">
            <w:pPr>
              <w:rPr>
                <w:rFonts w:ascii="Arial" w:hAnsi="Arial" w:cs="Arial"/>
                <w:b/>
                <w:bCs/>
                <w:color w:val="FF0000"/>
                <w:sz w:val="16"/>
                <w:szCs w:val="16"/>
              </w:rPr>
            </w:pPr>
          </w:p>
        </w:tc>
      </w:tr>
      <w:tr w:rsidR="00B24E10" w:rsidTr="006E26A2">
        <w:trPr>
          <w:trHeight w:val="288"/>
        </w:trPr>
        <w:tc>
          <w:tcPr>
            <w:tcW w:w="14390" w:type="dxa"/>
            <w:gridSpan w:val="6"/>
            <w:shd w:val="clear" w:color="auto" w:fill="D9D9D9" w:themeFill="background1" w:themeFillShade="D9"/>
            <w:vAlign w:val="center"/>
          </w:tcPr>
          <w:p w:rsidR="00B24E10" w:rsidRPr="005563AE" w:rsidRDefault="00B24E10" w:rsidP="00B24E10">
            <w:pPr>
              <w:rPr>
                <w:rFonts w:ascii="Arial" w:hAnsi="Arial" w:cs="Arial"/>
                <w:b/>
                <w:bCs/>
                <w:sz w:val="16"/>
                <w:szCs w:val="16"/>
              </w:rPr>
            </w:pPr>
            <w:r>
              <w:rPr>
                <w:rFonts w:ascii="Arial" w:hAnsi="Arial" w:cs="Arial"/>
                <w:b/>
                <w:bCs/>
                <w:sz w:val="20"/>
                <w:szCs w:val="20"/>
              </w:rPr>
              <w:t xml:space="preserve">ISO 14065:2013, </w:t>
            </w:r>
            <w:r w:rsidRPr="007808F9">
              <w:rPr>
                <w:rFonts w:ascii="Arial" w:hAnsi="Arial" w:cs="Arial"/>
                <w:b/>
                <w:sz w:val="20"/>
                <w:szCs w:val="20"/>
              </w:rPr>
              <w:t>6.4 Use of contracted validators or verifiers</w:t>
            </w: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The validation or verification body shall have procedures or policies that demonstrate that it takes full responsibility for validation or verification activities performed by contracted validators or verifiers.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restart"/>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The validation or verification body shall require contracted validators or verifiers to sign a written agreement by which they commit themselves to comply with applicable policies and procedures of the validation or verification body. The agreement shall address confidentiality and independence from commercial and other interests, and shall require the contracted validator or verifier to notify the validation or verification body of any existing or prior relationship to the client, responsible party or both.</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NOTE Contracted external validators or verifiers operate as part of the validation or verification team and under the supervision of the validation and verification body on specific validation or verification activities. The use of contracted validators or verifiers under such agreements does not constitute outsourcing as described under 6.6.</w:t>
            </w:r>
          </w:p>
        </w:tc>
        <w:tc>
          <w:tcPr>
            <w:tcW w:w="2700" w:type="dxa"/>
            <w:shd w:val="clear" w:color="auto" w:fill="D9D9D9" w:themeFill="background1" w:themeFillShade="D9"/>
            <w:vAlign w:val="center"/>
          </w:tcPr>
          <w:p w:rsidR="00B24E10" w:rsidRPr="005563AE" w:rsidRDefault="00B24E10" w:rsidP="00B24E10">
            <w:pPr>
              <w:rPr>
                <w:rFonts w:ascii="Arial" w:hAnsi="Arial" w:cs="Arial"/>
                <w:b/>
                <w:bCs/>
                <w:sz w:val="16"/>
                <w:szCs w:val="16"/>
              </w:rPr>
            </w:pPr>
          </w:p>
        </w:tc>
        <w:tc>
          <w:tcPr>
            <w:tcW w:w="1845" w:type="dxa"/>
            <w:shd w:val="clear" w:color="auto" w:fill="D9D9D9" w:themeFill="background1" w:themeFillShade="D9"/>
            <w:vAlign w:val="center"/>
          </w:tcPr>
          <w:p w:rsidR="00B24E10" w:rsidRPr="005563AE" w:rsidRDefault="00B24E10" w:rsidP="00B24E10">
            <w:pPr>
              <w:rPr>
                <w:rFonts w:ascii="Arial" w:hAnsi="Arial" w:cs="Arial"/>
                <w:b/>
                <w:bCs/>
                <w:sz w:val="16"/>
                <w:szCs w:val="16"/>
              </w:rPr>
            </w:pPr>
          </w:p>
        </w:tc>
        <w:tc>
          <w:tcPr>
            <w:tcW w:w="1845" w:type="dxa"/>
            <w:shd w:val="clear" w:color="auto" w:fill="D9D9D9" w:themeFill="background1" w:themeFillShade="D9"/>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shd w:val="clear" w:color="auto" w:fill="D9D9D9" w:themeFill="background1" w:themeFillShade="D9"/>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14390" w:type="dxa"/>
            <w:gridSpan w:val="6"/>
            <w:shd w:val="clear" w:color="auto" w:fill="D9D9D9" w:themeFill="background1" w:themeFillShade="D9"/>
            <w:vAlign w:val="center"/>
          </w:tcPr>
          <w:p w:rsidR="00B24E10" w:rsidRPr="005563AE" w:rsidRDefault="00B24E10" w:rsidP="00B24E10">
            <w:pPr>
              <w:rPr>
                <w:rFonts w:ascii="Arial" w:hAnsi="Arial" w:cs="Arial"/>
                <w:b/>
                <w:bCs/>
                <w:sz w:val="16"/>
                <w:szCs w:val="16"/>
              </w:rPr>
            </w:pPr>
            <w:r>
              <w:rPr>
                <w:rFonts w:ascii="Arial" w:hAnsi="Arial" w:cs="Arial"/>
                <w:b/>
                <w:bCs/>
                <w:sz w:val="20"/>
                <w:szCs w:val="20"/>
              </w:rPr>
              <w:t xml:space="preserve">ISO 14065:2013, </w:t>
            </w:r>
            <w:r w:rsidRPr="007808F9">
              <w:rPr>
                <w:rFonts w:ascii="Arial" w:hAnsi="Arial" w:cs="Arial"/>
                <w:b/>
                <w:sz w:val="20"/>
                <w:szCs w:val="20"/>
              </w:rPr>
              <w:t>6.5 Personnel records</w:t>
            </w:r>
          </w:p>
        </w:tc>
      </w:tr>
      <w:tr w:rsidR="00B24E10" w:rsidTr="006E26A2">
        <w:trPr>
          <w:trHeight w:val="288"/>
        </w:trPr>
        <w:tc>
          <w:tcPr>
            <w:tcW w:w="3685" w:type="dxa"/>
            <w:vAlign w:val="center"/>
          </w:tcPr>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The validation or verification body shall maintain up-to-date records of competencies, including relevant education, training, experience, performance monitoring, affiliations and professional status, of each person involved in the validation or verification process.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14390" w:type="dxa"/>
            <w:gridSpan w:val="6"/>
            <w:shd w:val="clear" w:color="auto" w:fill="D9D9D9" w:themeFill="background1" w:themeFillShade="D9"/>
            <w:vAlign w:val="center"/>
          </w:tcPr>
          <w:p w:rsidR="00B24E10" w:rsidRPr="005563AE" w:rsidRDefault="00B24E10" w:rsidP="00B24E10">
            <w:pPr>
              <w:rPr>
                <w:rFonts w:ascii="Arial" w:hAnsi="Arial" w:cs="Arial"/>
                <w:b/>
                <w:bCs/>
                <w:sz w:val="16"/>
                <w:szCs w:val="16"/>
              </w:rPr>
            </w:pPr>
            <w:r>
              <w:rPr>
                <w:rFonts w:ascii="Arial" w:hAnsi="Arial" w:cs="Arial"/>
                <w:b/>
                <w:bCs/>
                <w:sz w:val="20"/>
                <w:szCs w:val="20"/>
              </w:rPr>
              <w:t xml:space="preserve">ISO 14065:2013, </w:t>
            </w:r>
            <w:r w:rsidRPr="007808F9">
              <w:rPr>
                <w:rFonts w:ascii="Arial" w:hAnsi="Arial" w:cs="Arial"/>
                <w:b/>
                <w:sz w:val="20"/>
                <w:szCs w:val="20"/>
              </w:rPr>
              <w:t>6.6 Outsourcing</w:t>
            </w:r>
          </w:p>
        </w:tc>
      </w:tr>
      <w:tr w:rsidR="00B24E10" w:rsidTr="00A76F4B">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In the absence of GHG programme prohibitions on outsourcing, the validation or verification body may outsource but</w:t>
            </w:r>
          </w:p>
          <w:p w:rsidR="00B24E10" w:rsidRPr="007808F9" w:rsidRDefault="00B24E10" w:rsidP="00B24E10">
            <w:pPr>
              <w:rPr>
                <w:rFonts w:ascii="Arial" w:hAnsi="Arial" w:cs="Arial"/>
                <w:sz w:val="16"/>
                <w:szCs w:val="16"/>
              </w:rPr>
            </w:pPr>
            <w:r w:rsidRPr="007808F9">
              <w:rPr>
                <w:rFonts w:ascii="Arial" w:hAnsi="Arial" w:cs="Arial"/>
                <w:sz w:val="16"/>
                <w:szCs w:val="16"/>
              </w:rPr>
              <w:t>a) shall retain full responsibility for the validation or verification,</w:t>
            </w:r>
          </w:p>
          <w:p w:rsidR="00B24E10" w:rsidRPr="007808F9" w:rsidRDefault="00B24E10" w:rsidP="00B24E10">
            <w:pPr>
              <w:rPr>
                <w:rFonts w:ascii="Arial" w:hAnsi="Arial" w:cs="Arial"/>
                <w:sz w:val="16"/>
                <w:szCs w:val="16"/>
              </w:rPr>
            </w:pPr>
            <w:r w:rsidRPr="007808F9">
              <w:rPr>
                <w:rFonts w:ascii="Arial" w:hAnsi="Arial" w:cs="Arial"/>
                <w:sz w:val="16"/>
                <w:szCs w:val="16"/>
              </w:rPr>
              <w:t>b) shall require the outsourced body to provide independent evidence that demonstrates conformity with this International Standard and with ISO 14064-3</w:t>
            </w:r>
            <w:r>
              <w:rPr>
                <w:rFonts w:ascii="Arial" w:hAnsi="Arial" w:cs="Arial"/>
                <w:sz w:val="16"/>
                <w:szCs w:val="16"/>
              </w:rPr>
              <w:t>:2019</w:t>
            </w:r>
            <w:r w:rsidRPr="007808F9">
              <w:rPr>
                <w:rFonts w:ascii="Arial" w:hAnsi="Arial" w:cs="Arial"/>
                <w:sz w:val="16"/>
                <w:szCs w:val="16"/>
              </w:rPr>
              <w:t>,</w:t>
            </w:r>
          </w:p>
          <w:p w:rsidR="00B24E10" w:rsidRPr="007808F9" w:rsidRDefault="00B24E10" w:rsidP="00B24E10">
            <w:pPr>
              <w:rPr>
                <w:rFonts w:ascii="Arial" w:hAnsi="Arial" w:cs="Arial"/>
                <w:sz w:val="16"/>
                <w:szCs w:val="16"/>
              </w:rPr>
            </w:pPr>
            <w:r w:rsidRPr="007808F9">
              <w:rPr>
                <w:rFonts w:ascii="Arial" w:hAnsi="Arial" w:cs="Arial"/>
                <w:sz w:val="16"/>
                <w:szCs w:val="16"/>
              </w:rPr>
              <w:t>c) shall obtain consent from the client and responsible party to use the outsourced body, and</w:t>
            </w:r>
          </w:p>
          <w:p w:rsidR="00B24E10" w:rsidRPr="007808F9" w:rsidRDefault="00B24E10" w:rsidP="00B24E10">
            <w:pPr>
              <w:rPr>
                <w:rFonts w:ascii="Arial" w:hAnsi="Arial" w:cs="Arial"/>
                <w:sz w:val="16"/>
                <w:szCs w:val="16"/>
              </w:rPr>
            </w:pPr>
            <w:r w:rsidRPr="007808F9">
              <w:rPr>
                <w:rFonts w:ascii="Arial" w:hAnsi="Arial" w:cs="Arial"/>
                <w:sz w:val="16"/>
                <w:szCs w:val="16"/>
              </w:rPr>
              <w:t>d) shall have a properly documented agreement.</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FF0000"/>
            <w:vAlign w:val="center"/>
          </w:tcPr>
          <w:p w:rsidR="00B24E10" w:rsidRPr="005563AE" w:rsidRDefault="00B24E10" w:rsidP="00B24E10">
            <w:pPr>
              <w:rPr>
                <w:rFonts w:ascii="Arial" w:hAnsi="Arial" w:cs="Arial"/>
                <w:b/>
                <w:bCs/>
                <w:sz w:val="16"/>
                <w:szCs w:val="16"/>
              </w:rPr>
            </w:pPr>
          </w:p>
        </w:tc>
        <w:tc>
          <w:tcPr>
            <w:tcW w:w="3955" w:type="dxa"/>
            <w:vAlign w:val="center"/>
          </w:tcPr>
          <w:p w:rsidR="00B24E10" w:rsidRDefault="00B24E10" w:rsidP="00B24E10">
            <w:pPr>
              <w:rPr>
                <w:rFonts w:ascii="Arial" w:hAnsi="Arial" w:cs="Arial"/>
                <w:b/>
                <w:bCs/>
                <w:sz w:val="16"/>
                <w:szCs w:val="16"/>
              </w:rPr>
            </w:pPr>
          </w:p>
          <w:p w:rsidR="00B24E10" w:rsidRPr="005563AE" w:rsidRDefault="00B24E10" w:rsidP="00B24E10">
            <w:pPr>
              <w:rPr>
                <w:rFonts w:ascii="Arial" w:hAnsi="Arial" w:cs="Arial"/>
                <w:b/>
                <w:bCs/>
                <w:sz w:val="16"/>
                <w:szCs w:val="16"/>
              </w:rPr>
            </w:pPr>
          </w:p>
        </w:tc>
      </w:tr>
      <w:tr w:rsidR="00B24E10" w:rsidTr="00A76F4B">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 xml:space="preserve">NOTE Outsourcing refers to contract arrangements with another organization, including other validation or verification bodies, to provide validation or verification services to the validation or verification body. </w:t>
            </w:r>
          </w:p>
        </w:tc>
        <w:tc>
          <w:tcPr>
            <w:tcW w:w="2700" w:type="dxa"/>
            <w:shd w:val="clear" w:color="auto" w:fill="D9D9D9" w:themeFill="background1" w:themeFillShade="D9"/>
            <w:vAlign w:val="center"/>
          </w:tcPr>
          <w:p w:rsidR="00B24E10" w:rsidRPr="005563AE" w:rsidRDefault="00B24E10" w:rsidP="00B24E10">
            <w:pPr>
              <w:rPr>
                <w:rFonts w:ascii="Arial" w:hAnsi="Arial" w:cs="Arial"/>
                <w:b/>
                <w:bCs/>
                <w:sz w:val="16"/>
                <w:szCs w:val="16"/>
              </w:rPr>
            </w:pPr>
          </w:p>
        </w:tc>
        <w:tc>
          <w:tcPr>
            <w:tcW w:w="1845" w:type="dxa"/>
            <w:shd w:val="clear" w:color="auto" w:fill="D9D9D9" w:themeFill="background1" w:themeFillShade="D9"/>
            <w:vAlign w:val="center"/>
          </w:tcPr>
          <w:p w:rsidR="00B24E10" w:rsidRPr="005563AE" w:rsidRDefault="00B24E10" w:rsidP="00B24E10">
            <w:pPr>
              <w:rPr>
                <w:rFonts w:ascii="Arial" w:hAnsi="Arial" w:cs="Arial"/>
                <w:b/>
                <w:bCs/>
                <w:sz w:val="16"/>
                <w:szCs w:val="16"/>
              </w:rPr>
            </w:pPr>
          </w:p>
        </w:tc>
        <w:tc>
          <w:tcPr>
            <w:tcW w:w="1845" w:type="dxa"/>
            <w:shd w:val="clear" w:color="auto" w:fill="D9D9D9" w:themeFill="background1" w:themeFillShade="D9"/>
            <w:vAlign w:val="center"/>
          </w:tcPr>
          <w:p w:rsidR="00B24E10" w:rsidRPr="005563AE" w:rsidRDefault="00B24E10" w:rsidP="00B24E10">
            <w:pPr>
              <w:rPr>
                <w:rFonts w:ascii="Arial" w:hAnsi="Arial" w:cs="Arial"/>
                <w:b/>
                <w:bCs/>
                <w:sz w:val="16"/>
                <w:szCs w:val="16"/>
              </w:rPr>
            </w:pPr>
          </w:p>
        </w:tc>
        <w:tc>
          <w:tcPr>
            <w:tcW w:w="360" w:type="dxa"/>
            <w:shd w:val="clear" w:color="auto" w:fill="FF0000"/>
            <w:vAlign w:val="center"/>
          </w:tcPr>
          <w:p w:rsidR="00B24E10" w:rsidRPr="005563AE" w:rsidRDefault="00B24E10" w:rsidP="00B24E10">
            <w:pPr>
              <w:rPr>
                <w:rFonts w:ascii="Arial" w:hAnsi="Arial" w:cs="Arial"/>
                <w:b/>
                <w:bCs/>
                <w:sz w:val="16"/>
                <w:szCs w:val="16"/>
              </w:rPr>
            </w:pPr>
          </w:p>
        </w:tc>
        <w:tc>
          <w:tcPr>
            <w:tcW w:w="3955" w:type="dxa"/>
            <w:shd w:val="clear" w:color="auto" w:fill="D9D9D9" w:themeFill="background1" w:themeFillShade="D9"/>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14390" w:type="dxa"/>
            <w:gridSpan w:val="6"/>
            <w:shd w:val="clear" w:color="auto" w:fill="D9D9D9" w:themeFill="background1" w:themeFillShade="D9"/>
            <w:vAlign w:val="center"/>
          </w:tcPr>
          <w:p w:rsidR="00B24E10" w:rsidRPr="007808F9" w:rsidRDefault="00B24E10" w:rsidP="00B24E10">
            <w:pPr>
              <w:rPr>
                <w:rFonts w:ascii="Arial" w:hAnsi="Arial" w:cs="Arial"/>
                <w:b/>
                <w:sz w:val="20"/>
                <w:szCs w:val="20"/>
              </w:rPr>
            </w:pPr>
            <w:r w:rsidRPr="007808F9">
              <w:rPr>
                <w:rFonts w:ascii="Arial" w:hAnsi="Arial" w:cs="Arial"/>
                <w:b/>
                <w:sz w:val="20"/>
                <w:szCs w:val="20"/>
              </w:rPr>
              <w:t>7 Communication and records</w:t>
            </w:r>
          </w:p>
        </w:tc>
      </w:tr>
      <w:tr w:rsidR="00B24E10" w:rsidTr="006E26A2">
        <w:trPr>
          <w:trHeight w:val="288"/>
        </w:trPr>
        <w:tc>
          <w:tcPr>
            <w:tcW w:w="14390" w:type="dxa"/>
            <w:gridSpan w:val="6"/>
            <w:shd w:val="clear" w:color="auto" w:fill="D9D9D9" w:themeFill="background1" w:themeFillShade="D9"/>
            <w:vAlign w:val="center"/>
          </w:tcPr>
          <w:p w:rsidR="00B24E10" w:rsidRPr="007808F9" w:rsidRDefault="00B24E10" w:rsidP="00B24E10">
            <w:pPr>
              <w:rPr>
                <w:rFonts w:ascii="Arial" w:hAnsi="Arial" w:cs="Arial"/>
                <w:b/>
                <w:sz w:val="20"/>
                <w:szCs w:val="20"/>
              </w:rPr>
            </w:pPr>
            <w:r w:rsidRPr="007808F9">
              <w:rPr>
                <w:rFonts w:ascii="Arial" w:hAnsi="Arial" w:cs="Arial"/>
                <w:b/>
                <w:sz w:val="20"/>
                <w:szCs w:val="20"/>
                <w:lang w:val="en-CA" w:eastAsia="en-CA"/>
              </w:rPr>
              <w:t>7.1 Information provided to a client or responsible party</w:t>
            </w:r>
          </w:p>
        </w:tc>
      </w:tr>
      <w:tr w:rsidR="00B24E10" w:rsidTr="00A76F4B">
        <w:trPr>
          <w:trHeight w:val="3864"/>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lastRenderedPageBreak/>
              <w:t>The validation or verification body shall provide the following to its client or responsible party:</w:t>
            </w:r>
          </w:p>
          <w:p w:rsidR="00B24E10" w:rsidRPr="007808F9" w:rsidRDefault="00B24E10" w:rsidP="00B24E10">
            <w:pPr>
              <w:rPr>
                <w:rFonts w:ascii="Arial" w:hAnsi="Arial" w:cs="Arial"/>
                <w:sz w:val="16"/>
                <w:szCs w:val="16"/>
              </w:rPr>
            </w:pPr>
            <w:r w:rsidRPr="007808F9">
              <w:rPr>
                <w:rFonts w:ascii="Arial" w:hAnsi="Arial" w:cs="Arial"/>
                <w:sz w:val="16"/>
                <w:szCs w:val="16"/>
              </w:rPr>
              <w:t>a) a detailed description of the validation or verification process (see Note);</w:t>
            </w:r>
          </w:p>
          <w:p w:rsidR="00B24E10" w:rsidRPr="007808F9" w:rsidRDefault="00B24E10" w:rsidP="00B24E10">
            <w:pPr>
              <w:rPr>
                <w:rFonts w:ascii="Arial" w:hAnsi="Arial" w:cs="Arial"/>
                <w:sz w:val="16"/>
                <w:szCs w:val="16"/>
              </w:rPr>
            </w:pPr>
            <w:r w:rsidRPr="007808F9">
              <w:rPr>
                <w:rFonts w:ascii="Arial" w:hAnsi="Arial" w:cs="Arial"/>
                <w:sz w:val="16"/>
                <w:szCs w:val="16"/>
              </w:rPr>
              <w:t>b) changes to the validation or verification requirements and the relevant GHG programme that may affect the objectives of the client;</w:t>
            </w:r>
          </w:p>
          <w:p w:rsidR="00B24E10" w:rsidRPr="007808F9" w:rsidRDefault="00B24E10" w:rsidP="00B24E10">
            <w:pPr>
              <w:rPr>
                <w:rFonts w:ascii="Arial" w:hAnsi="Arial" w:cs="Arial"/>
                <w:sz w:val="16"/>
                <w:szCs w:val="16"/>
              </w:rPr>
            </w:pPr>
            <w:r w:rsidRPr="007808F9">
              <w:rPr>
                <w:rFonts w:ascii="Arial" w:hAnsi="Arial" w:cs="Arial"/>
                <w:sz w:val="16"/>
                <w:szCs w:val="16"/>
              </w:rPr>
              <w:t>c) a schedule of validation or verification activities and tasks;</w:t>
            </w:r>
          </w:p>
          <w:p w:rsidR="00B24E10" w:rsidRPr="007808F9" w:rsidRDefault="00B24E10" w:rsidP="00B24E10">
            <w:pPr>
              <w:rPr>
                <w:rFonts w:ascii="Arial" w:hAnsi="Arial" w:cs="Arial"/>
                <w:sz w:val="16"/>
                <w:szCs w:val="16"/>
              </w:rPr>
            </w:pPr>
            <w:r w:rsidRPr="007808F9">
              <w:rPr>
                <w:rFonts w:ascii="Arial" w:hAnsi="Arial" w:cs="Arial"/>
                <w:sz w:val="16"/>
                <w:szCs w:val="16"/>
              </w:rPr>
              <w:t>d) relevant information on validation or verification team members;</w:t>
            </w:r>
          </w:p>
          <w:p w:rsidR="00B24E10" w:rsidRPr="007808F9" w:rsidRDefault="00B24E10" w:rsidP="00B24E10">
            <w:pPr>
              <w:rPr>
                <w:rFonts w:ascii="Arial" w:hAnsi="Arial" w:cs="Arial"/>
                <w:sz w:val="16"/>
                <w:szCs w:val="16"/>
              </w:rPr>
            </w:pPr>
            <w:r w:rsidRPr="007808F9">
              <w:rPr>
                <w:rFonts w:ascii="Arial" w:hAnsi="Arial" w:cs="Arial"/>
                <w:sz w:val="16"/>
                <w:szCs w:val="16"/>
              </w:rPr>
              <w:t>e) information about validation or verification fees;</w:t>
            </w:r>
          </w:p>
          <w:p w:rsidR="00B24E10" w:rsidRPr="007808F9" w:rsidRDefault="00B24E10" w:rsidP="00B24E10">
            <w:pPr>
              <w:rPr>
                <w:rFonts w:ascii="Arial" w:hAnsi="Arial" w:cs="Arial"/>
                <w:sz w:val="16"/>
                <w:szCs w:val="16"/>
              </w:rPr>
            </w:pPr>
            <w:r w:rsidRPr="007808F9">
              <w:rPr>
                <w:rFonts w:ascii="Arial" w:hAnsi="Arial" w:cs="Arial"/>
                <w:sz w:val="16"/>
                <w:szCs w:val="16"/>
              </w:rPr>
              <w:t>f) its policy governing any statement that the client is authorized to use making reference to its validation or verification;</w:t>
            </w:r>
          </w:p>
          <w:p w:rsidR="00B24E10" w:rsidRPr="007808F9" w:rsidRDefault="00B24E10" w:rsidP="00B24E10">
            <w:pPr>
              <w:rPr>
                <w:rFonts w:ascii="Arial" w:hAnsi="Arial" w:cs="Arial"/>
                <w:sz w:val="16"/>
                <w:szCs w:val="16"/>
              </w:rPr>
            </w:pPr>
            <w:r w:rsidRPr="007808F9">
              <w:rPr>
                <w:rFonts w:ascii="Arial" w:hAnsi="Arial" w:cs="Arial"/>
                <w:sz w:val="16"/>
                <w:szCs w:val="16"/>
              </w:rPr>
              <w:t>g) information on procedures for handling complaints and appeals.</w:t>
            </w:r>
          </w:p>
          <w:p w:rsidR="00B24E10" w:rsidRPr="007808F9" w:rsidRDefault="00B24E10" w:rsidP="00B24E10">
            <w:pPr>
              <w:rPr>
                <w:rFonts w:ascii="Arial" w:hAnsi="Arial" w:cs="Arial"/>
                <w:sz w:val="16"/>
                <w:szCs w:val="16"/>
              </w:rPr>
            </w:pPr>
            <w:r w:rsidRPr="007808F9">
              <w:rPr>
                <w:rFonts w:ascii="Arial" w:hAnsi="Arial" w:cs="Arial"/>
                <w:sz w:val="16"/>
                <w:szCs w:val="16"/>
              </w:rPr>
              <w:t>NOTE The description of the validation or verification process includes how the validation or verification body considers results of previous assessments, where appropriate and if available.</w:t>
            </w:r>
          </w:p>
        </w:tc>
        <w:tc>
          <w:tcPr>
            <w:tcW w:w="2700" w:type="dxa"/>
            <w:shd w:val="clear" w:color="auto" w:fill="FFFFFF" w:themeFill="background1"/>
            <w:vAlign w:val="center"/>
          </w:tcPr>
          <w:p w:rsidR="00B24E10" w:rsidRPr="005563AE" w:rsidRDefault="00B24E10" w:rsidP="00B24E10">
            <w:pPr>
              <w:rPr>
                <w:rFonts w:ascii="Arial" w:hAnsi="Arial" w:cs="Arial"/>
                <w:b/>
                <w:bCs/>
                <w:sz w:val="16"/>
                <w:szCs w:val="16"/>
              </w:rPr>
            </w:pPr>
          </w:p>
        </w:tc>
        <w:tc>
          <w:tcPr>
            <w:tcW w:w="1845" w:type="dxa"/>
            <w:shd w:val="clear" w:color="auto" w:fill="FFFFFF" w:themeFill="background1"/>
            <w:vAlign w:val="center"/>
          </w:tcPr>
          <w:p w:rsidR="00B24E10" w:rsidRPr="005563AE" w:rsidRDefault="00B24E10" w:rsidP="00B24E10">
            <w:pPr>
              <w:rPr>
                <w:rFonts w:ascii="Arial" w:hAnsi="Arial" w:cs="Arial"/>
                <w:b/>
                <w:bCs/>
                <w:sz w:val="16"/>
                <w:szCs w:val="16"/>
              </w:rPr>
            </w:pPr>
          </w:p>
        </w:tc>
        <w:tc>
          <w:tcPr>
            <w:tcW w:w="1845" w:type="dxa"/>
            <w:shd w:val="clear" w:color="auto" w:fill="FFFFFF" w:themeFill="background1"/>
            <w:vAlign w:val="center"/>
          </w:tcPr>
          <w:p w:rsidR="00B24E10" w:rsidRPr="005563AE" w:rsidRDefault="00B24E10" w:rsidP="00B24E10">
            <w:pPr>
              <w:rPr>
                <w:rFonts w:ascii="Arial" w:hAnsi="Arial" w:cs="Arial"/>
                <w:b/>
                <w:bCs/>
                <w:sz w:val="16"/>
                <w:szCs w:val="16"/>
              </w:rPr>
            </w:pPr>
          </w:p>
        </w:tc>
        <w:tc>
          <w:tcPr>
            <w:tcW w:w="360" w:type="dxa"/>
            <w:shd w:val="clear" w:color="auto" w:fill="FF0000"/>
            <w:vAlign w:val="center"/>
          </w:tcPr>
          <w:p w:rsidR="00B24E10" w:rsidRPr="005563AE" w:rsidRDefault="00B24E10" w:rsidP="00B24E10">
            <w:pPr>
              <w:rPr>
                <w:rFonts w:ascii="Arial" w:hAnsi="Arial" w:cs="Arial"/>
                <w:b/>
                <w:bCs/>
                <w:sz w:val="16"/>
                <w:szCs w:val="16"/>
              </w:rPr>
            </w:pPr>
          </w:p>
        </w:tc>
        <w:tc>
          <w:tcPr>
            <w:tcW w:w="3955" w:type="dxa"/>
            <w:shd w:val="clear" w:color="auto" w:fill="FFFFFF" w:themeFill="background1"/>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14390" w:type="dxa"/>
            <w:gridSpan w:val="6"/>
            <w:shd w:val="clear" w:color="auto" w:fill="D9D9D9" w:themeFill="background1" w:themeFillShade="D9"/>
            <w:vAlign w:val="center"/>
          </w:tcPr>
          <w:p w:rsidR="00B24E10" w:rsidRPr="007808F9" w:rsidRDefault="00B24E10" w:rsidP="00B24E10">
            <w:pPr>
              <w:rPr>
                <w:rFonts w:ascii="Arial" w:hAnsi="Arial" w:cs="Arial"/>
                <w:b/>
                <w:sz w:val="20"/>
                <w:szCs w:val="20"/>
              </w:rPr>
            </w:pPr>
            <w:r w:rsidRPr="007808F9">
              <w:rPr>
                <w:rFonts w:ascii="Arial" w:hAnsi="Arial" w:cs="Arial"/>
                <w:b/>
                <w:sz w:val="20"/>
                <w:szCs w:val="20"/>
                <w:lang w:val="en-CA" w:eastAsia="en-CA"/>
              </w:rPr>
              <w:t>7.2 Communication of responsibilities to a client or responsible party</w:t>
            </w:r>
          </w:p>
        </w:tc>
      </w:tr>
      <w:tr w:rsidR="00B24E10" w:rsidTr="00A76F4B">
        <w:trPr>
          <w:trHeight w:val="220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 xml:space="preserve">The validation or verification body shall inform the prospective client or responsible party of its responsibility </w:t>
            </w:r>
          </w:p>
          <w:p w:rsidR="00B24E10" w:rsidRPr="007808F9" w:rsidRDefault="00B24E10" w:rsidP="00B24E10">
            <w:pPr>
              <w:rPr>
                <w:rFonts w:ascii="Arial" w:hAnsi="Arial" w:cs="Arial"/>
                <w:sz w:val="16"/>
                <w:szCs w:val="16"/>
              </w:rPr>
            </w:pPr>
            <w:r w:rsidRPr="007808F9">
              <w:rPr>
                <w:rFonts w:ascii="Arial" w:hAnsi="Arial" w:cs="Arial"/>
                <w:sz w:val="16"/>
                <w:szCs w:val="16"/>
              </w:rPr>
              <w:t>a) to comply with validation or verification requirements,</w:t>
            </w:r>
          </w:p>
          <w:p w:rsidR="00B24E10" w:rsidRPr="007808F9" w:rsidRDefault="00B24E10" w:rsidP="00B24E10">
            <w:pPr>
              <w:rPr>
                <w:rFonts w:ascii="Arial" w:hAnsi="Arial" w:cs="Arial"/>
                <w:sz w:val="16"/>
                <w:szCs w:val="16"/>
              </w:rPr>
            </w:pPr>
            <w:r w:rsidRPr="007808F9">
              <w:rPr>
                <w:rFonts w:ascii="Arial" w:hAnsi="Arial" w:cs="Arial"/>
                <w:sz w:val="16"/>
                <w:szCs w:val="16"/>
              </w:rPr>
              <w:t>b) to make all necessary arrangements for the conduct of the validation or verification, including provisions for examining documentation and access to all relevant processes, areas, records and personnel, and</w:t>
            </w:r>
          </w:p>
          <w:p w:rsidR="00B24E10" w:rsidRPr="007808F9" w:rsidRDefault="00B24E10" w:rsidP="00B24E10">
            <w:pPr>
              <w:rPr>
                <w:rFonts w:ascii="Arial" w:hAnsi="Arial" w:cs="Arial"/>
                <w:sz w:val="16"/>
                <w:szCs w:val="16"/>
              </w:rPr>
            </w:pPr>
            <w:r w:rsidRPr="007808F9">
              <w:rPr>
                <w:rFonts w:ascii="Arial" w:hAnsi="Arial" w:cs="Arial"/>
                <w:sz w:val="16"/>
                <w:szCs w:val="16"/>
              </w:rPr>
              <w:t>c) to make provisions, where applicable, to accommodate observers.</w:t>
            </w:r>
          </w:p>
        </w:tc>
        <w:tc>
          <w:tcPr>
            <w:tcW w:w="2700" w:type="dxa"/>
            <w:shd w:val="clear" w:color="auto" w:fill="FFFFFF" w:themeFill="background1"/>
            <w:vAlign w:val="center"/>
          </w:tcPr>
          <w:p w:rsidR="00B24E10" w:rsidRPr="005563AE" w:rsidRDefault="00B24E10" w:rsidP="00B24E10">
            <w:pPr>
              <w:rPr>
                <w:rFonts w:ascii="Arial" w:hAnsi="Arial" w:cs="Arial"/>
                <w:b/>
                <w:bCs/>
                <w:sz w:val="16"/>
                <w:szCs w:val="16"/>
              </w:rPr>
            </w:pPr>
          </w:p>
        </w:tc>
        <w:tc>
          <w:tcPr>
            <w:tcW w:w="1845" w:type="dxa"/>
            <w:shd w:val="clear" w:color="auto" w:fill="FFFFFF" w:themeFill="background1"/>
            <w:vAlign w:val="center"/>
          </w:tcPr>
          <w:p w:rsidR="00B24E10" w:rsidRPr="005563AE" w:rsidRDefault="00B24E10" w:rsidP="00B24E10">
            <w:pPr>
              <w:rPr>
                <w:rFonts w:ascii="Arial" w:hAnsi="Arial" w:cs="Arial"/>
                <w:b/>
                <w:bCs/>
                <w:sz w:val="16"/>
                <w:szCs w:val="16"/>
              </w:rPr>
            </w:pPr>
          </w:p>
        </w:tc>
        <w:tc>
          <w:tcPr>
            <w:tcW w:w="1845" w:type="dxa"/>
            <w:shd w:val="clear" w:color="auto" w:fill="FFFFFF" w:themeFill="background1"/>
            <w:vAlign w:val="center"/>
          </w:tcPr>
          <w:p w:rsidR="00B24E10" w:rsidRPr="005563AE" w:rsidRDefault="00B24E10" w:rsidP="00B24E10">
            <w:pPr>
              <w:rPr>
                <w:rFonts w:ascii="Arial" w:hAnsi="Arial" w:cs="Arial"/>
                <w:b/>
                <w:bCs/>
                <w:sz w:val="16"/>
                <w:szCs w:val="16"/>
              </w:rPr>
            </w:pPr>
          </w:p>
        </w:tc>
        <w:tc>
          <w:tcPr>
            <w:tcW w:w="360" w:type="dxa"/>
            <w:shd w:val="clear" w:color="auto" w:fill="FF0000"/>
            <w:vAlign w:val="center"/>
          </w:tcPr>
          <w:p w:rsidR="00B24E10" w:rsidRPr="005563AE" w:rsidRDefault="00B24E10" w:rsidP="00B24E10">
            <w:pPr>
              <w:rPr>
                <w:rFonts w:ascii="Arial" w:hAnsi="Arial" w:cs="Arial"/>
                <w:b/>
                <w:bCs/>
                <w:sz w:val="16"/>
                <w:szCs w:val="16"/>
              </w:rPr>
            </w:pPr>
          </w:p>
        </w:tc>
        <w:tc>
          <w:tcPr>
            <w:tcW w:w="3955" w:type="dxa"/>
            <w:shd w:val="clear" w:color="auto" w:fill="FFFFFF" w:themeFill="background1"/>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14390" w:type="dxa"/>
            <w:gridSpan w:val="6"/>
            <w:shd w:val="clear" w:color="auto" w:fill="D9D9D9" w:themeFill="background1" w:themeFillShade="D9"/>
            <w:vAlign w:val="center"/>
          </w:tcPr>
          <w:p w:rsidR="00B24E10" w:rsidRPr="005563AE" w:rsidRDefault="00B24E10" w:rsidP="00B24E10">
            <w:pPr>
              <w:rPr>
                <w:rFonts w:ascii="Arial" w:hAnsi="Arial" w:cs="Arial"/>
                <w:b/>
                <w:bCs/>
                <w:sz w:val="16"/>
                <w:szCs w:val="16"/>
              </w:rPr>
            </w:pPr>
            <w:r w:rsidRPr="007808F9">
              <w:rPr>
                <w:rFonts w:ascii="Arial" w:hAnsi="Arial" w:cs="Arial"/>
                <w:b/>
                <w:sz w:val="20"/>
                <w:szCs w:val="20"/>
              </w:rPr>
              <w:t>7.3 Confidentiality</w:t>
            </w:r>
          </w:p>
        </w:tc>
      </w:tr>
      <w:tr w:rsidR="00B24E10" w:rsidTr="00A76F4B">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The validation or verification body shall have a policy and mechanisms to safeguard the confidentiality of information obtained or created during the validation or verification. The policy shall meet all legal requirements necessary to be enforceable and shall include the personnel and activities of the validation or verification body and outsourced bodies.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FF0000"/>
            <w:vAlign w:val="center"/>
          </w:tcPr>
          <w:p w:rsidR="00B24E10" w:rsidRPr="005563AE" w:rsidRDefault="00B24E10" w:rsidP="00B24E10">
            <w:pPr>
              <w:rPr>
                <w:rFonts w:ascii="Arial" w:hAnsi="Arial" w:cs="Arial"/>
                <w:b/>
                <w:bCs/>
                <w:sz w:val="16"/>
                <w:szCs w:val="16"/>
              </w:rPr>
            </w:pPr>
          </w:p>
        </w:tc>
        <w:tc>
          <w:tcPr>
            <w:tcW w:w="3955" w:type="dxa"/>
            <w:vMerge w:val="restart"/>
            <w:vAlign w:val="center"/>
          </w:tcPr>
          <w:p w:rsidR="00B24E10" w:rsidRPr="005563AE" w:rsidRDefault="00B24E10" w:rsidP="00B24E10">
            <w:pPr>
              <w:rPr>
                <w:rFonts w:ascii="Arial" w:hAnsi="Arial" w:cs="Arial"/>
                <w:b/>
                <w:bCs/>
                <w:sz w:val="16"/>
                <w:szCs w:val="16"/>
              </w:rPr>
            </w:pPr>
          </w:p>
        </w:tc>
      </w:tr>
      <w:tr w:rsidR="00B24E10" w:rsidTr="00A76F4B">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The validation or verification body, its personnel and outsourced bodies shall treat as confidential validation or verification information obtained or created during the validation or verification or obtained from sources other than the client or responsible party.</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FF000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A76F4B">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The validation or verification body shall not disclose information that is not public about a client or responsible party to a third party without the express consent of that client or responsible party.</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FF000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A76F4B">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The validation or verification body shall inform the client and, as appropriate, the responsible party before placing any information in the public domain where required by disclosure provisions of a relevant GHG programme.</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FF000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A76F4B">
        <w:trPr>
          <w:trHeight w:val="288"/>
        </w:trPr>
        <w:tc>
          <w:tcPr>
            <w:tcW w:w="3685" w:type="dxa"/>
          </w:tcPr>
          <w:p w:rsidR="00B24E10" w:rsidRPr="007808F9" w:rsidRDefault="00B24E10" w:rsidP="00B24E10">
            <w:pPr>
              <w:pStyle w:val="ANSIClauseparagraph"/>
              <w:jc w:val="left"/>
              <w:rPr>
                <w:sz w:val="16"/>
                <w:szCs w:val="16"/>
              </w:rPr>
            </w:pPr>
            <w:r w:rsidRPr="007808F9">
              <w:rPr>
                <w:sz w:val="16"/>
                <w:szCs w:val="16"/>
              </w:rPr>
              <w:t xml:space="preserve">The validation or verification body shall have available and shall use equipment and facilities that ensure the secure handling of confidential information. </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FF000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14390" w:type="dxa"/>
            <w:gridSpan w:val="6"/>
            <w:shd w:val="clear" w:color="auto" w:fill="D9D9D9" w:themeFill="background1" w:themeFillShade="D9"/>
            <w:vAlign w:val="center"/>
          </w:tcPr>
          <w:p w:rsidR="00B24E10" w:rsidRPr="005563AE" w:rsidRDefault="00B24E10" w:rsidP="00B24E10">
            <w:pPr>
              <w:rPr>
                <w:rFonts w:ascii="Arial" w:hAnsi="Arial" w:cs="Arial"/>
                <w:b/>
                <w:bCs/>
                <w:sz w:val="16"/>
                <w:szCs w:val="16"/>
              </w:rPr>
            </w:pPr>
            <w:r w:rsidRPr="007808F9">
              <w:rPr>
                <w:rFonts w:ascii="Arial" w:hAnsi="Arial" w:cs="Arial"/>
                <w:b/>
                <w:sz w:val="20"/>
                <w:szCs w:val="20"/>
                <w:lang w:val="en-CA" w:eastAsia="en-CA"/>
              </w:rPr>
              <w:t>7.4 Publicly accessible information</w:t>
            </w:r>
          </w:p>
        </w:tc>
      </w:tr>
      <w:tr w:rsidR="00B24E10" w:rsidTr="00A76F4B">
        <w:trPr>
          <w:trHeight w:val="288"/>
        </w:trPr>
        <w:tc>
          <w:tcPr>
            <w:tcW w:w="3685" w:type="dxa"/>
            <w:vAlign w:val="center"/>
          </w:tcPr>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The validation or verification body shall maintain and, upon request, provide clear, traceable and accurate information about its activities and the sectors in which it operates.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FF000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14390" w:type="dxa"/>
            <w:gridSpan w:val="6"/>
            <w:shd w:val="clear" w:color="auto" w:fill="D9D9D9" w:themeFill="background1" w:themeFillShade="D9"/>
            <w:vAlign w:val="center"/>
          </w:tcPr>
          <w:p w:rsidR="00B24E10" w:rsidRPr="005563AE" w:rsidRDefault="00B24E10" w:rsidP="00B24E10">
            <w:pPr>
              <w:rPr>
                <w:rFonts w:ascii="Arial" w:hAnsi="Arial" w:cs="Arial"/>
                <w:b/>
                <w:bCs/>
                <w:sz w:val="16"/>
                <w:szCs w:val="16"/>
              </w:rPr>
            </w:pPr>
            <w:r w:rsidRPr="007808F9">
              <w:rPr>
                <w:rFonts w:ascii="Arial" w:hAnsi="Arial" w:cs="Arial"/>
                <w:b/>
                <w:sz w:val="20"/>
                <w:szCs w:val="20"/>
              </w:rPr>
              <w:t>7.5 Records</w:t>
            </w:r>
          </w:p>
        </w:tc>
      </w:tr>
      <w:tr w:rsidR="00B24E10" w:rsidTr="00D44B56">
        <w:trPr>
          <w:trHeight w:val="4600"/>
        </w:trPr>
        <w:tc>
          <w:tcPr>
            <w:tcW w:w="3685" w:type="dxa"/>
            <w:tcBorders>
              <w:bottom w:val="single" w:sz="4" w:space="0" w:color="auto"/>
            </w:tcBorders>
          </w:tcPr>
          <w:p w:rsidR="00B24E10" w:rsidRPr="007808F9" w:rsidRDefault="00B24E10" w:rsidP="00B24E10">
            <w:pPr>
              <w:rPr>
                <w:rFonts w:ascii="Arial" w:hAnsi="Arial" w:cs="Arial"/>
                <w:sz w:val="16"/>
                <w:szCs w:val="16"/>
              </w:rPr>
            </w:pPr>
            <w:r w:rsidRPr="007808F9">
              <w:rPr>
                <w:rFonts w:ascii="Arial" w:hAnsi="Arial" w:cs="Arial"/>
                <w:sz w:val="16"/>
                <w:szCs w:val="16"/>
              </w:rPr>
              <w:lastRenderedPageBreak/>
              <w:t>The validation or verification body shall maintain and manage records of its validation or verification activities including</w:t>
            </w:r>
          </w:p>
          <w:p w:rsidR="00B24E10" w:rsidRPr="007808F9" w:rsidRDefault="00B24E10" w:rsidP="00B24E10">
            <w:pPr>
              <w:rPr>
                <w:rFonts w:ascii="Arial" w:hAnsi="Arial" w:cs="Arial"/>
                <w:sz w:val="16"/>
                <w:szCs w:val="16"/>
              </w:rPr>
            </w:pPr>
            <w:r w:rsidRPr="007808F9">
              <w:rPr>
                <w:rFonts w:ascii="Arial" w:hAnsi="Arial" w:cs="Arial"/>
                <w:sz w:val="16"/>
                <w:szCs w:val="16"/>
              </w:rPr>
              <w:t>a) application information and validation or verification scopes</w:t>
            </w:r>
          </w:p>
          <w:p w:rsidR="00B24E10" w:rsidRPr="007808F9" w:rsidRDefault="00B24E10" w:rsidP="00B24E10">
            <w:pPr>
              <w:rPr>
                <w:rFonts w:ascii="Arial" w:hAnsi="Arial" w:cs="Arial"/>
                <w:sz w:val="16"/>
                <w:szCs w:val="16"/>
              </w:rPr>
            </w:pPr>
            <w:r w:rsidRPr="007808F9">
              <w:rPr>
                <w:rFonts w:ascii="Arial" w:hAnsi="Arial" w:cs="Arial"/>
                <w:sz w:val="16"/>
                <w:szCs w:val="16"/>
              </w:rPr>
              <w:t>b) justification for how validation or verification time is determined</w:t>
            </w:r>
          </w:p>
          <w:p w:rsidR="00B24E10" w:rsidRPr="007808F9" w:rsidRDefault="00B24E10" w:rsidP="00B24E10">
            <w:pPr>
              <w:rPr>
                <w:rFonts w:ascii="Arial" w:hAnsi="Arial" w:cs="Arial"/>
                <w:sz w:val="16"/>
                <w:szCs w:val="16"/>
              </w:rPr>
            </w:pPr>
            <w:r w:rsidRPr="007808F9">
              <w:rPr>
                <w:rFonts w:ascii="Arial" w:hAnsi="Arial" w:cs="Arial"/>
                <w:sz w:val="16"/>
                <w:szCs w:val="16"/>
              </w:rPr>
              <w:t>c) confirmation of the completion of validation or verification activities, including findings and information on material or non-material discrepancies,</w:t>
            </w:r>
          </w:p>
          <w:p w:rsidR="00B24E10" w:rsidRPr="007808F9" w:rsidRDefault="00B24E10" w:rsidP="00B24E10">
            <w:pPr>
              <w:rPr>
                <w:rFonts w:ascii="Arial" w:hAnsi="Arial" w:cs="Arial"/>
                <w:sz w:val="16"/>
                <w:szCs w:val="16"/>
              </w:rPr>
            </w:pPr>
            <w:r w:rsidRPr="007808F9">
              <w:rPr>
                <w:rFonts w:ascii="Arial" w:hAnsi="Arial" w:cs="Arial"/>
                <w:sz w:val="16"/>
                <w:szCs w:val="16"/>
              </w:rPr>
              <w:t>d) validation or verification statements, and</w:t>
            </w:r>
          </w:p>
          <w:p w:rsidR="00B24E10" w:rsidRPr="007808F9" w:rsidRDefault="00B24E10" w:rsidP="00B24E10">
            <w:pPr>
              <w:rPr>
                <w:rFonts w:ascii="Arial" w:hAnsi="Arial" w:cs="Arial"/>
                <w:sz w:val="16"/>
                <w:szCs w:val="16"/>
              </w:rPr>
            </w:pPr>
            <w:r w:rsidRPr="007808F9">
              <w:rPr>
                <w:rFonts w:ascii="Arial" w:hAnsi="Arial" w:cs="Arial"/>
                <w:sz w:val="16"/>
                <w:szCs w:val="16"/>
              </w:rPr>
              <w:t>e) records of complaints and appeals, and any subsequent correction or corrective actions</w:t>
            </w:r>
          </w:p>
          <w:p w:rsidR="00B24E10" w:rsidRPr="007808F9" w:rsidRDefault="00B24E10" w:rsidP="00B24E10">
            <w:pPr>
              <w:rPr>
                <w:rFonts w:ascii="Arial" w:hAnsi="Arial" w:cs="Arial"/>
                <w:sz w:val="16"/>
                <w:szCs w:val="16"/>
              </w:rPr>
            </w:pPr>
            <w:r w:rsidRPr="007808F9">
              <w:rPr>
                <w:rFonts w:ascii="Arial" w:hAnsi="Arial" w:cs="Arial"/>
                <w:sz w:val="16"/>
                <w:szCs w:val="16"/>
              </w:rPr>
              <w:t>The validation or verification body shall maintain validation or verification records securely and confidentially, including during their transport, transmission or transfer.</w:t>
            </w:r>
          </w:p>
          <w:p w:rsidR="00B24E10" w:rsidRPr="007808F9" w:rsidRDefault="00B24E10" w:rsidP="00B24E10">
            <w:pPr>
              <w:rPr>
                <w:rFonts w:ascii="Arial" w:hAnsi="Arial" w:cs="Arial"/>
                <w:sz w:val="16"/>
                <w:szCs w:val="16"/>
              </w:rPr>
            </w:pPr>
            <w:r w:rsidRPr="007808F9">
              <w:rPr>
                <w:rFonts w:ascii="Arial" w:hAnsi="Arial" w:cs="Arial"/>
                <w:sz w:val="16"/>
                <w:szCs w:val="16"/>
              </w:rPr>
              <w:t>The validation or verification body shall retain validation or verification records in accordance with GHG programme, contractual, legal or other management system requirements.</w:t>
            </w:r>
          </w:p>
          <w:p w:rsidR="00B24E10" w:rsidRPr="007808F9" w:rsidRDefault="00B24E10" w:rsidP="00B24E10">
            <w:pPr>
              <w:rPr>
                <w:rFonts w:ascii="Arial" w:hAnsi="Arial" w:cs="Arial"/>
                <w:sz w:val="16"/>
                <w:szCs w:val="16"/>
              </w:rPr>
            </w:pPr>
            <w:r w:rsidRPr="007808F9">
              <w:rPr>
                <w:rFonts w:ascii="Arial" w:hAnsi="Arial" w:cs="Arial"/>
                <w:sz w:val="16"/>
                <w:szCs w:val="16"/>
              </w:rPr>
              <w:t>NOTE ISO 15489-1 provides guidance on the establishment, operation and management of a records management system.</w:t>
            </w:r>
          </w:p>
        </w:tc>
        <w:tc>
          <w:tcPr>
            <w:tcW w:w="2700" w:type="dxa"/>
            <w:tcBorders>
              <w:bottom w:val="single" w:sz="4" w:space="0" w:color="auto"/>
            </w:tcBorders>
            <w:vAlign w:val="center"/>
          </w:tcPr>
          <w:p w:rsidR="00B24E10" w:rsidRPr="005563AE" w:rsidRDefault="00B24E10" w:rsidP="00B24E10">
            <w:pPr>
              <w:rPr>
                <w:rFonts w:ascii="Arial" w:hAnsi="Arial" w:cs="Arial"/>
                <w:b/>
                <w:bCs/>
                <w:sz w:val="16"/>
                <w:szCs w:val="16"/>
              </w:rPr>
            </w:pPr>
          </w:p>
        </w:tc>
        <w:tc>
          <w:tcPr>
            <w:tcW w:w="1845" w:type="dxa"/>
            <w:tcBorders>
              <w:bottom w:val="single" w:sz="4" w:space="0" w:color="auto"/>
            </w:tcBorders>
            <w:vAlign w:val="center"/>
          </w:tcPr>
          <w:p w:rsidR="00B24E10" w:rsidRPr="005563AE" w:rsidRDefault="00B24E10" w:rsidP="00B24E10">
            <w:pPr>
              <w:rPr>
                <w:rFonts w:ascii="Arial" w:hAnsi="Arial" w:cs="Arial"/>
                <w:b/>
                <w:bCs/>
                <w:sz w:val="16"/>
                <w:szCs w:val="16"/>
              </w:rPr>
            </w:pPr>
          </w:p>
        </w:tc>
        <w:tc>
          <w:tcPr>
            <w:tcW w:w="1845" w:type="dxa"/>
            <w:tcBorders>
              <w:bottom w:val="single" w:sz="4" w:space="0" w:color="auto"/>
            </w:tcBorders>
            <w:vAlign w:val="center"/>
          </w:tcPr>
          <w:p w:rsidR="00B24E10" w:rsidRPr="005563AE" w:rsidRDefault="00B24E10" w:rsidP="00B24E10">
            <w:pPr>
              <w:rPr>
                <w:rFonts w:ascii="Arial" w:hAnsi="Arial" w:cs="Arial"/>
                <w:b/>
                <w:bCs/>
                <w:sz w:val="16"/>
                <w:szCs w:val="16"/>
              </w:rPr>
            </w:pPr>
          </w:p>
        </w:tc>
        <w:tc>
          <w:tcPr>
            <w:tcW w:w="360" w:type="dxa"/>
            <w:tcBorders>
              <w:bottom w:val="single" w:sz="4" w:space="0" w:color="auto"/>
            </w:tcBorders>
            <w:shd w:val="clear" w:color="auto" w:fill="00B05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14390" w:type="dxa"/>
            <w:gridSpan w:val="6"/>
            <w:shd w:val="clear" w:color="auto" w:fill="D9D9D9" w:themeFill="background1" w:themeFillShade="D9"/>
            <w:vAlign w:val="center"/>
          </w:tcPr>
          <w:p w:rsidR="00B24E10" w:rsidRPr="007808F9" w:rsidRDefault="00B24E10" w:rsidP="00B24E10">
            <w:pPr>
              <w:rPr>
                <w:rFonts w:ascii="Arial" w:hAnsi="Arial" w:cs="Arial"/>
                <w:sz w:val="16"/>
                <w:szCs w:val="16"/>
              </w:rPr>
            </w:pPr>
            <w:r w:rsidRPr="004369AD">
              <w:rPr>
                <w:rFonts w:ascii="Arial" w:hAnsi="Arial" w:cs="Arial"/>
                <w:b/>
                <w:sz w:val="20"/>
                <w:szCs w:val="20"/>
              </w:rPr>
              <w:t>8 Validation or verification process</w:t>
            </w:r>
          </w:p>
        </w:tc>
      </w:tr>
      <w:tr w:rsidR="00B24E10" w:rsidTr="006E26A2">
        <w:trPr>
          <w:trHeight w:val="288"/>
        </w:trPr>
        <w:tc>
          <w:tcPr>
            <w:tcW w:w="14390" w:type="dxa"/>
            <w:gridSpan w:val="6"/>
            <w:shd w:val="clear" w:color="auto" w:fill="D9D9D9" w:themeFill="background1" w:themeFillShade="D9"/>
            <w:vAlign w:val="center"/>
          </w:tcPr>
          <w:p w:rsidR="00B24E10" w:rsidRPr="007808F9" w:rsidRDefault="00B24E10" w:rsidP="00B24E10">
            <w:pPr>
              <w:rPr>
                <w:rFonts w:ascii="Arial" w:hAnsi="Arial" w:cs="Arial"/>
                <w:b/>
                <w:sz w:val="20"/>
                <w:szCs w:val="20"/>
              </w:rPr>
            </w:pPr>
            <w:r w:rsidRPr="007808F9">
              <w:rPr>
                <w:rFonts w:ascii="Arial" w:hAnsi="Arial" w:cs="Arial"/>
                <w:b/>
                <w:sz w:val="20"/>
                <w:szCs w:val="20"/>
              </w:rPr>
              <w:t>8.1 General</w:t>
            </w: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The validation or verification process shall include the following validation or verification process phases:</w:t>
            </w:r>
          </w:p>
        </w:tc>
        <w:tc>
          <w:tcPr>
            <w:tcW w:w="2700" w:type="dxa"/>
            <w:shd w:val="clear" w:color="auto" w:fill="D9D9D9" w:themeFill="background1" w:themeFillShade="D9"/>
            <w:vAlign w:val="center"/>
          </w:tcPr>
          <w:p w:rsidR="00B24E10" w:rsidRPr="005563AE" w:rsidRDefault="00B24E10" w:rsidP="00B24E10">
            <w:pPr>
              <w:rPr>
                <w:rFonts w:ascii="Arial" w:hAnsi="Arial" w:cs="Arial"/>
                <w:b/>
                <w:bCs/>
                <w:sz w:val="16"/>
                <w:szCs w:val="16"/>
              </w:rPr>
            </w:pPr>
          </w:p>
        </w:tc>
        <w:tc>
          <w:tcPr>
            <w:tcW w:w="1845" w:type="dxa"/>
            <w:shd w:val="clear" w:color="auto" w:fill="D9D9D9" w:themeFill="background1" w:themeFillShade="D9"/>
            <w:vAlign w:val="center"/>
          </w:tcPr>
          <w:p w:rsidR="00B24E10" w:rsidRPr="005563AE" w:rsidRDefault="00B24E10" w:rsidP="00B24E10">
            <w:pPr>
              <w:rPr>
                <w:rFonts w:ascii="Arial" w:hAnsi="Arial" w:cs="Arial"/>
                <w:b/>
                <w:bCs/>
                <w:sz w:val="16"/>
                <w:szCs w:val="16"/>
              </w:rPr>
            </w:pPr>
          </w:p>
        </w:tc>
        <w:tc>
          <w:tcPr>
            <w:tcW w:w="1845" w:type="dxa"/>
            <w:shd w:val="clear" w:color="auto" w:fill="D9D9D9" w:themeFill="background1" w:themeFillShade="D9"/>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shd w:val="clear" w:color="auto" w:fill="D9D9D9" w:themeFill="background1" w:themeFillShade="D9"/>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a) pre-engagement</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restart"/>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b) approach;</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c) validation or verification;</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d) validation or verification statement.</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14390" w:type="dxa"/>
            <w:gridSpan w:val="6"/>
            <w:shd w:val="clear" w:color="auto" w:fill="D9D9D9" w:themeFill="background1" w:themeFillShade="D9"/>
            <w:vAlign w:val="center"/>
          </w:tcPr>
          <w:p w:rsidR="00B24E10" w:rsidRPr="007808F9" w:rsidRDefault="00B24E10" w:rsidP="00B24E10">
            <w:pPr>
              <w:rPr>
                <w:rFonts w:ascii="Arial" w:hAnsi="Arial" w:cs="Arial"/>
                <w:b/>
                <w:sz w:val="20"/>
                <w:szCs w:val="20"/>
              </w:rPr>
            </w:pPr>
            <w:r w:rsidRPr="007808F9">
              <w:rPr>
                <w:rFonts w:ascii="Arial" w:hAnsi="Arial" w:cs="Arial"/>
                <w:b/>
                <w:sz w:val="20"/>
                <w:szCs w:val="20"/>
              </w:rPr>
              <w:t>8.2 Pre-engagement</w:t>
            </w:r>
          </w:p>
        </w:tc>
      </w:tr>
      <w:tr w:rsidR="00B24E10" w:rsidTr="006E26A2">
        <w:trPr>
          <w:trHeight w:val="288"/>
        </w:trPr>
        <w:tc>
          <w:tcPr>
            <w:tcW w:w="14390" w:type="dxa"/>
            <w:gridSpan w:val="6"/>
            <w:shd w:val="clear" w:color="auto" w:fill="D9D9D9" w:themeFill="background1" w:themeFillShade="D9"/>
            <w:vAlign w:val="center"/>
          </w:tcPr>
          <w:p w:rsidR="00B24E10" w:rsidRPr="007808F9" w:rsidRDefault="00B24E10" w:rsidP="00B24E10">
            <w:pPr>
              <w:rPr>
                <w:rFonts w:ascii="Arial" w:hAnsi="Arial" w:cs="Arial"/>
                <w:b/>
                <w:sz w:val="20"/>
                <w:szCs w:val="20"/>
              </w:rPr>
            </w:pPr>
            <w:r w:rsidRPr="007808F9">
              <w:rPr>
                <w:rFonts w:ascii="Arial" w:hAnsi="Arial" w:cs="Arial"/>
                <w:b/>
                <w:sz w:val="20"/>
                <w:szCs w:val="20"/>
              </w:rPr>
              <w:t>8.2.1 Impartiality</w:t>
            </w:r>
          </w:p>
        </w:tc>
      </w:tr>
      <w:tr w:rsidR="00B24E10" w:rsidTr="006E26A2">
        <w:trPr>
          <w:trHeight w:val="288"/>
        </w:trPr>
        <w:tc>
          <w:tcPr>
            <w:tcW w:w="3685" w:type="dxa"/>
            <w:vAlign w:val="center"/>
          </w:tcPr>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The validation or verification body shall review information received from prospective clients to determine potential risks to impartiality in accordance with the requirements of 5.4.</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14390" w:type="dxa"/>
            <w:gridSpan w:val="6"/>
            <w:shd w:val="clear" w:color="auto" w:fill="D9D9D9" w:themeFill="background1" w:themeFillShade="D9"/>
            <w:vAlign w:val="center"/>
          </w:tcPr>
          <w:p w:rsidR="00B24E10" w:rsidRPr="005563AE" w:rsidRDefault="00B24E10" w:rsidP="00B24E10">
            <w:pPr>
              <w:rPr>
                <w:rFonts w:ascii="Arial" w:hAnsi="Arial" w:cs="Arial"/>
                <w:b/>
                <w:bCs/>
                <w:sz w:val="16"/>
                <w:szCs w:val="16"/>
              </w:rPr>
            </w:pPr>
            <w:r w:rsidRPr="007808F9">
              <w:rPr>
                <w:rFonts w:ascii="Arial" w:hAnsi="Arial" w:cs="Arial"/>
                <w:b/>
                <w:sz w:val="20"/>
                <w:szCs w:val="20"/>
              </w:rPr>
              <w:t>8.2.2 Competence</w:t>
            </w: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The validation or verification body shall review information received from prospective clients to determine if the validation or verification body has the competence, personnel and resources necessary to successfully complete the prospective assignment in accordance with the requirements of Clause 6.</w:t>
            </w:r>
            <w:r>
              <w:rPr>
                <w:rFonts w:ascii="Arial" w:hAnsi="Arial" w:cs="Arial"/>
                <w:sz w:val="16"/>
                <w:szCs w:val="16"/>
              </w:rPr>
              <w:t xml:space="preserve"> (also see ISO 14064-3:2019, 5.2)</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restart"/>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IAF MD6 8.2.3.1 The V/VB shall have a documented management system (as per Clause 12) for responding to requests for validation and/or verification. The V/VB procedures shall ensure that prior to any quotation or agreement, sufficient information is obtained regarding the scope, objective, criteria, level of assurance and materiality of the validation or verification. The quotation shall be developed based on the information</w:t>
            </w:r>
          </w:p>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obtained taking into account the key issues applicable to the GHG assertion and the</w:t>
            </w:r>
          </w:p>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objectives of the validation or verification consistent with the validation or verification</w:t>
            </w:r>
          </w:p>
          <w:p w:rsidR="00B24E10" w:rsidRPr="007808F9" w:rsidRDefault="00B24E10" w:rsidP="00B24E10">
            <w:pPr>
              <w:rPr>
                <w:rFonts w:ascii="Arial" w:hAnsi="Arial" w:cs="Arial"/>
                <w:sz w:val="16"/>
                <w:szCs w:val="16"/>
              </w:rPr>
            </w:pPr>
            <w:r w:rsidRPr="007808F9">
              <w:rPr>
                <w:rFonts w:ascii="Arial" w:hAnsi="Arial" w:cs="Arial"/>
                <w:sz w:val="16"/>
                <w:szCs w:val="16"/>
              </w:rPr>
              <w:t>criteria, (refer A.1.1.) and the intended user as applicable to the GHG assertion.</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14390" w:type="dxa"/>
            <w:gridSpan w:val="6"/>
            <w:shd w:val="clear" w:color="auto" w:fill="D9D9D9" w:themeFill="background1" w:themeFillShade="D9"/>
            <w:vAlign w:val="center"/>
          </w:tcPr>
          <w:p w:rsidR="00B24E10" w:rsidRPr="005563AE" w:rsidRDefault="00B24E10" w:rsidP="00B24E10">
            <w:pPr>
              <w:rPr>
                <w:rFonts w:ascii="Arial" w:hAnsi="Arial" w:cs="Arial"/>
                <w:b/>
                <w:bCs/>
                <w:sz w:val="16"/>
                <w:szCs w:val="16"/>
              </w:rPr>
            </w:pPr>
            <w:r w:rsidRPr="007808F9">
              <w:rPr>
                <w:rFonts w:ascii="Arial" w:hAnsi="Arial" w:cs="Arial"/>
                <w:b/>
                <w:sz w:val="20"/>
                <w:szCs w:val="20"/>
              </w:rPr>
              <w:t>8.2.3 Agreement</w:t>
            </w:r>
            <w:r>
              <w:rPr>
                <w:rFonts w:ascii="Arial" w:hAnsi="Arial" w:cs="Arial"/>
                <w:b/>
                <w:sz w:val="20"/>
                <w:szCs w:val="20"/>
              </w:rPr>
              <w:t xml:space="preserve"> and ISO 14064-3:2019, 5. Requirements applicable to verification/validation </w:t>
            </w: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lastRenderedPageBreak/>
              <w:t>The validation or verification body shall have a legally enforceable agreement with the client in accordance with the requirements of 5.2.</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50"/>
            <w:vAlign w:val="center"/>
          </w:tcPr>
          <w:p w:rsidR="00B24E10" w:rsidRPr="005563AE" w:rsidRDefault="00B24E10" w:rsidP="00B24E10">
            <w:pPr>
              <w:rPr>
                <w:rFonts w:ascii="Arial" w:hAnsi="Arial" w:cs="Arial"/>
                <w:b/>
                <w:bCs/>
                <w:sz w:val="16"/>
                <w:szCs w:val="16"/>
              </w:rPr>
            </w:pPr>
          </w:p>
        </w:tc>
        <w:tc>
          <w:tcPr>
            <w:tcW w:w="3955" w:type="dxa"/>
            <w:vMerge w:val="restart"/>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E72E42" w:rsidRDefault="00B24E10" w:rsidP="00B24E10">
            <w:pPr>
              <w:autoSpaceDE w:val="0"/>
              <w:autoSpaceDN w:val="0"/>
              <w:adjustRightInd w:val="0"/>
              <w:rPr>
                <w:rFonts w:ascii="Arial" w:hAnsi="Arial" w:cs="Arial"/>
                <w:sz w:val="16"/>
                <w:szCs w:val="16"/>
              </w:rPr>
            </w:pPr>
            <w:r w:rsidRPr="00E72E42">
              <w:rPr>
                <w:rFonts w:ascii="Arial" w:hAnsi="Arial" w:cs="Arial"/>
                <w:bCs/>
                <w:sz w:val="16"/>
                <w:szCs w:val="16"/>
              </w:rPr>
              <w:t xml:space="preserve">See also IAF MD6 A.8.2.3.1. </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5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E72E42" w:rsidRDefault="00B24E10" w:rsidP="00B24E10">
            <w:pPr>
              <w:autoSpaceDE w:val="0"/>
              <w:autoSpaceDN w:val="0"/>
              <w:adjustRightInd w:val="0"/>
              <w:rPr>
                <w:rFonts w:ascii="Arial" w:hAnsi="Arial" w:cs="Arial"/>
                <w:bCs/>
                <w:sz w:val="16"/>
                <w:szCs w:val="16"/>
              </w:rPr>
            </w:pPr>
            <w:r w:rsidRPr="00E72E42">
              <w:rPr>
                <w:rFonts w:ascii="Arial" w:hAnsi="Arial" w:cs="Arial"/>
                <w:sz w:val="16"/>
                <w:szCs w:val="16"/>
              </w:rPr>
              <w:t>The validation or verification body shall ensure that objectives, scope, criteria, and level of assurance are agreed with the client [see ISO 14064-3:2019, 5.1.1-5.1.7].</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5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E72E42" w:rsidRDefault="00B24E10" w:rsidP="00B24E10">
            <w:pPr>
              <w:tabs>
                <w:tab w:val="left" w:pos="938"/>
              </w:tabs>
              <w:rPr>
                <w:rFonts w:ascii="Arial" w:hAnsi="Arial" w:cs="Arial"/>
                <w:sz w:val="16"/>
                <w:szCs w:val="16"/>
              </w:rPr>
            </w:pPr>
            <w:r w:rsidRPr="00E72E42">
              <w:rPr>
                <w:rFonts w:ascii="Arial" w:hAnsi="Arial" w:cs="Arial"/>
                <w:sz w:val="16"/>
                <w:szCs w:val="16"/>
              </w:rPr>
              <w:t>ISO 14064-3, 5.1.1 The verifier/validator shall confirm the following aspects of the engagement:</w:t>
            </w:r>
          </w:p>
          <w:p w:rsidR="00B24E10" w:rsidRPr="00E72E42" w:rsidRDefault="00B24E10" w:rsidP="00B24E10">
            <w:pPr>
              <w:tabs>
                <w:tab w:val="left" w:pos="938"/>
              </w:tabs>
              <w:rPr>
                <w:rFonts w:ascii="Arial" w:hAnsi="Arial" w:cs="Arial"/>
                <w:sz w:val="16"/>
                <w:szCs w:val="16"/>
              </w:rPr>
            </w:pPr>
            <w:r w:rsidRPr="00E72E42">
              <w:rPr>
                <w:rFonts w:ascii="Arial" w:hAnsi="Arial" w:cs="Arial"/>
                <w:sz w:val="16"/>
                <w:szCs w:val="16"/>
              </w:rPr>
              <w:t>a) type;</w:t>
            </w:r>
          </w:p>
          <w:p w:rsidR="00B24E10" w:rsidRPr="00E72E42" w:rsidRDefault="00B24E10" w:rsidP="00B24E10">
            <w:pPr>
              <w:tabs>
                <w:tab w:val="left" w:pos="938"/>
              </w:tabs>
              <w:rPr>
                <w:rFonts w:ascii="Arial" w:hAnsi="Arial" w:cs="Arial"/>
                <w:sz w:val="16"/>
                <w:szCs w:val="16"/>
              </w:rPr>
            </w:pPr>
            <w:r w:rsidRPr="00E72E42">
              <w:rPr>
                <w:rFonts w:ascii="Arial" w:hAnsi="Arial" w:cs="Arial"/>
                <w:sz w:val="16"/>
                <w:szCs w:val="16"/>
              </w:rPr>
              <w:t>b) objective: verification/validation;</w:t>
            </w:r>
          </w:p>
          <w:p w:rsidR="00B24E10" w:rsidRPr="00E72E42" w:rsidRDefault="00B24E10" w:rsidP="00B24E10">
            <w:pPr>
              <w:tabs>
                <w:tab w:val="left" w:pos="938"/>
              </w:tabs>
              <w:rPr>
                <w:rFonts w:ascii="Arial" w:hAnsi="Arial" w:cs="Arial"/>
                <w:sz w:val="16"/>
                <w:szCs w:val="16"/>
              </w:rPr>
            </w:pPr>
            <w:r w:rsidRPr="00E72E42">
              <w:rPr>
                <w:rFonts w:ascii="Arial" w:hAnsi="Arial" w:cs="Arial"/>
                <w:sz w:val="16"/>
                <w:szCs w:val="16"/>
              </w:rPr>
              <w:t>c) scope: boundary, period;</w:t>
            </w:r>
          </w:p>
          <w:p w:rsidR="00B24E10" w:rsidRPr="00E72E42" w:rsidRDefault="00B24E10" w:rsidP="00B24E10">
            <w:pPr>
              <w:tabs>
                <w:tab w:val="left" w:pos="938"/>
              </w:tabs>
              <w:rPr>
                <w:rFonts w:ascii="Arial" w:hAnsi="Arial" w:cs="Arial"/>
                <w:sz w:val="16"/>
                <w:szCs w:val="16"/>
              </w:rPr>
            </w:pPr>
            <w:r w:rsidRPr="00E72E42">
              <w:rPr>
                <w:rFonts w:ascii="Arial" w:hAnsi="Arial" w:cs="Arial"/>
                <w:sz w:val="16"/>
                <w:szCs w:val="16"/>
              </w:rPr>
              <w:t>d) criteria: materiliaty, level of assurance, etc.</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5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E72E42" w:rsidRDefault="00B24E10" w:rsidP="00B24E10">
            <w:pPr>
              <w:tabs>
                <w:tab w:val="left" w:pos="938"/>
              </w:tabs>
              <w:rPr>
                <w:sz w:val="16"/>
                <w:szCs w:val="16"/>
              </w:rPr>
            </w:pPr>
            <w:r w:rsidRPr="00E72E42">
              <w:rPr>
                <w:rFonts w:ascii="Arial" w:hAnsi="Arial" w:cs="Arial"/>
                <w:sz w:val="16"/>
                <w:szCs w:val="16"/>
              </w:rPr>
              <w:t>ISO 14064-3, 5.1.2 The verifier/validator and the client shall agree on the engagement type(s) and shall consider the needs of the intended user. The verifier/validator shall assess gthe appropriateness of the proposed engagement type.</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5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2E2836" w:rsidRDefault="00B24E10" w:rsidP="00B24E10">
            <w:pPr>
              <w:tabs>
                <w:tab w:val="left" w:pos="938"/>
              </w:tabs>
              <w:rPr>
                <w:rFonts w:ascii="Arial" w:hAnsi="Arial" w:cs="Arial"/>
                <w:iCs/>
                <w:color w:val="0432FF"/>
                <w:sz w:val="16"/>
                <w:szCs w:val="16"/>
              </w:rPr>
            </w:pPr>
            <w:r w:rsidRPr="002E2836">
              <w:rPr>
                <w:rFonts w:ascii="Arial" w:hAnsi="Arial" w:cs="Arial"/>
                <w:iCs/>
                <w:sz w:val="16"/>
                <w:szCs w:val="16"/>
              </w:rPr>
              <w:t>ISO 14064-3, 5.1.3 For verification, the verifier and the client shall agree on the level of assurance to be applied and shall consider the needs of the intended user. The verifier shall assess the appropriateness of the level of assurance. The verifier shall not change the level of assurance during the verification, but may terminate the engagement and start a new engagement with a different level of assurance. The level of assurance shall be specified prior to the start of the verification because the level of assurance establishes the nature, extent and timing (the design) of the evidence-gathering activities.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5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2E2836" w:rsidRDefault="00B24E10" w:rsidP="00B24E10">
            <w:pPr>
              <w:tabs>
                <w:tab w:val="left" w:pos="938"/>
              </w:tabs>
              <w:rPr>
                <w:rFonts w:ascii="Arial" w:hAnsi="Arial" w:cs="Arial"/>
                <w:sz w:val="16"/>
                <w:szCs w:val="16"/>
              </w:rPr>
            </w:pPr>
            <w:r w:rsidRPr="002E2836">
              <w:rPr>
                <w:rFonts w:ascii="Arial" w:hAnsi="Arial" w:cs="Arial"/>
                <w:bCs/>
                <w:sz w:val="16"/>
                <w:szCs w:val="16"/>
              </w:rPr>
              <w:t xml:space="preserve">ISO 14064-3, </w:t>
            </w:r>
            <w:r w:rsidRPr="002E2836">
              <w:rPr>
                <w:rFonts w:ascii="Arial" w:hAnsi="Arial" w:cs="Arial"/>
                <w:sz w:val="16"/>
                <w:szCs w:val="16"/>
              </w:rPr>
              <w:t>5.1.4 The verifier/validator and client shall agree on the verification/validation objectives at the beginning of the verification/validation engagement.</w:t>
            </w:r>
          </w:p>
          <w:p w:rsidR="00B24E10" w:rsidRPr="002E2836" w:rsidRDefault="00B24E10" w:rsidP="00B24E10">
            <w:pPr>
              <w:tabs>
                <w:tab w:val="left" w:pos="938"/>
              </w:tabs>
              <w:rPr>
                <w:rFonts w:ascii="Arial" w:hAnsi="Arial" w:cs="Arial"/>
                <w:sz w:val="16"/>
                <w:szCs w:val="16"/>
              </w:rPr>
            </w:pPr>
          </w:p>
          <w:p w:rsidR="00B24E10" w:rsidRPr="002E2836" w:rsidRDefault="00B24E10" w:rsidP="00B24E10">
            <w:pPr>
              <w:tabs>
                <w:tab w:val="left" w:pos="938"/>
              </w:tabs>
              <w:rPr>
                <w:rFonts w:ascii="Arial" w:hAnsi="Arial" w:cs="Arial"/>
                <w:sz w:val="16"/>
                <w:szCs w:val="16"/>
              </w:rPr>
            </w:pPr>
            <w:r w:rsidRPr="002E2836">
              <w:rPr>
                <w:rFonts w:ascii="Arial" w:hAnsi="Arial" w:cs="Arial"/>
                <w:sz w:val="16"/>
                <w:szCs w:val="16"/>
              </w:rPr>
              <w:t>Verification objectives shall include reaching a conclusion about the accuracy of the GHG statement and the conformity of the statement with criteria.</w:t>
            </w:r>
          </w:p>
          <w:p w:rsidR="00B24E10" w:rsidRPr="002E2836" w:rsidRDefault="00B24E10" w:rsidP="00B24E10">
            <w:pPr>
              <w:tabs>
                <w:tab w:val="left" w:pos="938"/>
              </w:tabs>
              <w:rPr>
                <w:rFonts w:ascii="Arial" w:hAnsi="Arial" w:cs="Arial"/>
                <w:sz w:val="16"/>
                <w:szCs w:val="16"/>
              </w:rPr>
            </w:pPr>
          </w:p>
          <w:p w:rsidR="00B24E10" w:rsidRPr="00E72E42" w:rsidRDefault="00B24E10" w:rsidP="00B24E10">
            <w:pPr>
              <w:tabs>
                <w:tab w:val="left" w:pos="938"/>
              </w:tabs>
              <w:rPr>
                <w:rFonts w:ascii="Arial" w:hAnsi="Arial" w:cs="Arial"/>
                <w:sz w:val="16"/>
                <w:szCs w:val="16"/>
              </w:rPr>
            </w:pPr>
            <w:r w:rsidRPr="002E2836">
              <w:rPr>
                <w:rFonts w:ascii="Arial" w:hAnsi="Arial" w:cs="Arial"/>
                <w:sz w:val="16"/>
                <w:szCs w:val="16"/>
              </w:rPr>
              <w:t>Validation objectives shall include an assessment of the likelihood that implementation of the GHG-related activities will result in the achievement of GHG outcomes as stated by the responsible party, if included in the validation scope.</w:t>
            </w:r>
            <w:r w:rsidRPr="002E2836">
              <w:rPr>
                <w:rFonts w:ascii="Arial" w:hAnsi="Arial" w:cs="Arial"/>
                <w:i/>
                <w:sz w:val="16"/>
                <w:szCs w:val="16"/>
              </w:rPr>
              <w:t xml:space="preserve"> </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5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E72E42" w:rsidRDefault="00B24E10" w:rsidP="00B24E10">
            <w:pPr>
              <w:tabs>
                <w:tab w:val="left" w:pos="938"/>
              </w:tabs>
              <w:rPr>
                <w:rFonts w:ascii="Arial" w:hAnsi="Arial" w:cs="Arial"/>
                <w:sz w:val="16"/>
                <w:szCs w:val="16"/>
              </w:rPr>
            </w:pPr>
            <w:r w:rsidRPr="00E72E42">
              <w:rPr>
                <w:rFonts w:ascii="Arial" w:hAnsi="Arial" w:cs="Arial"/>
                <w:bCs/>
                <w:sz w:val="16"/>
                <w:szCs w:val="16"/>
              </w:rPr>
              <w:t xml:space="preserve">ISO 14064-3, </w:t>
            </w:r>
            <w:r w:rsidRPr="00E72E42">
              <w:rPr>
                <w:rFonts w:ascii="Arial" w:hAnsi="Arial" w:cs="Arial"/>
                <w:sz w:val="16"/>
                <w:szCs w:val="16"/>
              </w:rPr>
              <w:t>5.1.5 The verifier/validator and client shall agree on the criteria taking into account the principles and requirements of the standards or GHG programme to which the responsible party subscribes. The verifier/validator shall assess the suitability of the criteria proposed by the client, considering:</w:t>
            </w:r>
          </w:p>
          <w:p w:rsidR="00B24E10" w:rsidRPr="00E72E42" w:rsidRDefault="00B24E10" w:rsidP="00B24E10">
            <w:pPr>
              <w:tabs>
                <w:tab w:val="left" w:pos="938"/>
              </w:tabs>
              <w:rPr>
                <w:rFonts w:ascii="Arial" w:hAnsi="Arial" w:cs="Arial"/>
                <w:sz w:val="16"/>
                <w:szCs w:val="16"/>
              </w:rPr>
            </w:pPr>
            <w:r w:rsidRPr="00E72E42">
              <w:rPr>
                <w:rFonts w:ascii="Arial" w:hAnsi="Arial" w:cs="Arial"/>
                <w:sz w:val="16"/>
                <w:szCs w:val="16"/>
              </w:rPr>
              <w:t>a) the method for determining engagement scope and boundaries;</w:t>
            </w:r>
          </w:p>
          <w:p w:rsidR="00B24E10" w:rsidRPr="00E72E42" w:rsidRDefault="00B24E10" w:rsidP="00B24E10">
            <w:pPr>
              <w:tabs>
                <w:tab w:val="left" w:pos="938"/>
              </w:tabs>
              <w:rPr>
                <w:rFonts w:ascii="Arial" w:hAnsi="Arial" w:cs="Arial"/>
                <w:sz w:val="16"/>
                <w:szCs w:val="16"/>
              </w:rPr>
            </w:pPr>
            <w:r w:rsidRPr="00E72E42">
              <w:rPr>
                <w:rFonts w:ascii="Arial" w:hAnsi="Arial" w:cs="Arial"/>
                <w:sz w:val="16"/>
                <w:szCs w:val="16"/>
              </w:rPr>
              <w:t>b) the GHGs and sources, sinks and reservoirs (SSRs) to be accounted for;</w:t>
            </w:r>
          </w:p>
          <w:p w:rsidR="00B24E10" w:rsidRPr="00E72E42" w:rsidRDefault="00B24E10" w:rsidP="00B24E10">
            <w:pPr>
              <w:tabs>
                <w:tab w:val="left" w:pos="938"/>
              </w:tabs>
              <w:rPr>
                <w:rFonts w:ascii="Arial" w:hAnsi="Arial" w:cs="Arial"/>
                <w:sz w:val="16"/>
                <w:szCs w:val="16"/>
              </w:rPr>
            </w:pPr>
            <w:r w:rsidRPr="00E72E42">
              <w:rPr>
                <w:rFonts w:ascii="Arial" w:hAnsi="Arial" w:cs="Arial"/>
                <w:sz w:val="16"/>
                <w:szCs w:val="16"/>
              </w:rPr>
              <w:t>c) the quantification methods;</w:t>
            </w:r>
          </w:p>
          <w:p w:rsidR="00B24E10" w:rsidRPr="00E72E42" w:rsidRDefault="00B24E10" w:rsidP="00B24E10">
            <w:pPr>
              <w:tabs>
                <w:tab w:val="left" w:pos="938"/>
              </w:tabs>
              <w:rPr>
                <w:rFonts w:ascii="Arial" w:hAnsi="Arial" w:cs="Arial"/>
                <w:bCs/>
                <w:sz w:val="16"/>
                <w:szCs w:val="16"/>
              </w:rPr>
            </w:pPr>
            <w:r w:rsidRPr="00E72E42">
              <w:rPr>
                <w:rFonts w:ascii="Arial" w:hAnsi="Arial" w:cs="Arial"/>
                <w:sz w:val="16"/>
                <w:szCs w:val="16"/>
              </w:rPr>
              <w:t>d) requirements for disclosures.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5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E72E42" w:rsidRDefault="00B24E10" w:rsidP="00B24E10">
            <w:pPr>
              <w:tabs>
                <w:tab w:val="left" w:pos="938"/>
              </w:tabs>
              <w:rPr>
                <w:rFonts w:ascii="Arial" w:hAnsi="Arial" w:cs="Arial"/>
                <w:sz w:val="16"/>
                <w:szCs w:val="16"/>
              </w:rPr>
            </w:pPr>
            <w:r w:rsidRPr="00E72E42">
              <w:rPr>
                <w:rFonts w:ascii="Arial" w:hAnsi="Arial" w:cs="Arial"/>
                <w:bCs/>
                <w:sz w:val="16"/>
                <w:szCs w:val="16"/>
              </w:rPr>
              <w:t xml:space="preserve">ISO 14064-3, </w:t>
            </w:r>
            <w:r w:rsidRPr="00E72E42">
              <w:rPr>
                <w:rFonts w:ascii="Arial" w:hAnsi="Arial" w:cs="Arial"/>
                <w:sz w:val="16"/>
                <w:szCs w:val="16"/>
              </w:rPr>
              <w:t>5.1.6 The verifier/validator and client shall agree on the verification/validation scope at the beginning of the verification/validation process. The scope, as a minimum, shall include the following:</w:t>
            </w:r>
          </w:p>
          <w:p w:rsidR="00B24E10" w:rsidRPr="00E72E42" w:rsidRDefault="00B24E10" w:rsidP="00B24E10">
            <w:pPr>
              <w:tabs>
                <w:tab w:val="left" w:pos="938"/>
              </w:tabs>
              <w:rPr>
                <w:rFonts w:ascii="Arial" w:hAnsi="Arial" w:cs="Arial"/>
                <w:sz w:val="16"/>
                <w:szCs w:val="16"/>
              </w:rPr>
            </w:pPr>
            <w:r w:rsidRPr="00E72E42">
              <w:rPr>
                <w:rFonts w:ascii="Arial" w:hAnsi="Arial" w:cs="Arial"/>
                <w:bCs/>
                <w:sz w:val="16"/>
                <w:szCs w:val="16"/>
              </w:rPr>
              <w:t xml:space="preserve">a) </w:t>
            </w:r>
            <w:r w:rsidRPr="00E72E42">
              <w:rPr>
                <w:rFonts w:ascii="Arial" w:hAnsi="Arial" w:cs="Arial"/>
                <w:sz w:val="16"/>
                <w:szCs w:val="16"/>
              </w:rPr>
              <w:t>boundaries;</w:t>
            </w:r>
          </w:p>
          <w:p w:rsidR="00B24E10" w:rsidRPr="00E72E42" w:rsidRDefault="00B24E10" w:rsidP="00B24E10">
            <w:pPr>
              <w:tabs>
                <w:tab w:val="left" w:pos="938"/>
              </w:tabs>
              <w:rPr>
                <w:rFonts w:ascii="Arial" w:hAnsi="Arial" w:cs="Arial"/>
                <w:sz w:val="16"/>
                <w:szCs w:val="16"/>
              </w:rPr>
            </w:pPr>
            <w:r w:rsidRPr="00E72E42">
              <w:rPr>
                <w:rFonts w:ascii="Arial" w:hAnsi="Arial" w:cs="Arial"/>
                <w:bCs/>
                <w:sz w:val="16"/>
                <w:szCs w:val="16"/>
              </w:rPr>
              <w:t xml:space="preserve">b) facilities, </w:t>
            </w:r>
            <w:r w:rsidRPr="00E72E42">
              <w:rPr>
                <w:rFonts w:ascii="Arial" w:hAnsi="Arial" w:cs="Arial"/>
                <w:sz w:val="16"/>
                <w:szCs w:val="16"/>
              </w:rPr>
              <w:t>physical infrastructure, activities, technologies and processes;</w:t>
            </w:r>
          </w:p>
          <w:p w:rsidR="00B24E10" w:rsidRPr="00E72E42" w:rsidRDefault="00B24E10" w:rsidP="00B24E10">
            <w:pPr>
              <w:tabs>
                <w:tab w:val="left" w:pos="938"/>
              </w:tabs>
              <w:rPr>
                <w:rFonts w:ascii="Arial" w:hAnsi="Arial" w:cs="Arial"/>
                <w:bCs/>
                <w:sz w:val="16"/>
                <w:szCs w:val="16"/>
              </w:rPr>
            </w:pPr>
            <w:r w:rsidRPr="00E72E42">
              <w:rPr>
                <w:rFonts w:ascii="Arial" w:hAnsi="Arial" w:cs="Arial"/>
                <w:bCs/>
                <w:sz w:val="16"/>
                <w:szCs w:val="16"/>
              </w:rPr>
              <w:t>c) GHG SSRs;</w:t>
            </w:r>
          </w:p>
          <w:p w:rsidR="00B24E10" w:rsidRPr="00E72E42" w:rsidRDefault="00B24E10" w:rsidP="00B24E10">
            <w:pPr>
              <w:tabs>
                <w:tab w:val="left" w:pos="938"/>
              </w:tabs>
              <w:rPr>
                <w:rFonts w:ascii="Arial" w:hAnsi="Arial" w:cs="Arial"/>
                <w:bCs/>
                <w:sz w:val="16"/>
                <w:szCs w:val="16"/>
              </w:rPr>
            </w:pPr>
            <w:r w:rsidRPr="00E72E42">
              <w:rPr>
                <w:rFonts w:ascii="Arial" w:hAnsi="Arial" w:cs="Arial"/>
                <w:bCs/>
                <w:sz w:val="16"/>
                <w:szCs w:val="16"/>
              </w:rPr>
              <w:t>d) types of GHGs;</w:t>
            </w:r>
          </w:p>
          <w:p w:rsidR="00B24E10" w:rsidRPr="00E72E42" w:rsidRDefault="00B24E10" w:rsidP="00B24E10">
            <w:pPr>
              <w:rPr>
                <w:rFonts w:ascii="Arial" w:hAnsi="Arial" w:cs="Arial"/>
                <w:bCs/>
                <w:sz w:val="16"/>
                <w:szCs w:val="16"/>
              </w:rPr>
            </w:pPr>
            <w:r w:rsidRPr="00E72E42">
              <w:rPr>
                <w:rFonts w:ascii="Arial" w:hAnsi="Arial" w:cs="Arial"/>
                <w:bCs/>
                <w:sz w:val="16"/>
                <w:szCs w:val="16"/>
              </w:rPr>
              <w:t>e) time period.</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5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E72E42" w:rsidRDefault="00B24E10" w:rsidP="00B24E10">
            <w:pPr>
              <w:rPr>
                <w:rFonts w:ascii="Arial" w:hAnsi="Arial" w:cs="Arial"/>
                <w:bCs/>
                <w:sz w:val="16"/>
                <w:szCs w:val="16"/>
              </w:rPr>
            </w:pPr>
            <w:r w:rsidRPr="00E72E42">
              <w:rPr>
                <w:rFonts w:ascii="Arial" w:hAnsi="Arial" w:cs="Arial"/>
                <w:bCs/>
                <w:sz w:val="16"/>
                <w:szCs w:val="16"/>
              </w:rPr>
              <w:lastRenderedPageBreak/>
              <w:t>ISO 14064-3, 5.1.6 For GHG statements that contain emission reductions or removal enhancements, the scope shall also include:</w:t>
            </w:r>
          </w:p>
          <w:p w:rsidR="00B24E10" w:rsidRPr="00E72E42" w:rsidRDefault="00B24E10" w:rsidP="00B24E10">
            <w:pPr>
              <w:rPr>
                <w:rFonts w:ascii="Arial" w:hAnsi="Arial" w:cs="Arial"/>
                <w:bCs/>
                <w:sz w:val="16"/>
                <w:szCs w:val="16"/>
              </w:rPr>
            </w:pPr>
            <w:r w:rsidRPr="00E72E42">
              <w:rPr>
                <w:rFonts w:ascii="Arial" w:hAnsi="Arial" w:cs="Arial"/>
                <w:bCs/>
                <w:sz w:val="16"/>
                <w:szCs w:val="16"/>
              </w:rPr>
              <w:t>- any material secondary effects;</w:t>
            </w:r>
          </w:p>
          <w:p w:rsidR="00B24E10" w:rsidRPr="00E72E42" w:rsidRDefault="00B24E10" w:rsidP="00B24E10">
            <w:pPr>
              <w:rPr>
                <w:rFonts w:ascii="Arial" w:hAnsi="Arial" w:cs="Arial"/>
                <w:bCs/>
                <w:sz w:val="16"/>
                <w:szCs w:val="16"/>
              </w:rPr>
            </w:pPr>
            <w:r w:rsidRPr="00E72E42">
              <w:rPr>
                <w:rFonts w:ascii="Arial" w:hAnsi="Arial" w:cs="Arial"/>
                <w:bCs/>
                <w:sz w:val="16"/>
                <w:szCs w:val="16"/>
              </w:rPr>
              <w:t>- baselines (verification);</w:t>
            </w:r>
          </w:p>
          <w:p w:rsidR="00B24E10" w:rsidRPr="00E72E42" w:rsidRDefault="00B24E10" w:rsidP="00B24E10">
            <w:pPr>
              <w:tabs>
                <w:tab w:val="left" w:pos="938"/>
              </w:tabs>
              <w:rPr>
                <w:rFonts w:ascii="Arial" w:hAnsi="Arial" w:cs="Arial"/>
                <w:bCs/>
                <w:sz w:val="16"/>
                <w:szCs w:val="16"/>
              </w:rPr>
            </w:pPr>
            <w:r w:rsidRPr="00E72E42">
              <w:rPr>
                <w:rFonts w:ascii="Arial" w:hAnsi="Arial" w:cs="Arial"/>
                <w:bCs/>
                <w:sz w:val="16"/>
                <w:szCs w:val="16"/>
              </w:rPr>
              <w:t>- baseline scenarios (validation);</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5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E72E42" w:rsidRDefault="00B24E10" w:rsidP="00B24E10">
            <w:pPr>
              <w:rPr>
                <w:rFonts w:ascii="Arial" w:hAnsi="Arial" w:cs="Arial"/>
                <w:sz w:val="16"/>
                <w:szCs w:val="16"/>
              </w:rPr>
            </w:pPr>
            <w:r w:rsidRPr="00E72E42">
              <w:rPr>
                <w:rFonts w:ascii="Arial" w:hAnsi="Arial" w:cs="Arial"/>
                <w:bCs/>
                <w:sz w:val="16"/>
                <w:szCs w:val="16"/>
              </w:rPr>
              <w:t xml:space="preserve">ISO 14064-3, 5.1.7 </w:t>
            </w:r>
            <w:r w:rsidRPr="00E72E42">
              <w:rPr>
                <w:rFonts w:ascii="Arial" w:hAnsi="Arial" w:cs="Arial"/>
                <w:sz w:val="16"/>
                <w:szCs w:val="16"/>
              </w:rPr>
              <w:t>The verifier/validator shall confirm the materiality threshold required by the intended users. If no materiality threshold has been specified by intended users, the verifier/validator shall set (a) materiality threshold(s) and communicate them to the client.</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5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autoSpaceDE w:val="0"/>
              <w:autoSpaceDN w:val="0"/>
              <w:adjustRightInd w:val="0"/>
              <w:rPr>
                <w:rFonts w:ascii="Arial" w:hAnsi="Arial" w:cs="Arial"/>
                <w:bCs/>
                <w:sz w:val="16"/>
                <w:szCs w:val="16"/>
              </w:rPr>
            </w:pPr>
            <w:r>
              <w:rPr>
                <w:rFonts w:ascii="Arial" w:hAnsi="Arial" w:cs="Arial"/>
                <w:bCs/>
                <w:sz w:val="16"/>
                <w:szCs w:val="16"/>
              </w:rPr>
              <w:t xml:space="preserve">IAF MD6 A.8.2.3.1. </w:t>
            </w:r>
            <w:r w:rsidRPr="006F01F7">
              <w:rPr>
                <w:rFonts w:ascii="Arial" w:hAnsi="Arial" w:cs="Arial"/>
                <w:color w:val="000000"/>
                <w:sz w:val="16"/>
                <w:szCs w:val="16"/>
              </w:rPr>
              <w:t xml:space="preserve">The V/VB shall have a documented management system (as per Clause 12) for responding to requests for validation and/or verification. The V/VB procedures shall ensure that prior to any quotation or agreement, sufficient information is obtained regarding the scope, objective, criteria, level of assurance and materiality of the validation or verification. The quotation shall be developed based on the information obtained taking into account the key issues applicable to the GHG assertion and the objectives of the validation or verification consistent with the validation or verification criteria, (refer to A.1.1) and the intended user as applicable to the GHG </w:t>
            </w:r>
            <w:r>
              <w:rPr>
                <w:rFonts w:ascii="Arial" w:hAnsi="Arial" w:cs="Arial"/>
                <w:color w:val="000000"/>
                <w:sz w:val="16"/>
                <w:szCs w:val="16"/>
              </w:rPr>
              <w:t>statement</w:t>
            </w:r>
            <w:r w:rsidRPr="006F01F7">
              <w:rPr>
                <w:rFonts w:ascii="Arial" w:hAnsi="Arial" w:cs="Arial"/>
                <w:color w:val="000000"/>
                <w:sz w:val="16"/>
                <w:szCs w:val="16"/>
              </w:rPr>
              <w:t>.</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50"/>
            <w:vAlign w:val="center"/>
          </w:tcPr>
          <w:p w:rsidR="00B24E10" w:rsidRPr="005563AE" w:rsidRDefault="00B24E10" w:rsidP="00B24E10">
            <w:pPr>
              <w:rPr>
                <w:rFonts w:ascii="Arial" w:hAnsi="Arial" w:cs="Arial"/>
                <w:b/>
                <w:bCs/>
                <w:sz w:val="16"/>
                <w:szCs w:val="16"/>
              </w:rPr>
            </w:pPr>
          </w:p>
        </w:tc>
        <w:tc>
          <w:tcPr>
            <w:tcW w:w="3955" w:type="dxa"/>
            <w:vMerge w:val="restart"/>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bCs/>
                <w:sz w:val="16"/>
                <w:szCs w:val="16"/>
              </w:rPr>
              <w:t xml:space="preserve">IAF MD6 A.8.2.3.2. </w:t>
            </w:r>
            <w:r w:rsidRPr="007808F9">
              <w:rPr>
                <w:rFonts w:ascii="Arial" w:hAnsi="Arial" w:cs="Arial"/>
                <w:sz w:val="16"/>
                <w:szCs w:val="16"/>
              </w:rPr>
              <w:t xml:space="preserve">When considering quoting for validation or verification of a GHG </w:t>
            </w:r>
            <w:r>
              <w:rPr>
                <w:rFonts w:ascii="Arial" w:hAnsi="Arial" w:cs="Arial"/>
                <w:sz w:val="16"/>
                <w:szCs w:val="16"/>
              </w:rPr>
              <w:t>statement</w:t>
            </w:r>
            <w:r w:rsidRPr="007808F9">
              <w:rPr>
                <w:rFonts w:ascii="Arial" w:hAnsi="Arial" w:cs="Arial"/>
                <w:sz w:val="16"/>
                <w:szCs w:val="16"/>
              </w:rPr>
              <w:t>, the V/VB shall consider the key issues related to developing a quote, as applicable, including the:</w:t>
            </w:r>
          </w:p>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 Proposed level of assurance, materiality, criteria, objectives and scope,</w:t>
            </w:r>
          </w:p>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 xml:space="preserve">• Complexity of the GHG </w:t>
            </w:r>
            <w:r>
              <w:rPr>
                <w:rFonts w:ascii="Arial" w:hAnsi="Arial" w:cs="Arial"/>
                <w:sz w:val="16"/>
                <w:szCs w:val="16"/>
              </w:rPr>
              <w:t>statement</w:t>
            </w:r>
            <w:r w:rsidRPr="007808F9">
              <w:rPr>
                <w:rFonts w:ascii="Arial" w:hAnsi="Arial" w:cs="Arial"/>
                <w:sz w:val="16"/>
                <w:szCs w:val="16"/>
              </w:rPr>
              <w:t>,</w:t>
            </w:r>
          </w:p>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 Complexity of the project or organization and its measurement/monitoring processes,</w:t>
            </w:r>
          </w:p>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 Organizational environment including the structure of the organization that</w:t>
            </w:r>
          </w:p>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 xml:space="preserve">develops and manages the GHG </w:t>
            </w:r>
            <w:r>
              <w:rPr>
                <w:rFonts w:ascii="Arial" w:hAnsi="Arial" w:cs="Arial"/>
                <w:sz w:val="16"/>
                <w:szCs w:val="16"/>
              </w:rPr>
              <w:t>statement</w:t>
            </w:r>
            <w:r w:rsidRPr="007808F9">
              <w:rPr>
                <w:rFonts w:ascii="Arial" w:hAnsi="Arial" w:cs="Arial"/>
                <w:sz w:val="16"/>
                <w:szCs w:val="16"/>
              </w:rPr>
              <w:t>,</w:t>
            </w:r>
          </w:p>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 Baseline scenario for project validation and verification, including selection and quantification of GHG sources, sinks and reservoirs applicable to the baseline scenario,</w:t>
            </w:r>
          </w:p>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 Identified GHG sources, sinks and reservoirs, and their monitoring for</w:t>
            </w:r>
          </w:p>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organization verification,</w:t>
            </w:r>
          </w:p>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 xml:space="preserve">• Processes that deliver the information and data in the GHG </w:t>
            </w:r>
            <w:r>
              <w:rPr>
                <w:rFonts w:ascii="Arial" w:hAnsi="Arial" w:cs="Arial"/>
                <w:sz w:val="16"/>
                <w:szCs w:val="16"/>
              </w:rPr>
              <w:t>statement</w:t>
            </w:r>
            <w:r w:rsidRPr="007808F9">
              <w:rPr>
                <w:rFonts w:ascii="Arial" w:hAnsi="Arial" w:cs="Arial"/>
                <w:sz w:val="16"/>
                <w:szCs w:val="16"/>
              </w:rPr>
              <w:t>,</w:t>
            </w:r>
          </w:p>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 Organizational links and interactions between stakeholders, responsible parties, client, and intended users  (for definition refer to ISO 14064-3), and</w:t>
            </w:r>
          </w:p>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 Validation or verification criteria (refer A.1.1) requirements.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5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autoSpaceDE w:val="0"/>
              <w:autoSpaceDN w:val="0"/>
              <w:adjustRightInd w:val="0"/>
              <w:rPr>
                <w:rFonts w:ascii="Arial" w:hAnsi="Arial" w:cs="Arial"/>
                <w:bCs/>
                <w:sz w:val="16"/>
                <w:szCs w:val="16"/>
              </w:rPr>
            </w:pPr>
            <w:r>
              <w:rPr>
                <w:rFonts w:ascii="Arial" w:hAnsi="Arial" w:cs="Arial"/>
                <w:bCs/>
                <w:sz w:val="16"/>
                <w:szCs w:val="16"/>
              </w:rPr>
              <w:t xml:space="preserve">IAF MD6 A.8.2.3.3.  The time needed to carry out the validation or verification shall be determined by the V/VB.  The time application shall be justified based on the review of the above information and recorded by the V/VB.  </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5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bCs/>
                <w:sz w:val="16"/>
                <w:szCs w:val="16"/>
              </w:rPr>
              <w:t xml:space="preserve">IAF MD6 A.8.2.3.4. </w:t>
            </w:r>
            <w:r w:rsidRPr="007808F9">
              <w:rPr>
                <w:rFonts w:ascii="Arial" w:hAnsi="Arial" w:cs="Arial"/>
                <w:sz w:val="16"/>
                <w:szCs w:val="16"/>
              </w:rPr>
              <w:t xml:space="preserve">In cases where the V/VB quotation/agreement relates to a grouped project, the V/VB shall additionally consider logistics and planning related to validation or verification of the individual project(s) input to the grouped project single GHG </w:t>
            </w:r>
            <w:r>
              <w:rPr>
                <w:rFonts w:ascii="Arial" w:hAnsi="Arial" w:cs="Arial"/>
                <w:sz w:val="16"/>
                <w:szCs w:val="16"/>
              </w:rPr>
              <w:t>statement</w:t>
            </w:r>
            <w:r w:rsidRPr="007808F9">
              <w:rPr>
                <w:rFonts w:ascii="Arial" w:hAnsi="Arial" w:cs="Arial"/>
                <w:sz w:val="16"/>
                <w:szCs w:val="16"/>
              </w:rPr>
              <w:t>, and its impact on the duration of the validation or verification.</w:t>
            </w:r>
            <w:r>
              <w:rPr>
                <w:rFonts w:ascii="Arial" w:hAnsi="Arial" w:cs="Arial"/>
                <w:sz w:val="16"/>
                <w:szCs w:val="16"/>
              </w:rPr>
              <w:t xml:space="preserve"> IAF MD6 A.8.2.3.5. The V/VB should take into account the info in Annex B when determining the time requirements for validation or verification of a GHG statement related to a grouped project.  </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5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bCs/>
                <w:sz w:val="16"/>
                <w:szCs w:val="16"/>
              </w:rPr>
              <w:t xml:space="preserve">IAF MD6 A.8.2.3.6. </w:t>
            </w:r>
            <w:r w:rsidRPr="007808F9">
              <w:rPr>
                <w:rFonts w:ascii="Arial" w:hAnsi="Arial" w:cs="Arial"/>
                <w:sz w:val="16"/>
                <w:szCs w:val="16"/>
              </w:rPr>
              <w:t xml:space="preserve">In cases where the verification body quotation relates to a GHG </w:t>
            </w:r>
            <w:r>
              <w:rPr>
                <w:rFonts w:ascii="Arial" w:hAnsi="Arial" w:cs="Arial"/>
                <w:sz w:val="16"/>
                <w:szCs w:val="16"/>
              </w:rPr>
              <w:t>statement</w:t>
            </w:r>
            <w:r w:rsidRPr="007808F9">
              <w:rPr>
                <w:rFonts w:ascii="Arial" w:hAnsi="Arial" w:cs="Arial"/>
                <w:sz w:val="16"/>
                <w:szCs w:val="16"/>
              </w:rPr>
              <w:t xml:space="preserve">, which is based on a GHG inventory that includes a number of separate facilities level data and </w:t>
            </w:r>
            <w:r w:rsidRPr="007808F9">
              <w:rPr>
                <w:rFonts w:ascii="Arial" w:hAnsi="Arial" w:cs="Arial"/>
                <w:sz w:val="16"/>
                <w:szCs w:val="16"/>
              </w:rPr>
              <w:lastRenderedPageBreak/>
              <w:t>information inputs, the verification body shall additionally consider logistics and planning related to verification of the input from individual and combined</w:t>
            </w:r>
            <w:r>
              <w:rPr>
                <w:rFonts w:ascii="Arial" w:hAnsi="Arial" w:cs="Arial"/>
                <w:sz w:val="16"/>
                <w:szCs w:val="16"/>
              </w:rPr>
              <w:t xml:space="preserve"> </w:t>
            </w:r>
            <w:r w:rsidRPr="007808F9">
              <w:rPr>
                <w:rFonts w:ascii="Arial" w:hAnsi="Arial" w:cs="Arial"/>
                <w:sz w:val="16"/>
                <w:szCs w:val="16"/>
              </w:rPr>
              <w:t xml:space="preserve">facility(ies) data and related information to the GHG </w:t>
            </w:r>
            <w:r>
              <w:rPr>
                <w:rFonts w:ascii="Arial" w:hAnsi="Arial" w:cs="Arial"/>
                <w:sz w:val="16"/>
                <w:szCs w:val="16"/>
              </w:rPr>
              <w:t>statement</w:t>
            </w:r>
            <w:r w:rsidRPr="007808F9">
              <w:rPr>
                <w:rFonts w:ascii="Arial" w:hAnsi="Arial" w:cs="Arial"/>
                <w:sz w:val="16"/>
                <w:szCs w:val="16"/>
              </w:rPr>
              <w:t>, and its impact on the</w:t>
            </w:r>
          </w:p>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verification duration.</w:t>
            </w:r>
            <w:r>
              <w:rPr>
                <w:rFonts w:ascii="Arial" w:hAnsi="Arial" w:cs="Arial"/>
                <w:sz w:val="16"/>
                <w:szCs w:val="16"/>
              </w:rPr>
              <w:t xml:space="preserve"> IAF MD 6 A.8.2.3.7. The V/VB should take into account the infoin Annex B when determining the time requirements for verification of a single GHG statement, which includes a number of separate facilities level data and information inputs. </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5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bCs/>
                <w:sz w:val="16"/>
                <w:szCs w:val="16"/>
              </w:rPr>
              <w:t xml:space="preserve">IAF MD6 A.8.2.3.8. </w:t>
            </w:r>
            <w:r w:rsidRPr="007808F9">
              <w:rPr>
                <w:rFonts w:ascii="Arial" w:hAnsi="Arial" w:cs="Arial"/>
                <w:sz w:val="16"/>
                <w:szCs w:val="16"/>
              </w:rPr>
              <w:t>The V/VB agreement (including any schedules or attachments) shall identify the proposed level of assurance, materiality, criteria, objectives and scope, including the agreed validation or verification criteria (refer A.1.1.) as applicable, as well as the proposed validation or verification duration, and time frame for the proposed validation or verification.</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5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14390" w:type="dxa"/>
            <w:gridSpan w:val="6"/>
            <w:shd w:val="clear" w:color="auto" w:fill="D9D9D9" w:themeFill="background1" w:themeFillShade="D9"/>
            <w:vAlign w:val="center"/>
          </w:tcPr>
          <w:p w:rsidR="00B24E10" w:rsidRPr="005563AE" w:rsidRDefault="00B24E10" w:rsidP="00B24E10">
            <w:pPr>
              <w:rPr>
                <w:rFonts w:ascii="Arial" w:hAnsi="Arial" w:cs="Arial"/>
                <w:b/>
                <w:bCs/>
                <w:sz w:val="16"/>
                <w:szCs w:val="16"/>
              </w:rPr>
            </w:pPr>
            <w:r w:rsidRPr="00283419">
              <w:rPr>
                <w:rFonts w:ascii="Arial" w:hAnsi="Arial" w:cs="Arial"/>
                <w:b/>
                <w:sz w:val="20"/>
                <w:szCs w:val="20"/>
              </w:rPr>
              <w:t>8.2.4 Appointing the team leader</w:t>
            </w:r>
          </w:p>
        </w:tc>
      </w:tr>
      <w:tr w:rsidR="00B24E10" w:rsidTr="006E26A2">
        <w:trPr>
          <w:trHeight w:val="288"/>
        </w:trPr>
        <w:tc>
          <w:tcPr>
            <w:tcW w:w="3685" w:type="dxa"/>
          </w:tcPr>
          <w:p w:rsidR="00B24E10" w:rsidRPr="007808F9" w:rsidRDefault="00B24E10" w:rsidP="00B24E10">
            <w:pPr>
              <w:autoSpaceDE w:val="0"/>
              <w:autoSpaceDN w:val="0"/>
              <w:adjustRightInd w:val="0"/>
              <w:rPr>
                <w:rFonts w:ascii="Arial" w:hAnsi="Arial" w:cs="Arial"/>
                <w:bCs/>
                <w:sz w:val="16"/>
                <w:szCs w:val="16"/>
              </w:rPr>
            </w:pPr>
            <w:r w:rsidRPr="007808F9">
              <w:rPr>
                <w:rFonts w:ascii="Arial" w:hAnsi="Arial" w:cs="Arial"/>
                <w:sz w:val="16"/>
                <w:szCs w:val="16"/>
              </w:rPr>
              <w:t>The validation or verification body shall appoint the validation or verification team leader in accordance with the requirements of 6.3.7.</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14390" w:type="dxa"/>
            <w:gridSpan w:val="6"/>
            <w:shd w:val="clear" w:color="auto" w:fill="D9D9D9" w:themeFill="background1" w:themeFillShade="D9"/>
            <w:vAlign w:val="center"/>
          </w:tcPr>
          <w:p w:rsidR="00B24E10" w:rsidRPr="00283419" w:rsidRDefault="00B24E10" w:rsidP="00B24E10">
            <w:pPr>
              <w:rPr>
                <w:rFonts w:ascii="Arial" w:hAnsi="Arial" w:cs="Arial"/>
                <w:b/>
                <w:sz w:val="20"/>
                <w:szCs w:val="20"/>
              </w:rPr>
            </w:pPr>
            <w:r w:rsidRPr="00283419">
              <w:rPr>
                <w:rFonts w:ascii="Arial" w:hAnsi="Arial" w:cs="Arial"/>
                <w:b/>
                <w:sz w:val="20"/>
                <w:szCs w:val="20"/>
              </w:rPr>
              <w:t>8.3 Approach</w:t>
            </w:r>
          </w:p>
        </w:tc>
      </w:tr>
      <w:tr w:rsidR="00B24E10" w:rsidTr="006E26A2">
        <w:trPr>
          <w:trHeight w:val="288"/>
        </w:trPr>
        <w:tc>
          <w:tcPr>
            <w:tcW w:w="14390" w:type="dxa"/>
            <w:gridSpan w:val="6"/>
            <w:shd w:val="clear" w:color="auto" w:fill="D9D9D9" w:themeFill="background1" w:themeFillShade="D9"/>
            <w:vAlign w:val="center"/>
          </w:tcPr>
          <w:p w:rsidR="00B24E10" w:rsidRPr="00283419" w:rsidRDefault="00B24E10" w:rsidP="00B24E10">
            <w:pPr>
              <w:rPr>
                <w:rFonts w:ascii="Arial" w:hAnsi="Arial" w:cs="Arial"/>
                <w:b/>
                <w:sz w:val="20"/>
                <w:szCs w:val="20"/>
              </w:rPr>
            </w:pPr>
            <w:r w:rsidRPr="00283419">
              <w:rPr>
                <w:rFonts w:ascii="Arial" w:hAnsi="Arial" w:cs="Arial"/>
                <w:b/>
                <w:sz w:val="20"/>
                <w:szCs w:val="20"/>
              </w:rPr>
              <w:t>8.3.1 Selecting the validation or verification team</w:t>
            </w: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The validation or verification body shall appoint the validation or verification team in accordance with the requirements of Clause 6.</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restart"/>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IAF MD6 A.8.3.1.1 The agreed validation or verification criteria shall include one of the options from A.1.1.</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B24E10">
        <w:trPr>
          <w:trHeight w:val="288"/>
        </w:trPr>
        <w:tc>
          <w:tcPr>
            <w:tcW w:w="14390" w:type="dxa"/>
            <w:gridSpan w:val="6"/>
            <w:shd w:val="clear" w:color="auto" w:fill="D9D9D9" w:themeFill="background1" w:themeFillShade="D9"/>
            <w:vAlign w:val="center"/>
          </w:tcPr>
          <w:p w:rsidR="00B24E10" w:rsidRPr="005563AE" w:rsidRDefault="00B24E10" w:rsidP="00B24E10">
            <w:pPr>
              <w:rPr>
                <w:rFonts w:ascii="Arial" w:hAnsi="Arial" w:cs="Arial"/>
                <w:b/>
                <w:bCs/>
                <w:sz w:val="16"/>
                <w:szCs w:val="16"/>
              </w:rPr>
            </w:pPr>
            <w:r w:rsidRPr="00283419">
              <w:rPr>
                <w:rFonts w:ascii="Arial" w:hAnsi="Arial" w:cs="Arial"/>
                <w:b/>
                <w:sz w:val="20"/>
                <w:szCs w:val="20"/>
              </w:rPr>
              <w:t>8.3.2 Communicating with the client and responsible party</w:t>
            </w:r>
            <w:r>
              <w:rPr>
                <w:rFonts w:ascii="Arial" w:hAnsi="Arial" w:cs="Arial"/>
                <w:b/>
                <w:sz w:val="20"/>
                <w:szCs w:val="20"/>
              </w:rPr>
              <w:t xml:space="preserve">; and ISO 14064-3:2019, 5.4.1 Verifier/validator communication </w:t>
            </w: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The validation or verification body shall communicate with the client or responsible party or both in accordance with the requirements of 7.1 and 7.2</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restart"/>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The validation or verification body shall inform the client or responsible party of the names of the members of the verification or validation team with sufficient notice for any objections to the appointment of a team member to be made.</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The validation or verification body shall consider reconfiguring the validation or verification team in response to any objection from the client or responsible party.</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184FF3" w:rsidRDefault="00B24E10" w:rsidP="00B24E10">
            <w:pPr>
              <w:tabs>
                <w:tab w:val="left" w:pos="938"/>
              </w:tabs>
              <w:rPr>
                <w:rFonts w:ascii="Arial" w:hAnsi="Arial" w:cs="Arial"/>
                <w:bCs/>
                <w:sz w:val="16"/>
                <w:szCs w:val="16"/>
              </w:rPr>
            </w:pPr>
            <w:r w:rsidRPr="00184FF3">
              <w:rPr>
                <w:rFonts w:ascii="Arial" w:hAnsi="Arial" w:cs="Arial"/>
                <w:bCs/>
                <w:sz w:val="16"/>
                <w:szCs w:val="16"/>
              </w:rPr>
              <w:t>ISO 14064-3, 5.4.1 The verifier/validator, as soon as practicable, shall communicate requests for clarification, material misstatements and nonconformities to the responsible party. If there is a material adjustment to be made to the GHG statement, the verifier/validator shall communicate the need for the adjustment to the responsible party.</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184FF3" w:rsidRDefault="00B24E10" w:rsidP="00B24E10">
            <w:pPr>
              <w:tabs>
                <w:tab w:val="left" w:pos="938"/>
              </w:tabs>
              <w:rPr>
                <w:rFonts w:ascii="Arial" w:hAnsi="Arial" w:cs="Arial"/>
                <w:bCs/>
                <w:sz w:val="16"/>
                <w:szCs w:val="16"/>
              </w:rPr>
            </w:pPr>
            <w:r w:rsidRPr="00184FF3">
              <w:rPr>
                <w:rFonts w:ascii="Arial" w:hAnsi="Arial" w:cs="Arial"/>
                <w:bCs/>
                <w:sz w:val="16"/>
                <w:szCs w:val="16"/>
              </w:rPr>
              <w:t>5.4.1 If, in the verifier’s/validator’s judgement, the responsible part does not respond appropriately within a reasonable period, the verifier/validator shall inform the client, if different from the responsible party.</w:t>
            </w:r>
          </w:p>
          <w:p w:rsidR="00B24E10" w:rsidRPr="00184FF3" w:rsidRDefault="00B24E10" w:rsidP="00B24E10">
            <w:pPr>
              <w:tabs>
                <w:tab w:val="left" w:pos="938"/>
              </w:tabs>
              <w:rPr>
                <w:rFonts w:ascii="Arial" w:hAnsi="Arial" w:cs="Arial"/>
                <w:bCs/>
                <w:sz w:val="16"/>
                <w:szCs w:val="16"/>
              </w:rPr>
            </w:pPr>
            <w:r w:rsidRPr="00184FF3">
              <w:rPr>
                <w:rFonts w:ascii="Arial" w:hAnsi="Arial" w:cs="Arial"/>
                <w:bCs/>
                <w:sz w:val="16"/>
                <w:szCs w:val="16"/>
              </w:rPr>
              <w:t>5.4.1 If, in the verifier’s/validator’s judgement, the client does not respond appropriately within a reasonable period, the verifier/validator shall:</w:t>
            </w:r>
          </w:p>
          <w:p w:rsidR="00B24E10" w:rsidRPr="00184FF3" w:rsidRDefault="00B24E10" w:rsidP="00B24E10">
            <w:pPr>
              <w:tabs>
                <w:tab w:val="left" w:pos="938"/>
              </w:tabs>
              <w:rPr>
                <w:rFonts w:ascii="Arial" w:hAnsi="Arial" w:cs="Arial"/>
                <w:bCs/>
                <w:sz w:val="16"/>
                <w:szCs w:val="16"/>
              </w:rPr>
            </w:pPr>
            <w:r w:rsidRPr="00184FF3">
              <w:rPr>
                <w:rFonts w:ascii="Arial" w:hAnsi="Arial" w:cs="Arial"/>
                <w:bCs/>
                <w:sz w:val="16"/>
                <w:szCs w:val="16"/>
              </w:rPr>
              <w:t>a) issue a modified or adverse verification/validation opinion; or</w:t>
            </w:r>
          </w:p>
          <w:p w:rsidR="00B24E10" w:rsidRPr="00184FF3" w:rsidRDefault="00B24E10" w:rsidP="00B24E10">
            <w:pPr>
              <w:tabs>
                <w:tab w:val="left" w:pos="938"/>
              </w:tabs>
              <w:rPr>
                <w:rFonts w:ascii="Arial" w:hAnsi="Arial" w:cs="Arial"/>
                <w:bCs/>
                <w:sz w:val="16"/>
                <w:szCs w:val="16"/>
              </w:rPr>
            </w:pPr>
            <w:r w:rsidRPr="00184FF3">
              <w:rPr>
                <w:rFonts w:ascii="Arial" w:hAnsi="Arial" w:cs="Arial"/>
                <w:bCs/>
                <w:sz w:val="16"/>
                <w:szCs w:val="16"/>
              </w:rPr>
              <w:t>b) withdraw from the verification/validation.</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184FF3" w:rsidRDefault="00B24E10" w:rsidP="00B24E10">
            <w:pPr>
              <w:tabs>
                <w:tab w:val="left" w:pos="938"/>
              </w:tabs>
              <w:rPr>
                <w:rFonts w:ascii="Arial" w:hAnsi="Arial" w:cs="Arial"/>
                <w:bCs/>
                <w:sz w:val="16"/>
                <w:szCs w:val="16"/>
              </w:rPr>
            </w:pPr>
            <w:r w:rsidRPr="00184FF3">
              <w:rPr>
                <w:rFonts w:ascii="Arial" w:hAnsi="Arial" w:cs="Arial"/>
                <w:bCs/>
                <w:sz w:val="16"/>
                <w:szCs w:val="16"/>
              </w:rPr>
              <w:t>5.4.1 The verifier/validator should communicate non-material misstatements to the responsible party.</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14390" w:type="dxa"/>
            <w:gridSpan w:val="6"/>
            <w:shd w:val="clear" w:color="auto" w:fill="D9D9D9" w:themeFill="background1" w:themeFillShade="D9"/>
            <w:vAlign w:val="center"/>
          </w:tcPr>
          <w:p w:rsidR="00B24E10" w:rsidRPr="005563AE" w:rsidRDefault="00B24E10" w:rsidP="00B24E10">
            <w:pPr>
              <w:rPr>
                <w:rFonts w:ascii="Arial" w:hAnsi="Arial" w:cs="Arial"/>
                <w:b/>
                <w:bCs/>
                <w:sz w:val="16"/>
                <w:szCs w:val="16"/>
              </w:rPr>
            </w:pPr>
            <w:r w:rsidRPr="00283419">
              <w:rPr>
                <w:rFonts w:ascii="Arial" w:hAnsi="Arial" w:cs="Arial"/>
                <w:b/>
                <w:sz w:val="20"/>
                <w:szCs w:val="20"/>
              </w:rPr>
              <w:t>8.3.3 Planning</w:t>
            </w:r>
            <w:r>
              <w:rPr>
                <w:rFonts w:ascii="Arial" w:hAnsi="Arial" w:cs="Arial"/>
                <w:b/>
                <w:sz w:val="20"/>
                <w:szCs w:val="20"/>
              </w:rPr>
              <w:t>; ISO 14064-3:2019, 6.1 Planning (If applying for validation also, complete Annex A)</w:t>
            </w:r>
          </w:p>
        </w:tc>
      </w:tr>
      <w:tr w:rsidR="00B24E10" w:rsidTr="006E26A2">
        <w:trPr>
          <w:trHeight w:val="288"/>
        </w:trPr>
        <w:tc>
          <w:tcPr>
            <w:tcW w:w="3685" w:type="dxa"/>
          </w:tcPr>
          <w:p w:rsidR="00B24E10" w:rsidRPr="007808F9" w:rsidRDefault="00B24E10" w:rsidP="00B24E10">
            <w:pPr>
              <w:autoSpaceDE w:val="0"/>
              <w:autoSpaceDN w:val="0"/>
              <w:adjustRightInd w:val="0"/>
              <w:rPr>
                <w:rFonts w:ascii="Arial" w:hAnsi="Arial" w:cs="Arial"/>
                <w:bCs/>
                <w:sz w:val="16"/>
                <w:szCs w:val="16"/>
              </w:rPr>
            </w:pPr>
            <w:r w:rsidRPr="007808F9">
              <w:rPr>
                <w:rFonts w:ascii="Arial" w:hAnsi="Arial" w:cs="Arial"/>
                <w:sz w:val="16"/>
                <w:szCs w:val="16"/>
              </w:rPr>
              <w:t xml:space="preserve">The validation or verification body shall conduct a review of the responsible party's GHG information in developing a validation or verification plan to </w:t>
            </w:r>
            <w:r w:rsidRPr="00037909">
              <w:rPr>
                <w:rFonts w:ascii="Arial" w:hAnsi="Arial" w:cs="Arial"/>
                <w:sz w:val="16"/>
                <w:szCs w:val="16"/>
              </w:rPr>
              <w:lastRenderedPageBreak/>
              <w:t xml:space="preserve">conform to the requirements of ISO 14064-3:2019, 6.1.  </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ISO 14064-3, 6.1.1.1 The verifier shall perform a strategic analysis to understand the activities and complexity of the organization, project or product, and to determine the nature and extent of the verification activities.</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The strategic analysis shall consider:</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a) relevant sector information;</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b) the nature of operations of the facility(ies) or project or product;</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c) the requirements of the criteria, including applicable regulatory and/or GHG programme requirements;</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d) the intended user’s magteriality gthreshold, including the qualitative and quantitative components;</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e) the likely accuracy and completenss of the GHG statement;</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f) the scope of the GHG statement and related boundaries;</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g) the tie boundary fo data;</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h) emissions SSRs and their contribution to the overall GHG statement;</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i) changes in GHG emissions, removlas and reservoir quantities from the prior reporting period;</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jj) appropriateness of quantification and reporting methods, and any changes;</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k) sources of GHG information;</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l)data management information system and controls;</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m) management oversight of the responsible party’s reporting data and supporting processes;</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n) the availability of evidence for the responsible party’s GHG information and statement;</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o) the results of previous verifications;</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p) the results of sensitivity or uncertainty analysis (see ISO 14067);</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q) allocation approach;</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r) the type of GHGs (e.g. only CO</w:t>
            </w:r>
            <w:r w:rsidRPr="00542481">
              <w:rPr>
                <w:rFonts w:ascii="Arial" w:hAnsi="Arial" w:cs="Arial"/>
                <w:sz w:val="16"/>
                <w:szCs w:val="16"/>
                <w:vertAlign w:val="subscript"/>
              </w:rPr>
              <w:t>2</w:t>
            </w:r>
            <w:r w:rsidRPr="00542481">
              <w:rPr>
                <w:rFonts w:ascii="Arial" w:hAnsi="Arial" w:cs="Arial"/>
                <w:sz w:val="16"/>
                <w:szCs w:val="16"/>
              </w:rPr>
              <w:t xml:space="preserve"> or also other gases);</w:t>
            </w:r>
          </w:p>
          <w:p w:rsidR="00B24E10" w:rsidRPr="00542481" w:rsidRDefault="00B24E10" w:rsidP="00B24E10">
            <w:pPr>
              <w:autoSpaceDE w:val="0"/>
              <w:autoSpaceDN w:val="0"/>
              <w:adjustRightInd w:val="0"/>
              <w:rPr>
                <w:rFonts w:ascii="Arial" w:hAnsi="Arial" w:cs="Arial"/>
                <w:sz w:val="16"/>
                <w:szCs w:val="16"/>
              </w:rPr>
            </w:pPr>
            <w:r w:rsidRPr="00542481">
              <w:rPr>
                <w:rFonts w:ascii="Arial" w:hAnsi="Arial" w:cs="Arial"/>
                <w:sz w:val="16"/>
                <w:szCs w:val="16"/>
              </w:rPr>
              <w:t>s) the applied monitorying methodology (i.e. direct measurement of GHGs or calculation of GHGs with indirect measurement of activity and calculation data);</w:t>
            </w:r>
          </w:p>
          <w:p w:rsidR="00B24E10" w:rsidRPr="00542481" w:rsidRDefault="00B24E10" w:rsidP="00B24E10">
            <w:pPr>
              <w:rPr>
                <w:rFonts w:ascii="Arial" w:hAnsi="Arial" w:cs="Arial"/>
                <w:sz w:val="16"/>
                <w:szCs w:val="16"/>
              </w:rPr>
            </w:pPr>
            <w:r w:rsidRPr="00542481">
              <w:rPr>
                <w:rFonts w:ascii="Arial" w:hAnsi="Arial" w:cs="Arial"/>
                <w:sz w:val="16"/>
                <w:szCs w:val="16"/>
              </w:rPr>
              <w:t>t) other relevant information.</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6.1.1.1 The results of the strategic analysis shall be used in the risk assessment.</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6.1.1.2 For project GHG statement verification the strategic analysis shall consider:</w:t>
            </w:r>
          </w:p>
          <w:p w:rsidR="00B24E10" w:rsidRPr="00542481" w:rsidRDefault="00B24E10" w:rsidP="00B24E10">
            <w:pPr>
              <w:rPr>
                <w:rFonts w:ascii="Arial" w:hAnsi="Arial" w:cs="Arial"/>
                <w:sz w:val="16"/>
                <w:szCs w:val="16"/>
              </w:rPr>
            </w:pPr>
            <w:r w:rsidRPr="00542481">
              <w:rPr>
                <w:rFonts w:ascii="Arial" w:hAnsi="Arial" w:cs="Arial"/>
                <w:sz w:val="16"/>
                <w:szCs w:val="16"/>
              </w:rPr>
              <w:t>a) the project plan;</w:t>
            </w:r>
          </w:p>
          <w:p w:rsidR="00B24E10" w:rsidRPr="00542481" w:rsidRDefault="00B24E10" w:rsidP="00B24E10">
            <w:pPr>
              <w:rPr>
                <w:rFonts w:ascii="Arial" w:hAnsi="Arial" w:cs="Arial"/>
                <w:sz w:val="16"/>
                <w:szCs w:val="16"/>
              </w:rPr>
            </w:pPr>
            <w:r w:rsidRPr="00542481">
              <w:rPr>
                <w:rFonts w:ascii="Arial" w:hAnsi="Arial" w:cs="Arial"/>
                <w:sz w:val="16"/>
                <w:szCs w:val="16"/>
              </w:rPr>
              <w:t>b) the results of the validation report;</w:t>
            </w:r>
          </w:p>
          <w:p w:rsidR="00B24E10" w:rsidRPr="00542481" w:rsidRDefault="00B24E10" w:rsidP="00B24E10">
            <w:pPr>
              <w:rPr>
                <w:rFonts w:ascii="Arial" w:hAnsi="Arial" w:cs="Arial"/>
                <w:sz w:val="16"/>
                <w:szCs w:val="16"/>
              </w:rPr>
            </w:pPr>
            <w:r w:rsidRPr="00542481">
              <w:rPr>
                <w:rFonts w:ascii="Arial" w:hAnsi="Arial" w:cs="Arial"/>
                <w:sz w:val="16"/>
                <w:szCs w:val="16"/>
              </w:rPr>
              <w:t>c) the reuqirements of the monitoring plan;</w:t>
            </w:r>
          </w:p>
          <w:p w:rsidR="00B24E10" w:rsidRPr="00542481" w:rsidRDefault="00B24E10" w:rsidP="00B24E10">
            <w:pPr>
              <w:rPr>
                <w:rFonts w:ascii="Arial" w:hAnsi="Arial" w:cs="Arial"/>
                <w:sz w:val="16"/>
                <w:szCs w:val="16"/>
              </w:rPr>
            </w:pPr>
            <w:r w:rsidRPr="00542481">
              <w:rPr>
                <w:rFonts w:ascii="Arial" w:hAnsi="Arial" w:cs="Arial"/>
                <w:sz w:val="16"/>
                <w:szCs w:val="16"/>
              </w:rPr>
              <w:t>d) the applied monitoring methodology;</w:t>
            </w:r>
          </w:p>
          <w:p w:rsidR="00B24E10" w:rsidRPr="00542481" w:rsidRDefault="00B24E10" w:rsidP="00B24E10">
            <w:pPr>
              <w:rPr>
                <w:rFonts w:ascii="Arial" w:hAnsi="Arial" w:cs="Arial"/>
                <w:sz w:val="16"/>
                <w:szCs w:val="16"/>
              </w:rPr>
            </w:pPr>
            <w:r w:rsidRPr="00542481">
              <w:rPr>
                <w:rFonts w:ascii="Arial" w:hAnsi="Arial" w:cs="Arial"/>
                <w:sz w:val="16"/>
                <w:szCs w:val="16"/>
              </w:rPr>
              <w:t>e) the monitoring report.</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6.1.1.3 For product GHG statement verification the strategic analysis shall consider:</w:t>
            </w:r>
          </w:p>
          <w:p w:rsidR="00B24E10" w:rsidRPr="00542481" w:rsidRDefault="00B24E10" w:rsidP="00B24E10">
            <w:pPr>
              <w:rPr>
                <w:rFonts w:ascii="Arial" w:hAnsi="Arial" w:cs="Arial"/>
                <w:sz w:val="16"/>
                <w:szCs w:val="16"/>
              </w:rPr>
            </w:pPr>
            <w:r w:rsidRPr="00542481">
              <w:rPr>
                <w:rFonts w:ascii="Arial" w:hAnsi="Arial" w:cs="Arial"/>
                <w:sz w:val="16"/>
                <w:szCs w:val="16"/>
              </w:rPr>
              <w:t>a) the results of the life cycle interpretation, including conclusions and limtations;</w:t>
            </w:r>
          </w:p>
          <w:p w:rsidR="00B24E10" w:rsidRPr="00542481" w:rsidRDefault="00B24E10" w:rsidP="00B24E10">
            <w:pPr>
              <w:rPr>
                <w:rFonts w:ascii="Arial" w:hAnsi="Arial" w:cs="Arial"/>
                <w:sz w:val="16"/>
                <w:szCs w:val="16"/>
              </w:rPr>
            </w:pPr>
            <w:r w:rsidRPr="00542481">
              <w:rPr>
                <w:rFonts w:ascii="Arial" w:hAnsi="Arial" w:cs="Arial"/>
                <w:sz w:val="16"/>
                <w:szCs w:val="16"/>
              </w:rPr>
              <w:t>NOTE See ISO 14044:2006, 3.5</w:t>
            </w:r>
          </w:p>
          <w:p w:rsidR="00B24E10" w:rsidRPr="00542481" w:rsidRDefault="00B24E10" w:rsidP="00B24E10">
            <w:pPr>
              <w:rPr>
                <w:rFonts w:ascii="Arial" w:hAnsi="Arial" w:cs="Arial"/>
                <w:sz w:val="16"/>
                <w:szCs w:val="16"/>
              </w:rPr>
            </w:pPr>
            <w:r w:rsidRPr="00542481">
              <w:rPr>
                <w:rFonts w:ascii="Arial" w:hAnsi="Arial" w:cs="Arial"/>
                <w:sz w:val="16"/>
                <w:szCs w:val="16"/>
              </w:rPr>
              <w:t>b) the functional or declared unit (see ISO 14067);</w:t>
            </w:r>
          </w:p>
          <w:p w:rsidR="00B24E10" w:rsidRPr="00542481" w:rsidRDefault="00B24E10" w:rsidP="00B24E10">
            <w:pPr>
              <w:rPr>
                <w:rFonts w:ascii="Arial" w:hAnsi="Arial" w:cs="Arial"/>
                <w:sz w:val="16"/>
                <w:szCs w:val="16"/>
              </w:rPr>
            </w:pPr>
            <w:r w:rsidRPr="00542481">
              <w:rPr>
                <w:rFonts w:ascii="Arial" w:hAnsi="Arial" w:cs="Arial"/>
                <w:sz w:val="16"/>
                <w:szCs w:val="16"/>
              </w:rPr>
              <w:t>c) the characteristics of unit processes;</w:t>
            </w:r>
          </w:p>
          <w:p w:rsidR="00B24E10" w:rsidRPr="00542481" w:rsidRDefault="00B24E10" w:rsidP="00B24E10">
            <w:pPr>
              <w:rPr>
                <w:rFonts w:ascii="Arial" w:hAnsi="Arial" w:cs="Arial"/>
                <w:sz w:val="16"/>
                <w:szCs w:val="16"/>
              </w:rPr>
            </w:pPr>
            <w:r w:rsidRPr="00542481">
              <w:rPr>
                <w:rFonts w:ascii="Arial" w:hAnsi="Arial" w:cs="Arial"/>
                <w:sz w:val="16"/>
                <w:szCs w:val="16"/>
              </w:rPr>
              <w:t>d) the life-cycle stages;</w:t>
            </w:r>
          </w:p>
          <w:p w:rsidR="00B24E10" w:rsidRPr="00542481" w:rsidRDefault="00B24E10" w:rsidP="00B24E10">
            <w:pPr>
              <w:rPr>
                <w:rFonts w:ascii="Arial" w:hAnsi="Arial" w:cs="Arial"/>
                <w:sz w:val="16"/>
                <w:szCs w:val="16"/>
              </w:rPr>
            </w:pPr>
            <w:r w:rsidRPr="00542481">
              <w:rPr>
                <w:rFonts w:ascii="Arial" w:hAnsi="Arial" w:cs="Arial"/>
                <w:sz w:val="16"/>
                <w:szCs w:val="16"/>
              </w:rPr>
              <w:t>e) cut-offs.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6.1.2.1 The verifier shall perform a risk assessment of the GHG statement to identify the risk of a material misstatement or nonconformity with the criteria. The risk assessment shall consider the results of the materiality assessment.</w:t>
            </w:r>
          </w:p>
          <w:p w:rsidR="00B24E10" w:rsidRPr="00542481" w:rsidRDefault="00B24E10" w:rsidP="00B24E10">
            <w:pPr>
              <w:rPr>
                <w:rFonts w:ascii="Arial" w:hAnsi="Arial" w:cs="Arial"/>
                <w:sz w:val="16"/>
                <w:szCs w:val="16"/>
              </w:rPr>
            </w:pPr>
          </w:p>
          <w:p w:rsidR="00B24E10" w:rsidRPr="00542481" w:rsidRDefault="00B24E10" w:rsidP="00B24E10">
            <w:pPr>
              <w:rPr>
                <w:rFonts w:ascii="Arial" w:hAnsi="Arial" w:cs="Arial"/>
                <w:sz w:val="16"/>
                <w:szCs w:val="16"/>
              </w:rPr>
            </w:pPr>
            <w:r w:rsidRPr="00542481">
              <w:rPr>
                <w:rFonts w:ascii="Arial" w:hAnsi="Arial" w:cs="Arial"/>
                <w:sz w:val="16"/>
                <w:szCs w:val="16"/>
              </w:rPr>
              <w:t xml:space="preserve">The verifier shall assess the risk of misstatement and determine the nature and extent of evidence-gathering activities. The verifier shall determine </w:t>
            </w:r>
            <w:r w:rsidRPr="00542481">
              <w:rPr>
                <w:rFonts w:ascii="Arial" w:hAnsi="Arial" w:cs="Arial"/>
                <w:sz w:val="16"/>
                <w:szCs w:val="16"/>
              </w:rPr>
              <w:lastRenderedPageBreak/>
              <w:t>performance materiality taking into account the intended user’s quantitative materiality threshold. The verifier shall identify qualitative matters that may be material.</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6.1.2.2 Inherent risks, control risks and detection risks shall be identified and assessed for the GHG statement. These risks shall be identified:</w:t>
            </w:r>
          </w:p>
          <w:p w:rsidR="00B24E10" w:rsidRPr="00542481" w:rsidRDefault="00B24E10" w:rsidP="00B24E10">
            <w:pPr>
              <w:rPr>
                <w:rFonts w:ascii="Arial" w:hAnsi="Arial" w:cs="Arial"/>
                <w:sz w:val="16"/>
                <w:szCs w:val="16"/>
              </w:rPr>
            </w:pPr>
            <w:r w:rsidRPr="00542481">
              <w:rPr>
                <w:rFonts w:ascii="Arial" w:hAnsi="Arial" w:cs="Arial"/>
                <w:sz w:val="16"/>
                <w:szCs w:val="16"/>
              </w:rPr>
              <w:t xml:space="preserve">a) for emissions and removals: occurrence, completeness, accuracy, cut-off and classification; </w:t>
            </w:r>
          </w:p>
          <w:p w:rsidR="00B24E10" w:rsidRPr="00542481" w:rsidRDefault="00B24E10" w:rsidP="00B24E10">
            <w:pPr>
              <w:rPr>
                <w:rFonts w:ascii="Arial" w:hAnsi="Arial" w:cs="Arial"/>
                <w:sz w:val="16"/>
                <w:szCs w:val="16"/>
              </w:rPr>
            </w:pPr>
            <w:r w:rsidRPr="00542481">
              <w:rPr>
                <w:rFonts w:ascii="Arial" w:hAnsi="Arial" w:cs="Arial"/>
                <w:sz w:val="16"/>
                <w:szCs w:val="16"/>
              </w:rPr>
              <w:t>b) for storage: existence, rights and obligations, completeness, and accuracy and allocation.</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6.1.2.3 The risk assessment shall consider the following:</w:t>
            </w:r>
          </w:p>
          <w:p w:rsidR="00B24E10" w:rsidRPr="00542481" w:rsidRDefault="00B24E10" w:rsidP="00B24E10">
            <w:pPr>
              <w:rPr>
                <w:rFonts w:ascii="Arial" w:hAnsi="Arial" w:cs="Arial"/>
                <w:sz w:val="16"/>
                <w:szCs w:val="16"/>
              </w:rPr>
            </w:pPr>
            <w:r w:rsidRPr="00542481">
              <w:rPr>
                <w:rFonts w:ascii="Arial" w:hAnsi="Arial" w:cs="Arial"/>
                <w:sz w:val="16"/>
                <w:szCs w:val="16"/>
              </w:rPr>
              <w:t>a) the likelihood of intentional misstatement in the GHG statement;</w:t>
            </w:r>
          </w:p>
          <w:p w:rsidR="00B24E10" w:rsidRPr="00542481" w:rsidRDefault="00B24E10" w:rsidP="00B24E10">
            <w:pPr>
              <w:rPr>
                <w:rFonts w:ascii="Arial" w:hAnsi="Arial" w:cs="Arial"/>
                <w:sz w:val="16"/>
                <w:szCs w:val="16"/>
              </w:rPr>
            </w:pPr>
            <w:r w:rsidRPr="00542481">
              <w:rPr>
                <w:rFonts w:ascii="Arial" w:hAnsi="Arial" w:cs="Arial"/>
                <w:sz w:val="16"/>
                <w:szCs w:val="16"/>
              </w:rPr>
              <w:t>b) the relative effect of emission sources on the overall GHG statement and materiality;</w:t>
            </w:r>
          </w:p>
          <w:p w:rsidR="00B24E10" w:rsidRPr="00542481" w:rsidRDefault="00B24E10" w:rsidP="00B24E10">
            <w:pPr>
              <w:rPr>
                <w:rFonts w:ascii="Arial" w:hAnsi="Arial" w:cs="Arial"/>
                <w:sz w:val="16"/>
                <w:szCs w:val="16"/>
              </w:rPr>
            </w:pPr>
            <w:r w:rsidRPr="00542481">
              <w:rPr>
                <w:rFonts w:ascii="Arial" w:hAnsi="Arial" w:cs="Arial"/>
                <w:sz w:val="16"/>
                <w:szCs w:val="16"/>
              </w:rPr>
              <w:t>c) the likelihood of omission of a potentially significant emission source;</w:t>
            </w:r>
          </w:p>
          <w:p w:rsidR="00B24E10" w:rsidRPr="00542481" w:rsidRDefault="00B24E10" w:rsidP="00B24E10">
            <w:pPr>
              <w:rPr>
                <w:rFonts w:ascii="Arial" w:hAnsi="Arial" w:cs="Arial"/>
                <w:sz w:val="16"/>
                <w:szCs w:val="16"/>
              </w:rPr>
            </w:pPr>
            <w:r w:rsidRPr="00542481">
              <w:rPr>
                <w:rFonts w:ascii="Arial" w:hAnsi="Arial" w:cs="Arial"/>
                <w:sz w:val="16"/>
                <w:szCs w:val="16"/>
              </w:rPr>
              <w:t>d) whether there are any significant emissions that are outside the normal course of business for the responsible party or that otherwise appear to be unusual;</w:t>
            </w:r>
          </w:p>
          <w:p w:rsidR="00B24E10" w:rsidRPr="00542481" w:rsidRDefault="00B24E10" w:rsidP="00B24E10">
            <w:pPr>
              <w:rPr>
                <w:rFonts w:ascii="Arial" w:hAnsi="Arial" w:cs="Arial"/>
                <w:sz w:val="16"/>
                <w:szCs w:val="16"/>
              </w:rPr>
            </w:pPr>
            <w:r w:rsidRPr="00542481">
              <w:rPr>
                <w:rFonts w:ascii="Arial" w:hAnsi="Arial" w:cs="Arial"/>
                <w:sz w:val="16"/>
                <w:szCs w:val="16"/>
              </w:rPr>
              <w:t>e) the nature of operations specific to an organization, facility, project or product;</w:t>
            </w:r>
          </w:p>
          <w:p w:rsidR="00B24E10" w:rsidRPr="00542481" w:rsidRDefault="00B24E10" w:rsidP="00B24E10">
            <w:pPr>
              <w:rPr>
                <w:rFonts w:ascii="Arial" w:hAnsi="Arial" w:cs="Arial"/>
                <w:sz w:val="16"/>
                <w:szCs w:val="16"/>
              </w:rPr>
            </w:pPr>
            <w:r w:rsidRPr="00542481">
              <w:rPr>
                <w:rFonts w:ascii="Arial" w:hAnsi="Arial" w:cs="Arial"/>
                <w:sz w:val="16"/>
                <w:szCs w:val="16"/>
              </w:rPr>
              <w:t>f) the degree of complexity in determining the organizational or project boundary or product system boundary and whether related parties are involved;</w:t>
            </w:r>
          </w:p>
          <w:p w:rsidR="00B24E10" w:rsidRPr="00542481" w:rsidRDefault="00B24E10" w:rsidP="00B24E10">
            <w:pPr>
              <w:rPr>
                <w:rFonts w:ascii="Arial" w:hAnsi="Arial" w:cs="Arial"/>
                <w:sz w:val="16"/>
                <w:szCs w:val="16"/>
              </w:rPr>
            </w:pPr>
            <w:r w:rsidRPr="00542481">
              <w:rPr>
                <w:rFonts w:ascii="Arial" w:hAnsi="Arial" w:cs="Arial"/>
                <w:sz w:val="16"/>
                <w:szCs w:val="16"/>
              </w:rPr>
              <w:t>g) any changes from prior periods;</w:t>
            </w:r>
          </w:p>
          <w:p w:rsidR="00B24E10" w:rsidRPr="00542481" w:rsidRDefault="00B24E10" w:rsidP="00B24E10">
            <w:pPr>
              <w:rPr>
                <w:rFonts w:ascii="Arial" w:hAnsi="Arial" w:cs="Arial"/>
                <w:sz w:val="16"/>
                <w:szCs w:val="16"/>
              </w:rPr>
            </w:pPr>
            <w:r w:rsidRPr="00542481">
              <w:rPr>
                <w:rFonts w:ascii="Arial" w:hAnsi="Arial" w:cs="Arial"/>
                <w:sz w:val="16"/>
                <w:szCs w:val="16"/>
              </w:rPr>
              <w:t>h) the likelihood of non-compliance with applicable laws and regulatinos that can have a direct effect on the content of the GHG statement;</w:t>
            </w:r>
          </w:p>
          <w:p w:rsidR="00B24E10" w:rsidRPr="00542481" w:rsidRDefault="00B24E10" w:rsidP="00B24E10">
            <w:pPr>
              <w:rPr>
                <w:rFonts w:ascii="Arial" w:hAnsi="Arial" w:cs="Arial"/>
                <w:sz w:val="16"/>
                <w:szCs w:val="16"/>
              </w:rPr>
            </w:pPr>
            <w:r w:rsidRPr="00542481">
              <w:rPr>
                <w:rFonts w:ascii="Arial" w:hAnsi="Arial" w:cs="Arial"/>
                <w:sz w:val="16"/>
                <w:szCs w:val="16"/>
              </w:rPr>
              <w:t>i) any significant economic or regulatory changes that might impact emissions and emissions reporting;</w:t>
            </w:r>
          </w:p>
          <w:p w:rsidR="00B24E10" w:rsidRPr="00542481" w:rsidRDefault="00B24E10" w:rsidP="00B24E10">
            <w:pPr>
              <w:rPr>
                <w:rFonts w:ascii="Arial" w:hAnsi="Arial" w:cs="Arial"/>
                <w:sz w:val="16"/>
                <w:szCs w:val="16"/>
              </w:rPr>
            </w:pPr>
            <w:r w:rsidRPr="00542481">
              <w:rPr>
                <w:rFonts w:ascii="Arial" w:hAnsi="Arial" w:cs="Arial"/>
                <w:sz w:val="16"/>
                <w:szCs w:val="16"/>
              </w:rPr>
              <w:t>j) selection, quality and sources of GHG data;</w:t>
            </w:r>
          </w:p>
          <w:p w:rsidR="00B24E10" w:rsidRPr="00542481" w:rsidRDefault="00B24E10" w:rsidP="00B24E10">
            <w:pPr>
              <w:rPr>
                <w:rFonts w:ascii="Arial" w:hAnsi="Arial" w:cs="Arial"/>
                <w:sz w:val="16"/>
                <w:szCs w:val="16"/>
              </w:rPr>
            </w:pPr>
            <w:r w:rsidRPr="00542481">
              <w:rPr>
                <w:rFonts w:ascii="Arial" w:hAnsi="Arial" w:cs="Arial"/>
                <w:sz w:val="16"/>
                <w:szCs w:val="16"/>
              </w:rPr>
              <w:t>k) the level of detail of the available documentation;</w:t>
            </w:r>
          </w:p>
          <w:p w:rsidR="00B24E10" w:rsidRPr="00542481" w:rsidRDefault="00B24E10" w:rsidP="00B24E10">
            <w:pPr>
              <w:rPr>
                <w:rFonts w:ascii="Arial" w:hAnsi="Arial" w:cs="Arial"/>
                <w:sz w:val="16"/>
                <w:szCs w:val="16"/>
              </w:rPr>
            </w:pPr>
            <w:r w:rsidRPr="00542481">
              <w:rPr>
                <w:rFonts w:ascii="Arial" w:hAnsi="Arial" w:cs="Arial"/>
                <w:sz w:val="16"/>
                <w:szCs w:val="16"/>
              </w:rPr>
              <w:t>l) the nature and complexity of quantification methods;</w:t>
            </w:r>
          </w:p>
          <w:p w:rsidR="00B24E10" w:rsidRPr="00542481" w:rsidRDefault="00B24E10" w:rsidP="00B24E10">
            <w:pPr>
              <w:rPr>
                <w:rFonts w:ascii="Arial" w:hAnsi="Arial" w:cs="Arial"/>
                <w:sz w:val="16"/>
                <w:szCs w:val="16"/>
              </w:rPr>
            </w:pPr>
            <w:r w:rsidRPr="00542481">
              <w:rPr>
                <w:rFonts w:ascii="Arial" w:hAnsi="Arial" w:cs="Arial"/>
                <w:sz w:val="16"/>
                <w:szCs w:val="16"/>
              </w:rPr>
              <w:t>m) the degree of subjectivity in the quantification of emissions;</w:t>
            </w:r>
          </w:p>
          <w:p w:rsidR="00B24E10" w:rsidRPr="00542481" w:rsidRDefault="00B24E10" w:rsidP="00B24E10">
            <w:pPr>
              <w:rPr>
                <w:rFonts w:ascii="Arial" w:hAnsi="Arial" w:cs="Arial"/>
                <w:sz w:val="16"/>
                <w:szCs w:val="16"/>
              </w:rPr>
            </w:pPr>
            <w:r w:rsidRPr="00542481">
              <w:rPr>
                <w:rFonts w:ascii="Arial" w:hAnsi="Arial" w:cs="Arial"/>
                <w:sz w:val="16"/>
                <w:szCs w:val="16"/>
              </w:rPr>
              <w:t>n) any significant estimates and the data on which they are based;</w:t>
            </w:r>
          </w:p>
          <w:p w:rsidR="00B24E10" w:rsidRPr="00542481" w:rsidRDefault="00B24E10" w:rsidP="00B24E10">
            <w:pPr>
              <w:rPr>
                <w:rFonts w:ascii="Arial" w:hAnsi="Arial" w:cs="Arial"/>
                <w:sz w:val="16"/>
                <w:szCs w:val="16"/>
              </w:rPr>
            </w:pPr>
            <w:r w:rsidRPr="00542481">
              <w:rPr>
                <w:rFonts w:ascii="Arial" w:hAnsi="Arial" w:cs="Arial"/>
                <w:sz w:val="16"/>
                <w:szCs w:val="16"/>
              </w:rPr>
              <w:t>o) the characteristics of the data management information system and controls;</w:t>
            </w:r>
          </w:p>
          <w:p w:rsidR="00B24E10" w:rsidRPr="00542481" w:rsidRDefault="00B24E10" w:rsidP="00B24E10">
            <w:pPr>
              <w:rPr>
                <w:rFonts w:ascii="Arial" w:hAnsi="Arial" w:cs="Arial"/>
                <w:sz w:val="16"/>
                <w:szCs w:val="16"/>
              </w:rPr>
            </w:pPr>
            <w:r w:rsidRPr="00542481">
              <w:rPr>
                <w:rFonts w:ascii="Arial" w:hAnsi="Arial" w:cs="Arial"/>
                <w:sz w:val="16"/>
                <w:szCs w:val="16"/>
              </w:rPr>
              <w:t>p) the apparent effectiveness of the responsible party’s control system in identifying and preventing errors or omissions;</w:t>
            </w:r>
          </w:p>
          <w:p w:rsidR="00B24E10" w:rsidRPr="00542481" w:rsidRDefault="00B24E10" w:rsidP="00B24E10">
            <w:pPr>
              <w:rPr>
                <w:rFonts w:ascii="Arial" w:hAnsi="Arial" w:cs="Arial"/>
                <w:sz w:val="16"/>
                <w:szCs w:val="16"/>
              </w:rPr>
            </w:pPr>
            <w:r w:rsidRPr="00542481">
              <w:rPr>
                <w:rFonts w:ascii="Arial" w:hAnsi="Arial" w:cs="Arial"/>
                <w:sz w:val="16"/>
                <w:szCs w:val="16"/>
              </w:rPr>
              <w:t>q) any controls used to monitor and report of GHG data;</w:t>
            </w:r>
          </w:p>
          <w:p w:rsidR="00B24E10" w:rsidRPr="00542481" w:rsidRDefault="00B24E10" w:rsidP="00B24E10">
            <w:pPr>
              <w:rPr>
                <w:rFonts w:ascii="Arial" w:hAnsi="Arial" w:cs="Arial"/>
                <w:color w:val="0432FF"/>
                <w:sz w:val="16"/>
                <w:szCs w:val="16"/>
              </w:rPr>
            </w:pPr>
            <w:r w:rsidRPr="00542481">
              <w:rPr>
                <w:rFonts w:ascii="Arial" w:hAnsi="Arial" w:cs="Arial"/>
                <w:sz w:val="16"/>
                <w:szCs w:val="16"/>
              </w:rPr>
              <w:t>r) the experience, skills and training of personnel.</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6.1.2.4 The verifier may perform an initial site visit to obtain data and information for the risk assessment.</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6.1.2.4 The verifier may perform high-level analytical procedures to determine other areas of risk. These high-level analytical procedures may include:</w:t>
            </w:r>
          </w:p>
          <w:p w:rsidR="00B24E10" w:rsidRPr="00542481" w:rsidRDefault="00B24E10" w:rsidP="00B24E10">
            <w:pPr>
              <w:rPr>
                <w:rFonts w:ascii="Arial" w:hAnsi="Arial" w:cs="Arial"/>
                <w:sz w:val="16"/>
                <w:szCs w:val="16"/>
              </w:rPr>
            </w:pPr>
            <w:r w:rsidRPr="00542481">
              <w:rPr>
                <w:rFonts w:ascii="Arial" w:hAnsi="Arial" w:cs="Arial"/>
                <w:sz w:val="16"/>
                <w:szCs w:val="16"/>
              </w:rPr>
              <w:t>a) evaluation of changes in GHG emission intensity;</w:t>
            </w:r>
          </w:p>
          <w:p w:rsidR="00B24E10" w:rsidRPr="00542481" w:rsidRDefault="00B24E10" w:rsidP="00B24E10">
            <w:pPr>
              <w:rPr>
                <w:rFonts w:ascii="Arial" w:hAnsi="Arial" w:cs="Arial"/>
                <w:sz w:val="16"/>
                <w:szCs w:val="16"/>
              </w:rPr>
            </w:pPr>
            <w:r w:rsidRPr="00542481">
              <w:rPr>
                <w:rFonts w:ascii="Arial" w:hAnsi="Arial" w:cs="Arial"/>
                <w:sz w:val="16"/>
                <w:szCs w:val="16"/>
              </w:rPr>
              <w:t>b) evaluation of changes in GHG emissions, removals and storage over time;</w:t>
            </w:r>
          </w:p>
          <w:p w:rsidR="00B24E10" w:rsidRPr="00542481" w:rsidRDefault="00B24E10" w:rsidP="00B24E10">
            <w:pPr>
              <w:rPr>
                <w:rFonts w:ascii="Arial" w:hAnsi="Arial" w:cs="Arial"/>
                <w:sz w:val="16"/>
                <w:szCs w:val="16"/>
              </w:rPr>
            </w:pPr>
            <w:r w:rsidRPr="00542481">
              <w:rPr>
                <w:rFonts w:ascii="Arial" w:hAnsi="Arial" w:cs="Arial"/>
                <w:sz w:val="16"/>
                <w:szCs w:val="16"/>
              </w:rPr>
              <w:t>c) evaluation of expected GHG emissions, removals and storage against reported emissions.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6.1.2.5 For project GHG statement verification the risk assessment shal consider the following:</w:t>
            </w:r>
          </w:p>
          <w:p w:rsidR="00B24E10" w:rsidRPr="00542481" w:rsidRDefault="00B24E10" w:rsidP="00B24E10">
            <w:pPr>
              <w:rPr>
                <w:rFonts w:ascii="Arial" w:hAnsi="Arial" w:cs="Arial"/>
                <w:sz w:val="16"/>
                <w:szCs w:val="16"/>
              </w:rPr>
            </w:pPr>
            <w:r w:rsidRPr="00542481">
              <w:rPr>
                <w:rFonts w:ascii="Arial" w:hAnsi="Arial" w:cs="Arial"/>
                <w:sz w:val="16"/>
                <w:szCs w:val="16"/>
              </w:rPr>
              <w:t>a) whether the current operating conditions reflect the assumptions, limitations, methods and uncertainties in the project plan or criteria;</w:t>
            </w:r>
          </w:p>
          <w:p w:rsidR="00B24E10" w:rsidRPr="00542481" w:rsidRDefault="00B24E10" w:rsidP="00B24E10">
            <w:pPr>
              <w:rPr>
                <w:rFonts w:ascii="Arial" w:hAnsi="Arial" w:cs="Arial"/>
                <w:sz w:val="16"/>
                <w:szCs w:val="16"/>
              </w:rPr>
            </w:pPr>
            <w:r w:rsidRPr="00542481">
              <w:rPr>
                <w:rFonts w:ascii="Arial" w:hAnsi="Arial" w:cs="Arial"/>
                <w:sz w:val="16"/>
                <w:szCs w:val="16"/>
              </w:rPr>
              <w:lastRenderedPageBreak/>
              <w:t>b) the complexity and data availability of the baseline calculations;</w:t>
            </w:r>
          </w:p>
          <w:p w:rsidR="00B24E10" w:rsidRPr="00542481" w:rsidRDefault="00B24E10" w:rsidP="00B24E10">
            <w:pPr>
              <w:rPr>
                <w:rFonts w:ascii="Arial" w:hAnsi="Arial" w:cs="Arial"/>
                <w:sz w:val="16"/>
                <w:szCs w:val="16"/>
              </w:rPr>
            </w:pPr>
            <w:r w:rsidRPr="00542481">
              <w:rPr>
                <w:rFonts w:ascii="Arial" w:hAnsi="Arial" w:cs="Arial"/>
                <w:sz w:val="16"/>
                <w:szCs w:val="16"/>
              </w:rPr>
              <w:t>c) a comparison of actual versus expected emission reductions or removal enhancements.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6.1.2.6 For product GHG statement verification the risk assessment shal consider the following:</w:t>
            </w:r>
          </w:p>
          <w:p w:rsidR="00B24E10" w:rsidRPr="00542481" w:rsidRDefault="00B24E10" w:rsidP="00B24E10">
            <w:pPr>
              <w:rPr>
                <w:rFonts w:ascii="Arial" w:hAnsi="Arial" w:cs="Arial"/>
                <w:sz w:val="16"/>
                <w:szCs w:val="16"/>
              </w:rPr>
            </w:pPr>
            <w:r w:rsidRPr="00542481">
              <w:rPr>
                <w:rFonts w:ascii="Arial" w:hAnsi="Arial" w:cs="Arial"/>
                <w:sz w:val="16"/>
                <w:szCs w:val="16"/>
              </w:rPr>
              <w:t>a) the degree of product complexity and system boundaries;</w:t>
            </w:r>
          </w:p>
          <w:p w:rsidR="00B24E10" w:rsidRPr="00542481" w:rsidRDefault="00B24E10" w:rsidP="00B24E10">
            <w:pPr>
              <w:rPr>
                <w:rFonts w:ascii="Arial" w:hAnsi="Arial" w:cs="Arial"/>
                <w:sz w:val="16"/>
                <w:szCs w:val="16"/>
              </w:rPr>
            </w:pPr>
            <w:r w:rsidRPr="00542481">
              <w:rPr>
                <w:rFonts w:ascii="Arial" w:hAnsi="Arial" w:cs="Arial"/>
                <w:sz w:val="16"/>
                <w:szCs w:val="16"/>
              </w:rPr>
              <w:t>b) the contributions of emissions and removals at different lifestages;</w:t>
            </w:r>
          </w:p>
          <w:p w:rsidR="00B24E10" w:rsidRPr="00542481" w:rsidRDefault="00B24E10" w:rsidP="00B24E10">
            <w:pPr>
              <w:rPr>
                <w:rFonts w:ascii="Arial" w:hAnsi="Arial" w:cs="Arial"/>
                <w:sz w:val="16"/>
                <w:szCs w:val="16"/>
              </w:rPr>
            </w:pPr>
            <w:r w:rsidRPr="00542481">
              <w:rPr>
                <w:rFonts w:ascii="Arial" w:hAnsi="Arial" w:cs="Arial"/>
                <w:sz w:val="16"/>
                <w:szCs w:val="16"/>
              </w:rPr>
              <w:t>c) the allocation procedures;</w:t>
            </w:r>
          </w:p>
          <w:p w:rsidR="00B24E10" w:rsidRPr="00542481" w:rsidRDefault="00B24E10" w:rsidP="00B24E10">
            <w:pPr>
              <w:rPr>
                <w:rFonts w:ascii="Arial" w:hAnsi="Arial" w:cs="Arial"/>
                <w:sz w:val="16"/>
                <w:szCs w:val="16"/>
              </w:rPr>
            </w:pPr>
            <w:r w:rsidRPr="00542481">
              <w:rPr>
                <w:rFonts w:ascii="Arial" w:hAnsi="Arial" w:cs="Arial"/>
                <w:sz w:val="16"/>
                <w:szCs w:val="16"/>
              </w:rPr>
              <w:t>d) the availability of life-cycle results from comparable products;</w:t>
            </w:r>
          </w:p>
          <w:p w:rsidR="00B24E10" w:rsidRPr="00542481" w:rsidRDefault="00B24E10" w:rsidP="00B24E10">
            <w:pPr>
              <w:rPr>
                <w:rFonts w:ascii="Arial" w:hAnsi="Arial" w:cs="Arial"/>
                <w:sz w:val="16"/>
                <w:szCs w:val="16"/>
              </w:rPr>
            </w:pPr>
            <w:r w:rsidRPr="00542481">
              <w:rPr>
                <w:rFonts w:ascii="Arial" w:hAnsi="Arial" w:cs="Arial"/>
                <w:sz w:val="16"/>
                <w:szCs w:val="16"/>
              </w:rPr>
              <w:t>e) the representativeness of use and end of life scenarios;</w:t>
            </w:r>
          </w:p>
          <w:p w:rsidR="00B24E10" w:rsidRPr="00542481" w:rsidRDefault="00B24E10" w:rsidP="00B24E10">
            <w:pPr>
              <w:rPr>
                <w:rFonts w:ascii="Arial" w:hAnsi="Arial" w:cs="Arial"/>
                <w:sz w:val="16"/>
                <w:szCs w:val="16"/>
              </w:rPr>
            </w:pPr>
            <w:r w:rsidRPr="00542481">
              <w:rPr>
                <w:rFonts w:ascii="Arial" w:hAnsi="Arial" w:cs="Arial"/>
                <w:sz w:val="16"/>
                <w:szCs w:val="16"/>
              </w:rPr>
              <w:t>f) the feliability of any carbon footprint studies used;</w:t>
            </w:r>
          </w:p>
          <w:p w:rsidR="00B24E10" w:rsidRPr="00542481" w:rsidRDefault="00B24E10" w:rsidP="00B24E10">
            <w:pPr>
              <w:rPr>
                <w:rFonts w:ascii="Arial" w:hAnsi="Arial" w:cs="Arial"/>
                <w:sz w:val="16"/>
                <w:szCs w:val="16"/>
              </w:rPr>
            </w:pPr>
            <w:r w:rsidRPr="00542481">
              <w:rPr>
                <w:rFonts w:ascii="Arial" w:hAnsi="Arial" w:cs="Arial"/>
                <w:sz w:val="16"/>
                <w:szCs w:val="16"/>
              </w:rPr>
              <w:t>g) the results of any critical review.</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6.1.2.7 The risk assessment shall be used in developing the verification and evidence-gathering plans. Any input into the risk assessment shall be recorded.</w:t>
            </w:r>
          </w:p>
          <w:p w:rsidR="00B24E10" w:rsidRPr="00542481" w:rsidRDefault="00B24E10" w:rsidP="00B24E10">
            <w:pPr>
              <w:rPr>
                <w:rFonts w:ascii="Arial" w:hAnsi="Arial" w:cs="Arial"/>
                <w:sz w:val="16"/>
                <w:szCs w:val="16"/>
              </w:rPr>
            </w:pPr>
          </w:p>
          <w:p w:rsidR="00B24E10" w:rsidRPr="00542481" w:rsidRDefault="00B24E10" w:rsidP="00B24E10">
            <w:pPr>
              <w:rPr>
                <w:rFonts w:ascii="Arial" w:hAnsi="Arial" w:cs="Arial"/>
                <w:sz w:val="16"/>
                <w:szCs w:val="16"/>
              </w:rPr>
            </w:pPr>
            <w:r w:rsidRPr="00542481">
              <w:rPr>
                <w:rFonts w:ascii="Arial" w:hAnsi="Arial" w:cs="Arial"/>
                <w:sz w:val="16"/>
                <w:szCs w:val="16"/>
              </w:rPr>
              <w:t>The risk assessment output may address how the verification is planned with respect to the following;</w:t>
            </w:r>
            <w:r w:rsidRPr="00542481">
              <w:rPr>
                <w:rFonts w:ascii="Arial" w:hAnsi="Arial" w:cs="Arial"/>
                <w:sz w:val="16"/>
                <w:szCs w:val="16"/>
              </w:rPr>
              <w:br/>
              <w:t>a) GHG emissions SSRs:</w:t>
            </w:r>
          </w:p>
          <w:p w:rsidR="00B24E10" w:rsidRPr="00542481" w:rsidRDefault="00B24E10" w:rsidP="00B24E10">
            <w:pPr>
              <w:rPr>
                <w:rFonts w:ascii="Arial" w:hAnsi="Arial" w:cs="Arial"/>
                <w:sz w:val="16"/>
                <w:szCs w:val="16"/>
              </w:rPr>
            </w:pPr>
            <w:r w:rsidRPr="00542481">
              <w:rPr>
                <w:rFonts w:ascii="Arial" w:hAnsi="Arial" w:cs="Arial"/>
                <w:sz w:val="16"/>
                <w:szCs w:val="16"/>
              </w:rPr>
              <w:t>b) boundaries;</w:t>
            </w:r>
          </w:p>
          <w:p w:rsidR="00B24E10" w:rsidRPr="00542481" w:rsidRDefault="00B24E10" w:rsidP="00B24E10">
            <w:pPr>
              <w:rPr>
                <w:rFonts w:ascii="Arial" w:hAnsi="Arial" w:cs="Arial"/>
                <w:sz w:val="16"/>
                <w:szCs w:val="16"/>
              </w:rPr>
            </w:pPr>
            <w:r w:rsidRPr="00542481">
              <w:rPr>
                <w:rFonts w:ascii="Arial" w:hAnsi="Arial" w:cs="Arial"/>
                <w:sz w:val="16"/>
                <w:szCs w:val="16"/>
              </w:rPr>
              <w:t>c) data management details;</w:t>
            </w:r>
          </w:p>
          <w:p w:rsidR="00B24E10" w:rsidRPr="00542481" w:rsidRDefault="00B24E10" w:rsidP="00B24E10">
            <w:pPr>
              <w:rPr>
                <w:rFonts w:ascii="Arial" w:hAnsi="Arial" w:cs="Arial"/>
                <w:sz w:val="16"/>
                <w:szCs w:val="16"/>
              </w:rPr>
            </w:pPr>
            <w:r w:rsidRPr="00542481">
              <w:rPr>
                <w:rFonts w:ascii="Arial" w:hAnsi="Arial" w:cs="Arial"/>
                <w:sz w:val="16"/>
                <w:szCs w:val="16"/>
              </w:rPr>
              <w:t>d) management controls.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6.1.3.1 The verifier shall design evidence-gathering activities to collect sufficient and appropriate evidence upon which to base the conclusion. The verifier shall obtain more persuasive evidence the higher the risk of misstatement. The verifier shall consider inherent risk and detection risk in designing the evidence-gathering activities.</w:t>
            </w:r>
          </w:p>
          <w:p w:rsidR="00B24E10" w:rsidRPr="00542481" w:rsidRDefault="00B24E10" w:rsidP="00B24E10">
            <w:pPr>
              <w:rPr>
                <w:rFonts w:ascii="Arial" w:hAnsi="Arial" w:cs="Arial"/>
                <w:sz w:val="16"/>
                <w:szCs w:val="16"/>
              </w:rPr>
            </w:pPr>
          </w:p>
          <w:p w:rsidR="00B24E10" w:rsidRPr="00542481" w:rsidRDefault="00B24E10" w:rsidP="00B24E10">
            <w:pPr>
              <w:rPr>
                <w:rFonts w:ascii="Arial" w:hAnsi="Arial" w:cs="Arial"/>
                <w:sz w:val="16"/>
                <w:szCs w:val="16"/>
              </w:rPr>
            </w:pPr>
            <w:r w:rsidRPr="00542481">
              <w:rPr>
                <w:rFonts w:ascii="Arial" w:hAnsi="Arial" w:cs="Arial"/>
                <w:sz w:val="16"/>
                <w:szCs w:val="16"/>
              </w:rPr>
              <w:t>Irrespective of the risks identified, the verifier shall design and perform analytical procedures and tests for each type of material emission or removal.</w:t>
            </w:r>
          </w:p>
          <w:p w:rsidR="00B24E10" w:rsidRPr="00542481" w:rsidRDefault="00B24E10" w:rsidP="00B24E10">
            <w:pPr>
              <w:rPr>
                <w:rFonts w:ascii="Arial" w:hAnsi="Arial" w:cs="Arial"/>
                <w:sz w:val="16"/>
                <w:szCs w:val="16"/>
              </w:rPr>
            </w:pPr>
          </w:p>
          <w:p w:rsidR="00B24E10" w:rsidRPr="00542481" w:rsidRDefault="00B24E10" w:rsidP="00B24E10">
            <w:pPr>
              <w:rPr>
                <w:rFonts w:ascii="Arial" w:hAnsi="Arial" w:cs="Arial"/>
                <w:sz w:val="16"/>
                <w:szCs w:val="16"/>
              </w:rPr>
            </w:pPr>
            <w:r w:rsidRPr="00542481">
              <w:rPr>
                <w:rFonts w:ascii="Arial" w:hAnsi="Arial" w:cs="Arial"/>
                <w:sz w:val="16"/>
                <w:szCs w:val="16"/>
              </w:rPr>
              <w:t>The verifier shall develop evidence-gathering activities that determine whether the GHG statement conforms to the criteria, taking into account the principles of the standards or GHG programme that apply to the GHG statement.</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91137" w:rsidRDefault="00B24E10" w:rsidP="00B24E10">
            <w:pPr>
              <w:rPr>
                <w:rFonts w:ascii="Arial" w:hAnsi="Arial" w:cs="Arial"/>
                <w:iCs/>
                <w:sz w:val="16"/>
                <w:szCs w:val="16"/>
              </w:rPr>
            </w:pPr>
            <w:r w:rsidRPr="00542481">
              <w:rPr>
                <w:rFonts w:ascii="Arial" w:hAnsi="Arial" w:cs="Arial"/>
                <w:sz w:val="16"/>
                <w:szCs w:val="16"/>
              </w:rPr>
              <w:t>ISO 14064-3, 6.1.3.2 The verifier shall design evidence-gathering activities to determine the existence of data trails for material emissions, removals and/or storage.</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91137" w:rsidRDefault="00B24E10" w:rsidP="00B24E10">
            <w:pPr>
              <w:rPr>
                <w:rFonts w:ascii="Arial" w:hAnsi="Arial" w:cs="Arial"/>
                <w:iCs/>
                <w:sz w:val="16"/>
                <w:szCs w:val="16"/>
              </w:rPr>
            </w:pPr>
            <w:r w:rsidRPr="00591137">
              <w:rPr>
                <w:rFonts w:ascii="Arial" w:hAnsi="Arial" w:cs="Arial"/>
                <w:iCs/>
                <w:sz w:val="16"/>
                <w:szCs w:val="16"/>
              </w:rPr>
              <w:t>ISO 14064-3, 6.1.3.3 The extent of the assessment of the GHG information system and control shall depend on the results of the risk assessment.</w:t>
            </w:r>
          </w:p>
          <w:p w:rsidR="00B24E10" w:rsidRPr="00591137" w:rsidRDefault="00B24E10" w:rsidP="00B24E10">
            <w:pPr>
              <w:rPr>
                <w:rFonts w:ascii="Arial" w:hAnsi="Arial" w:cs="Arial"/>
                <w:iCs/>
                <w:sz w:val="16"/>
                <w:szCs w:val="16"/>
              </w:rPr>
            </w:pPr>
          </w:p>
          <w:p w:rsidR="00B24E10" w:rsidRPr="00591137" w:rsidRDefault="00B24E10" w:rsidP="00B24E10">
            <w:pPr>
              <w:rPr>
                <w:rFonts w:ascii="Arial" w:hAnsi="Arial" w:cs="Arial"/>
                <w:iCs/>
                <w:sz w:val="16"/>
                <w:szCs w:val="16"/>
              </w:rPr>
            </w:pPr>
            <w:r w:rsidRPr="00591137">
              <w:rPr>
                <w:rFonts w:ascii="Arial" w:hAnsi="Arial" w:cs="Arial"/>
                <w:iCs/>
                <w:sz w:val="16"/>
                <w:szCs w:val="16"/>
              </w:rPr>
              <w:t>Evidence-gathering activities that assess the design and effectiveness of the GHG information system and controls shall consider:</w:t>
            </w:r>
          </w:p>
          <w:p w:rsidR="00B24E10" w:rsidRPr="00591137" w:rsidRDefault="00B24E10" w:rsidP="00B24E10">
            <w:pPr>
              <w:rPr>
                <w:rFonts w:ascii="Arial" w:hAnsi="Arial" w:cs="Arial"/>
                <w:iCs/>
                <w:sz w:val="16"/>
                <w:szCs w:val="16"/>
              </w:rPr>
            </w:pPr>
            <w:r w:rsidRPr="00591137">
              <w:rPr>
                <w:rFonts w:ascii="Arial" w:hAnsi="Arial" w:cs="Arial"/>
                <w:iCs/>
                <w:sz w:val="16"/>
                <w:szCs w:val="16"/>
              </w:rPr>
              <w:t>a) the selection and management of the GHG data and information;</w:t>
            </w:r>
          </w:p>
          <w:p w:rsidR="00B24E10" w:rsidRPr="00591137" w:rsidRDefault="00B24E10" w:rsidP="00B24E10">
            <w:pPr>
              <w:rPr>
                <w:rFonts w:ascii="Arial" w:hAnsi="Arial" w:cs="Arial"/>
                <w:iCs/>
                <w:sz w:val="16"/>
                <w:szCs w:val="16"/>
              </w:rPr>
            </w:pPr>
            <w:r w:rsidRPr="00591137">
              <w:rPr>
                <w:rFonts w:ascii="Arial" w:hAnsi="Arial" w:cs="Arial"/>
                <w:iCs/>
                <w:sz w:val="16"/>
                <w:szCs w:val="16"/>
              </w:rPr>
              <w:t>b) processes for collecting, processing, consolidating and reporting GHG data and information;</w:t>
            </w:r>
          </w:p>
          <w:p w:rsidR="00B24E10" w:rsidRPr="00591137" w:rsidRDefault="00B24E10" w:rsidP="00B24E10">
            <w:pPr>
              <w:rPr>
                <w:rFonts w:ascii="Arial" w:hAnsi="Arial" w:cs="Arial"/>
                <w:iCs/>
                <w:sz w:val="16"/>
                <w:szCs w:val="16"/>
              </w:rPr>
            </w:pPr>
            <w:r w:rsidRPr="00591137">
              <w:rPr>
                <w:rFonts w:ascii="Arial" w:hAnsi="Arial" w:cs="Arial"/>
                <w:iCs/>
                <w:sz w:val="16"/>
                <w:szCs w:val="16"/>
              </w:rPr>
              <w:t>c) systems and processes that ensure the validity and accuracy of the GHG data and information;</w:t>
            </w:r>
          </w:p>
          <w:p w:rsidR="00B24E10" w:rsidRPr="00591137" w:rsidRDefault="00B24E10" w:rsidP="00B24E10">
            <w:pPr>
              <w:rPr>
                <w:rFonts w:ascii="Arial" w:hAnsi="Arial" w:cs="Arial"/>
                <w:iCs/>
                <w:sz w:val="16"/>
                <w:szCs w:val="16"/>
              </w:rPr>
            </w:pPr>
            <w:r w:rsidRPr="00591137">
              <w:rPr>
                <w:rFonts w:ascii="Arial" w:hAnsi="Arial" w:cs="Arial"/>
                <w:iCs/>
                <w:sz w:val="16"/>
                <w:szCs w:val="16"/>
              </w:rPr>
              <w:t>d) the design and maintenance of the GHG information system;</w:t>
            </w:r>
          </w:p>
          <w:p w:rsidR="00B24E10" w:rsidRPr="00591137" w:rsidRDefault="00B24E10" w:rsidP="00B24E10">
            <w:pPr>
              <w:rPr>
                <w:rFonts w:ascii="Arial" w:hAnsi="Arial" w:cs="Arial"/>
                <w:iCs/>
                <w:sz w:val="16"/>
                <w:szCs w:val="16"/>
              </w:rPr>
            </w:pPr>
            <w:r w:rsidRPr="00591137">
              <w:rPr>
                <w:rFonts w:ascii="Arial" w:hAnsi="Arial" w:cs="Arial"/>
                <w:iCs/>
                <w:sz w:val="16"/>
                <w:szCs w:val="16"/>
              </w:rPr>
              <w:t>e) systems, processes and personnel that support the GHG information system, including activities for ensuring data quality;</w:t>
            </w:r>
          </w:p>
          <w:p w:rsidR="00B24E10" w:rsidRPr="00591137" w:rsidRDefault="00B24E10" w:rsidP="00B24E10">
            <w:pPr>
              <w:rPr>
                <w:rFonts w:ascii="Arial" w:hAnsi="Arial" w:cs="Arial"/>
                <w:iCs/>
                <w:sz w:val="16"/>
                <w:szCs w:val="16"/>
              </w:rPr>
            </w:pPr>
            <w:r w:rsidRPr="00591137">
              <w:rPr>
                <w:rFonts w:ascii="Arial" w:hAnsi="Arial" w:cs="Arial"/>
                <w:iCs/>
                <w:sz w:val="16"/>
                <w:szCs w:val="16"/>
              </w:rPr>
              <w:t>f) the results of instrument maintenance and calibration;</w:t>
            </w:r>
          </w:p>
          <w:p w:rsidR="00B24E10" w:rsidRPr="00591137" w:rsidRDefault="00B24E10" w:rsidP="00B24E10">
            <w:pPr>
              <w:rPr>
                <w:rFonts w:ascii="Arial" w:hAnsi="Arial" w:cs="Arial"/>
                <w:iCs/>
                <w:color w:val="0432FF"/>
                <w:sz w:val="16"/>
                <w:szCs w:val="16"/>
              </w:rPr>
            </w:pPr>
            <w:r w:rsidRPr="00591137">
              <w:rPr>
                <w:rFonts w:ascii="Arial" w:hAnsi="Arial" w:cs="Arial"/>
                <w:iCs/>
                <w:sz w:val="16"/>
                <w:szCs w:val="16"/>
              </w:rPr>
              <w:lastRenderedPageBreak/>
              <w:t>g) the results of previous verifications, if available and appropriate.</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6.1.3.4 The verifier shall design the evidence-gathering activities to test GHG data and information.</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6.1.3.5 The verifier shall design evidence-gathering activities that relate to the data aggregation process, including reconciling the GHG statement with the underlying records and examining material adjustments made during the course of preparing the GHG statement.</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6.1.3.6.1 In designing and performing analytical testing the verifier shall consider;</w:t>
            </w:r>
          </w:p>
          <w:p w:rsidR="00B24E10" w:rsidRPr="00542481" w:rsidRDefault="00B24E10" w:rsidP="00B24E10">
            <w:pPr>
              <w:rPr>
                <w:rFonts w:ascii="Arial" w:hAnsi="Arial" w:cs="Arial"/>
                <w:sz w:val="16"/>
                <w:szCs w:val="16"/>
              </w:rPr>
            </w:pPr>
            <w:r w:rsidRPr="00542481">
              <w:rPr>
                <w:rFonts w:ascii="Arial" w:hAnsi="Arial" w:cs="Arial"/>
                <w:sz w:val="16"/>
                <w:szCs w:val="16"/>
              </w:rPr>
              <w:t>a) the ability of the analytical test to reduce or mitigate the risk identified;</w:t>
            </w:r>
          </w:p>
          <w:p w:rsidR="00B24E10" w:rsidRPr="00542481" w:rsidRDefault="00B24E10" w:rsidP="00B24E10">
            <w:pPr>
              <w:rPr>
                <w:rFonts w:ascii="Arial" w:hAnsi="Arial" w:cs="Arial"/>
                <w:sz w:val="16"/>
                <w:szCs w:val="16"/>
              </w:rPr>
            </w:pPr>
            <w:r w:rsidRPr="00542481">
              <w:rPr>
                <w:rFonts w:ascii="Arial" w:hAnsi="Arial" w:cs="Arial"/>
                <w:sz w:val="16"/>
                <w:szCs w:val="16"/>
              </w:rPr>
              <w:t>b) the reliability of the data to be analysed;</w:t>
            </w:r>
          </w:p>
          <w:p w:rsidR="00B24E10" w:rsidRPr="00542481" w:rsidRDefault="00B24E10" w:rsidP="00B24E10">
            <w:pPr>
              <w:rPr>
                <w:rFonts w:ascii="Arial" w:hAnsi="Arial" w:cs="Arial"/>
                <w:sz w:val="16"/>
                <w:szCs w:val="16"/>
              </w:rPr>
            </w:pPr>
            <w:r w:rsidRPr="00542481">
              <w:rPr>
                <w:rFonts w:ascii="Arial" w:hAnsi="Arial" w:cs="Arial"/>
                <w:sz w:val="16"/>
                <w:szCs w:val="16"/>
              </w:rPr>
              <w:t>c) the likelihood that the analytical testing will identify material misstatements.</w:t>
            </w:r>
          </w:p>
          <w:p w:rsidR="00B24E10" w:rsidRPr="00542481" w:rsidRDefault="00B24E10" w:rsidP="00B24E10">
            <w:pPr>
              <w:rPr>
                <w:rFonts w:ascii="Arial" w:hAnsi="Arial" w:cs="Arial"/>
                <w:sz w:val="16"/>
                <w:szCs w:val="16"/>
              </w:rPr>
            </w:pPr>
          </w:p>
          <w:p w:rsidR="00B24E10" w:rsidRPr="00542481" w:rsidRDefault="00B24E10" w:rsidP="00B24E10">
            <w:pPr>
              <w:rPr>
                <w:rFonts w:ascii="Arial" w:hAnsi="Arial" w:cs="Arial"/>
                <w:color w:val="0432FF"/>
                <w:sz w:val="16"/>
                <w:szCs w:val="16"/>
              </w:rPr>
            </w:pPr>
            <w:r w:rsidRPr="00542481">
              <w:rPr>
                <w:rFonts w:ascii="Arial" w:hAnsi="Arial" w:cs="Arial"/>
                <w:sz w:val="16"/>
                <w:szCs w:val="16"/>
              </w:rPr>
              <w:t>If analytical testing identifies fluctuations or relationships that are inconsistent with other relevant information or that differ significantly from expectations, the verifier shall investigate such differences by obtaining additional evidence and performing other evidence-gathering activities.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6.1.3.6.2 The verifier shall design and implement evidence-gathering activities to test the operating effectiveness of controls. If deviations are detected, the verifier shall assess whether the deviations affect the ability to rely on those controls, whether additional test of controls are necessary and whether other types of evidence-gathering activities need to be applied.</w:t>
            </w:r>
          </w:p>
          <w:p w:rsidR="00B24E10" w:rsidRPr="00542481" w:rsidRDefault="00B24E10" w:rsidP="00B24E10">
            <w:pPr>
              <w:rPr>
                <w:rFonts w:ascii="Arial" w:hAnsi="Arial" w:cs="Arial"/>
                <w:sz w:val="16"/>
                <w:szCs w:val="16"/>
              </w:rPr>
            </w:pPr>
          </w:p>
          <w:p w:rsidR="00B24E10" w:rsidRPr="00542481" w:rsidRDefault="00B24E10" w:rsidP="00B24E10">
            <w:pPr>
              <w:rPr>
                <w:rFonts w:ascii="Arial" w:hAnsi="Arial" w:cs="Arial"/>
                <w:sz w:val="16"/>
                <w:szCs w:val="16"/>
              </w:rPr>
            </w:pPr>
            <w:r w:rsidRPr="00542481">
              <w:rPr>
                <w:rFonts w:ascii="Arial" w:hAnsi="Arial" w:cs="Arial"/>
                <w:sz w:val="16"/>
                <w:szCs w:val="16"/>
              </w:rPr>
              <w:t>If the characteristics of the data are such that only tests of control can be used, the verifier shall design and implement evidence-gathering activities to establish the operating effectiveness of those controls. If deviations are detected, the verifier shall assess whether the deviations affect the ability to rely on those controls and whether additional tests of controls are necessary.</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6.1.3.6.3 If the risk assessment has determined the estimated approach to have material impact on the overall GHG statement, the verifier shall evaluate:</w:t>
            </w:r>
          </w:p>
          <w:p w:rsidR="00B24E10" w:rsidRPr="00542481" w:rsidRDefault="00B24E10" w:rsidP="00B24E10">
            <w:pPr>
              <w:rPr>
                <w:rFonts w:ascii="Arial" w:hAnsi="Arial" w:cs="Arial"/>
                <w:sz w:val="16"/>
                <w:szCs w:val="16"/>
              </w:rPr>
            </w:pPr>
            <w:r w:rsidRPr="00542481">
              <w:rPr>
                <w:rFonts w:ascii="Arial" w:hAnsi="Arial" w:cs="Arial"/>
                <w:sz w:val="16"/>
                <w:szCs w:val="16"/>
              </w:rPr>
              <w:t>a) the appropriateness of the estimate methodology;</w:t>
            </w:r>
          </w:p>
          <w:p w:rsidR="00B24E10" w:rsidRPr="00542481" w:rsidRDefault="00B24E10" w:rsidP="00B24E10">
            <w:pPr>
              <w:rPr>
                <w:rFonts w:ascii="Arial" w:hAnsi="Arial" w:cs="Arial"/>
                <w:sz w:val="16"/>
                <w:szCs w:val="16"/>
              </w:rPr>
            </w:pPr>
            <w:r w:rsidRPr="00542481">
              <w:rPr>
                <w:rFonts w:ascii="Arial" w:hAnsi="Arial" w:cs="Arial"/>
                <w:sz w:val="16"/>
                <w:szCs w:val="16"/>
              </w:rPr>
              <w:t>b) the applicability of the assumptions in the estimate;</w:t>
            </w:r>
          </w:p>
          <w:p w:rsidR="00B24E10" w:rsidRPr="00542481" w:rsidRDefault="00B24E10" w:rsidP="00B24E10">
            <w:pPr>
              <w:rPr>
                <w:rFonts w:ascii="Arial" w:hAnsi="Arial" w:cs="Arial"/>
                <w:sz w:val="16"/>
                <w:szCs w:val="16"/>
              </w:rPr>
            </w:pPr>
            <w:r w:rsidRPr="00542481">
              <w:rPr>
                <w:rFonts w:ascii="Arial" w:hAnsi="Arial" w:cs="Arial"/>
                <w:sz w:val="16"/>
                <w:szCs w:val="16"/>
              </w:rPr>
              <w:t>c) the quality of the data used in the estimate.</w:t>
            </w:r>
          </w:p>
          <w:p w:rsidR="00B24E10" w:rsidRPr="00542481" w:rsidRDefault="00B24E10" w:rsidP="00B24E10">
            <w:pPr>
              <w:rPr>
                <w:rFonts w:ascii="Arial" w:hAnsi="Arial" w:cs="Arial"/>
                <w:sz w:val="16"/>
                <w:szCs w:val="16"/>
              </w:rPr>
            </w:pPr>
          </w:p>
          <w:p w:rsidR="00B24E10" w:rsidRPr="00542481" w:rsidRDefault="00B24E10" w:rsidP="00B24E10">
            <w:pPr>
              <w:rPr>
                <w:rFonts w:ascii="Arial" w:hAnsi="Arial" w:cs="Arial"/>
                <w:sz w:val="16"/>
                <w:szCs w:val="16"/>
              </w:rPr>
            </w:pPr>
            <w:r w:rsidRPr="00542481">
              <w:rPr>
                <w:rFonts w:ascii="Arial" w:hAnsi="Arial" w:cs="Arial"/>
                <w:sz w:val="16"/>
                <w:szCs w:val="16"/>
              </w:rPr>
              <w:t>The verifier shall develop evidence-gathering activities that test the operating effectivenss of the controls governing the development of the estimate. The verifier shall develop his/her own estimate or range to evaluate the responsible party’s estimate.</w:t>
            </w:r>
          </w:p>
          <w:p w:rsidR="00B24E10" w:rsidRPr="00542481" w:rsidRDefault="00B24E10" w:rsidP="00B24E10">
            <w:pPr>
              <w:rPr>
                <w:rFonts w:ascii="Arial" w:hAnsi="Arial" w:cs="Arial"/>
                <w:sz w:val="16"/>
                <w:szCs w:val="16"/>
              </w:rPr>
            </w:pPr>
          </w:p>
          <w:p w:rsidR="00B24E10" w:rsidRPr="00542481" w:rsidRDefault="00B24E10" w:rsidP="00B24E10">
            <w:pPr>
              <w:rPr>
                <w:rFonts w:ascii="Arial" w:hAnsi="Arial" w:cs="Arial"/>
                <w:sz w:val="16"/>
                <w:szCs w:val="16"/>
              </w:rPr>
            </w:pPr>
            <w:r w:rsidRPr="00542481">
              <w:rPr>
                <w:rFonts w:ascii="Arial" w:hAnsi="Arial" w:cs="Arial"/>
                <w:sz w:val="16"/>
                <w:szCs w:val="16"/>
              </w:rPr>
              <w:t>The verifier shall evaluate whether the estimates, if any, comply with the criteria and whether the methods for making estimates:</w:t>
            </w:r>
          </w:p>
          <w:p w:rsidR="00B24E10" w:rsidRPr="00542481" w:rsidRDefault="00B24E10" w:rsidP="00B24E10">
            <w:pPr>
              <w:rPr>
                <w:rFonts w:ascii="Arial" w:hAnsi="Arial" w:cs="Arial"/>
                <w:sz w:val="16"/>
                <w:szCs w:val="16"/>
              </w:rPr>
            </w:pPr>
            <w:r w:rsidRPr="00542481">
              <w:rPr>
                <w:rFonts w:ascii="Arial" w:hAnsi="Arial" w:cs="Arial"/>
                <w:sz w:val="16"/>
                <w:szCs w:val="16"/>
              </w:rPr>
              <w:t>- have been applied consistently from prior periods;</w:t>
            </w:r>
          </w:p>
          <w:p w:rsidR="00B24E10" w:rsidRPr="00542481" w:rsidRDefault="00B24E10" w:rsidP="00B24E10">
            <w:pPr>
              <w:rPr>
                <w:rFonts w:ascii="Arial" w:hAnsi="Arial" w:cs="Arial"/>
                <w:sz w:val="16"/>
                <w:szCs w:val="16"/>
              </w:rPr>
            </w:pPr>
            <w:r w:rsidRPr="00542481">
              <w:rPr>
                <w:rFonts w:ascii="Arial" w:hAnsi="Arial" w:cs="Arial"/>
                <w:sz w:val="16"/>
                <w:szCs w:val="16"/>
              </w:rPr>
              <w:t>- have been changed from prior peridos;</w:t>
            </w:r>
          </w:p>
          <w:p w:rsidR="00B24E10" w:rsidRPr="002B67F2" w:rsidRDefault="00B24E10" w:rsidP="00B24E10">
            <w:pPr>
              <w:rPr>
                <w:rFonts w:ascii="Arial" w:hAnsi="Arial" w:cs="Arial"/>
                <w:i/>
                <w:sz w:val="16"/>
                <w:szCs w:val="16"/>
              </w:rPr>
            </w:pPr>
            <w:r w:rsidRPr="00542481">
              <w:rPr>
                <w:rFonts w:ascii="Arial" w:hAnsi="Arial" w:cs="Arial"/>
                <w:sz w:val="16"/>
                <w:szCs w:val="16"/>
              </w:rPr>
              <w:t>- are appropriate.</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6.1.3.6.4 If sampling is used, the verifier shall consider the purpose of the evidence-gathering activiteirs and the characteristics of the population from which the sample will be drawn when designing the sample.</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 xml:space="preserve">ISO 14064-3, 6.1.3.6.5 The verifier shall assess whether the responsible party owns or has the right </w:t>
            </w:r>
            <w:r w:rsidRPr="00542481">
              <w:rPr>
                <w:rFonts w:ascii="Arial" w:hAnsi="Arial" w:cs="Arial"/>
                <w:sz w:val="16"/>
                <w:szCs w:val="16"/>
              </w:rPr>
              <w:lastRenderedPageBreak/>
              <w:t>to claim emission reductions or removal enhancements expressed in the GHG statement.</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6.1.4.1 Site visits shall be planned and performed as appropriate to gather information needed to reduce verification risk and to aid in the design of evidence-gathering activities.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6.1.4.1 On the basis of the risk assessment, the verifier shall identify the need to visit sites and facilities, including the number and location of individual locations to be visited, considering:</w:t>
            </w:r>
          </w:p>
          <w:p w:rsidR="00B24E10" w:rsidRPr="00542481" w:rsidRDefault="00B24E10" w:rsidP="00B24E10">
            <w:pPr>
              <w:rPr>
                <w:rFonts w:ascii="Arial" w:hAnsi="Arial" w:cs="Arial"/>
                <w:sz w:val="16"/>
                <w:szCs w:val="16"/>
              </w:rPr>
            </w:pPr>
            <w:r w:rsidRPr="00542481">
              <w:rPr>
                <w:rFonts w:ascii="Arial" w:hAnsi="Arial" w:cs="Arial"/>
                <w:sz w:val="16"/>
                <w:szCs w:val="16"/>
              </w:rPr>
              <w:t>a) the results of the risk assessment and efficiencies in collecting evidence;</w:t>
            </w:r>
          </w:p>
          <w:p w:rsidR="00B24E10" w:rsidRPr="00542481" w:rsidRDefault="00B24E10" w:rsidP="00B24E10">
            <w:pPr>
              <w:rPr>
                <w:rFonts w:ascii="Arial" w:hAnsi="Arial" w:cs="Arial"/>
                <w:sz w:val="16"/>
                <w:szCs w:val="16"/>
              </w:rPr>
            </w:pPr>
            <w:r w:rsidRPr="00542481">
              <w:rPr>
                <w:rFonts w:ascii="Arial" w:hAnsi="Arial" w:cs="Arial"/>
                <w:sz w:val="16"/>
                <w:szCs w:val="16"/>
              </w:rPr>
              <w:t>b) the number and size of sites and facilities associated with the organization, project or product;</w:t>
            </w:r>
          </w:p>
          <w:p w:rsidR="00B24E10" w:rsidRPr="00542481" w:rsidRDefault="00B24E10" w:rsidP="00B24E10">
            <w:pPr>
              <w:rPr>
                <w:rFonts w:ascii="Arial" w:hAnsi="Arial" w:cs="Arial"/>
                <w:sz w:val="16"/>
                <w:szCs w:val="16"/>
              </w:rPr>
            </w:pPr>
            <w:r w:rsidRPr="00542481">
              <w:rPr>
                <w:rFonts w:ascii="Arial" w:hAnsi="Arial" w:cs="Arial"/>
                <w:sz w:val="16"/>
                <w:szCs w:val="16"/>
              </w:rPr>
              <w:t>c) the diversity of activities at each site and facility contributing to the GHG statement;</w:t>
            </w:r>
          </w:p>
          <w:p w:rsidR="00B24E10" w:rsidRPr="00542481" w:rsidRDefault="00B24E10" w:rsidP="00B24E10">
            <w:pPr>
              <w:rPr>
                <w:rFonts w:ascii="Arial" w:hAnsi="Arial" w:cs="Arial"/>
                <w:sz w:val="16"/>
                <w:szCs w:val="16"/>
              </w:rPr>
            </w:pPr>
            <w:r w:rsidRPr="00542481">
              <w:rPr>
                <w:rFonts w:ascii="Arial" w:hAnsi="Arial" w:cs="Arial"/>
                <w:sz w:val="16"/>
                <w:szCs w:val="16"/>
              </w:rPr>
              <w:t>d) the nature and magnitude of the emissions at different sites and facilities, and their contribution to the GHG statement;</w:t>
            </w:r>
          </w:p>
          <w:p w:rsidR="00B24E10" w:rsidRPr="00542481" w:rsidRDefault="00B24E10" w:rsidP="00B24E10">
            <w:pPr>
              <w:rPr>
                <w:rFonts w:ascii="Arial" w:hAnsi="Arial" w:cs="Arial"/>
                <w:sz w:val="16"/>
                <w:szCs w:val="16"/>
              </w:rPr>
            </w:pPr>
            <w:r w:rsidRPr="00542481">
              <w:rPr>
                <w:rFonts w:ascii="Arial" w:hAnsi="Arial" w:cs="Arial"/>
                <w:sz w:val="16"/>
                <w:szCs w:val="16"/>
              </w:rPr>
              <w:t>e) the complexity of quantifying emissions sources generated at each relevant site or facility;</w:t>
            </w:r>
          </w:p>
          <w:p w:rsidR="00B24E10" w:rsidRPr="00542481" w:rsidRDefault="00B24E10" w:rsidP="00B24E10">
            <w:pPr>
              <w:rPr>
                <w:rFonts w:ascii="Arial" w:hAnsi="Arial" w:cs="Arial"/>
                <w:sz w:val="16"/>
                <w:szCs w:val="16"/>
              </w:rPr>
            </w:pPr>
            <w:r w:rsidRPr="00542481">
              <w:rPr>
                <w:rFonts w:ascii="Arial" w:hAnsi="Arial" w:cs="Arial"/>
                <w:sz w:val="16"/>
                <w:szCs w:val="16"/>
              </w:rPr>
              <w:t>f) the degree of confidence in the GHG data management system;</w:t>
            </w:r>
          </w:p>
          <w:p w:rsidR="00B24E10" w:rsidRPr="00542481" w:rsidRDefault="00B24E10" w:rsidP="00B24E10">
            <w:pPr>
              <w:rPr>
                <w:rFonts w:ascii="Arial" w:hAnsi="Arial" w:cs="Arial"/>
                <w:sz w:val="16"/>
                <w:szCs w:val="16"/>
              </w:rPr>
            </w:pPr>
            <w:r w:rsidRPr="00542481">
              <w:rPr>
                <w:rFonts w:ascii="Arial" w:hAnsi="Arial" w:cs="Arial"/>
                <w:sz w:val="16"/>
                <w:szCs w:val="16"/>
              </w:rPr>
              <w:t>g) any risks identified through the risk assessment indicating the need to visit specific locations;</w:t>
            </w:r>
          </w:p>
          <w:p w:rsidR="00B24E10" w:rsidRPr="00542481" w:rsidRDefault="00B24E10" w:rsidP="00B24E10">
            <w:pPr>
              <w:rPr>
                <w:rFonts w:ascii="Arial" w:hAnsi="Arial" w:cs="Arial"/>
                <w:color w:val="0432FF"/>
                <w:sz w:val="16"/>
                <w:szCs w:val="16"/>
              </w:rPr>
            </w:pPr>
            <w:r w:rsidRPr="00542481">
              <w:rPr>
                <w:rFonts w:ascii="Arial" w:hAnsi="Arial" w:cs="Arial"/>
                <w:sz w:val="16"/>
                <w:szCs w:val="16"/>
              </w:rPr>
              <w:t>h) the results of prior verifications or validations, if any.</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6.1.4.2 The verifier shall perform a site or facility visit under any of the following circumstances:</w:t>
            </w:r>
          </w:p>
          <w:p w:rsidR="00B24E10" w:rsidRPr="00542481" w:rsidRDefault="00B24E10" w:rsidP="00B24E10">
            <w:pPr>
              <w:rPr>
                <w:rFonts w:ascii="Arial" w:hAnsi="Arial" w:cs="Arial"/>
                <w:sz w:val="16"/>
                <w:szCs w:val="16"/>
              </w:rPr>
            </w:pPr>
            <w:r w:rsidRPr="00542481">
              <w:rPr>
                <w:rFonts w:ascii="Arial" w:hAnsi="Arial" w:cs="Arial"/>
                <w:sz w:val="16"/>
                <w:szCs w:val="16"/>
              </w:rPr>
              <w:t>a) an initial verification;</w:t>
            </w:r>
          </w:p>
          <w:p w:rsidR="00B24E10" w:rsidRPr="00542481" w:rsidRDefault="00B24E10" w:rsidP="00B24E10">
            <w:pPr>
              <w:rPr>
                <w:rFonts w:ascii="Arial" w:hAnsi="Arial" w:cs="Arial"/>
                <w:sz w:val="16"/>
                <w:szCs w:val="16"/>
              </w:rPr>
            </w:pPr>
            <w:r w:rsidRPr="00542481">
              <w:rPr>
                <w:rFonts w:ascii="Arial" w:hAnsi="Arial" w:cs="Arial"/>
                <w:sz w:val="16"/>
                <w:szCs w:val="16"/>
              </w:rPr>
              <w:t>b) a subsequent verification for which the verifier does not have knowledge of the prior verification activities and results;</w:t>
            </w:r>
          </w:p>
          <w:p w:rsidR="00B24E10" w:rsidRPr="00542481" w:rsidRDefault="00B24E10" w:rsidP="00B24E10">
            <w:pPr>
              <w:rPr>
                <w:rFonts w:ascii="Arial" w:hAnsi="Arial" w:cs="Arial"/>
                <w:sz w:val="16"/>
                <w:szCs w:val="16"/>
              </w:rPr>
            </w:pPr>
            <w:r w:rsidRPr="00542481">
              <w:rPr>
                <w:rFonts w:ascii="Arial" w:hAnsi="Arial" w:cs="Arial"/>
                <w:sz w:val="16"/>
                <w:szCs w:val="16"/>
              </w:rPr>
              <w:t>c) a verification where there has been a change of ownership of a site or facility and where the emissions, removals or storage of the site or facility are material to the GHG sgtatement;</w:t>
            </w:r>
          </w:p>
          <w:p w:rsidR="00B24E10" w:rsidRPr="00542481" w:rsidRDefault="00B24E10" w:rsidP="00B24E10">
            <w:pPr>
              <w:rPr>
                <w:rFonts w:ascii="Arial" w:hAnsi="Arial" w:cs="Arial"/>
                <w:sz w:val="16"/>
                <w:szCs w:val="16"/>
              </w:rPr>
            </w:pPr>
            <w:r w:rsidRPr="00542481">
              <w:rPr>
                <w:rFonts w:ascii="Arial" w:hAnsi="Arial" w:cs="Arial"/>
                <w:sz w:val="16"/>
                <w:szCs w:val="16"/>
              </w:rPr>
              <w:t>d) when misstatements are identified during the verification that indicate a need to visit a site or facility;</w:t>
            </w:r>
          </w:p>
          <w:p w:rsidR="00B24E10" w:rsidRPr="00542481" w:rsidRDefault="00B24E10" w:rsidP="00B24E10">
            <w:pPr>
              <w:rPr>
                <w:rFonts w:ascii="Arial" w:hAnsi="Arial" w:cs="Arial"/>
                <w:sz w:val="16"/>
                <w:szCs w:val="16"/>
              </w:rPr>
            </w:pPr>
            <w:r w:rsidRPr="00542481">
              <w:rPr>
                <w:rFonts w:ascii="Arial" w:hAnsi="Arial" w:cs="Arial"/>
                <w:sz w:val="16"/>
                <w:szCs w:val="16"/>
              </w:rPr>
              <w:t>e) there are unexplained material changes in emissions, removals and storage since the previous verified GHG statement;</w:t>
            </w:r>
          </w:p>
          <w:p w:rsidR="00B24E10" w:rsidRPr="00542481" w:rsidRDefault="00B24E10" w:rsidP="00B24E10">
            <w:pPr>
              <w:rPr>
                <w:rFonts w:ascii="Arial" w:hAnsi="Arial" w:cs="Arial"/>
                <w:sz w:val="16"/>
                <w:szCs w:val="16"/>
              </w:rPr>
            </w:pPr>
            <w:r w:rsidRPr="00542481">
              <w:rPr>
                <w:rFonts w:ascii="Arial" w:hAnsi="Arial" w:cs="Arial"/>
                <w:sz w:val="16"/>
                <w:szCs w:val="16"/>
              </w:rPr>
              <w:t>f) the addition of a site or facility of GHG SSRs that are material to the GHG statement;</w:t>
            </w:r>
          </w:p>
          <w:p w:rsidR="00B24E10" w:rsidRPr="00542481" w:rsidRDefault="00B24E10" w:rsidP="00B24E10">
            <w:pPr>
              <w:rPr>
                <w:rFonts w:ascii="Arial" w:hAnsi="Arial" w:cs="Arial"/>
                <w:sz w:val="16"/>
                <w:szCs w:val="16"/>
              </w:rPr>
            </w:pPr>
            <w:r w:rsidRPr="00542481">
              <w:rPr>
                <w:rFonts w:ascii="Arial" w:hAnsi="Arial" w:cs="Arial"/>
                <w:sz w:val="16"/>
                <w:szCs w:val="16"/>
              </w:rPr>
              <w:t>g) material changes in scope or boundary of reporting;</w:t>
            </w:r>
          </w:p>
          <w:p w:rsidR="00B24E10" w:rsidRPr="00542481" w:rsidRDefault="00B24E10" w:rsidP="00B24E10">
            <w:pPr>
              <w:rPr>
                <w:rFonts w:ascii="Arial" w:hAnsi="Arial" w:cs="Arial"/>
                <w:sz w:val="16"/>
                <w:szCs w:val="16"/>
              </w:rPr>
            </w:pPr>
            <w:r w:rsidRPr="00542481">
              <w:rPr>
                <w:rFonts w:ascii="Arial" w:hAnsi="Arial" w:cs="Arial"/>
                <w:sz w:val="16"/>
                <w:szCs w:val="16"/>
              </w:rPr>
              <w:t>h) significant changes in the data management involving the specific site or facility.</w:t>
            </w:r>
          </w:p>
          <w:p w:rsidR="00B24E10" w:rsidRPr="00542481" w:rsidRDefault="00B24E10" w:rsidP="00B24E10">
            <w:pPr>
              <w:rPr>
                <w:rFonts w:ascii="Arial" w:hAnsi="Arial" w:cs="Arial"/>
                <w:sz w:val="16"/>
                <w:szCs w:val="16"/>
              </w:rPr>
            </w:pPr>
          </w:p>
          <w:p w:rsidR="00B24E10" w:rsidRPr="00542481" w:rsidRDefault="00B24E10" w:rsidP="00B24E10">
            <w:pPr>
              <w:rPr>
                <w:rFonts w:ascii="Arial" w:hAnsi="Arial" w:cs="Arial"/>
                <w:sz w:val="16"/>
                <w:szCs w:val="16"/>
              </w:rPr>
            </w:pPr>
            <w:r w:rsidRPr="00542481">
              <w:rPr>
                <w:rFonts w:ascii="Arial" w:hAnsi="Arial" w:cs="Arial"/>
                <w:sz w:val="16"/>
                <w:szCs w:val="16"/>
              </w:rPr>
              <w:t>The verifier may determine that the circumstances specified in a) through h) above do not require a site or facility visit based on the results of the risk assessment and evidence-gathering plan, and considering the results of any prior verification to the same site or facility.</w:t>
            </w:r>
          </w:p>
          <w:p w:rsidR="00B24E10" w:rsidRPr="00542481" w:rsidRDefault="00B24E10" w:rsidP="00B24E10">
            <w:pPr>
              <w:rPr>
                <w:rFonts w:ascii="Arial" w:hAnsi="Arial" w:cs="Arial"/>
                <w:sz w:val="16"/>
                <w:szCs w:val="16"/>
              </w:rPr>
            </w:pPr>
          </w:p>
          <w:p w:rsidR="00B24E10" w:rsidRPr="00542481" w:rsidRDefault="00B24E10" w:rsidP="00B24E10">
            <w:pPr>
              <w:rPr>
                <w:rFonts w:ascii="Arial" w:hAnsi="Arial" w:cs="Arial"/>
                <w:color w:val="0432FF"/>
                <w:sz w:val="16"/>
                <w:szCs w:val="16"/>
              </w:rPr>
            </w:pPr>
            <w:r w:rsidRPr="00542481">
              <w:rPr>
                <w:rFonts w:ascii="Arial" w:hAnsi="Arial" w:cs="Arial"/>
                <w:sz w:val="16"/>
                <w:szCs w:val="16"/>
              </w:rPr>
              <w:t>If a verifier determines that a site or facility visit is not necessary, the verifier shall justify and document the rationale for the decision.</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6.1.4.3 The verifier shall perform evidence-gathering activities at the site or facility to assess, as determined by the risk assessment:</w:t>
            </w:r>
          </w:p>
          <w:p w:rsidR="00B24E10" w:rsidRPr="00542481" w:rsidRDefault="00B24E10" w:rsidP="00B24E10">
            <w:pPr>
              <w:rPr>
                <w:rFonts w:ascii="Arial" w:hAnsi="Arial" w:cs="Arial"/>
                <w:sz w:val="16"/>
                <w:szCs w:val="16"/>
              </w:rPr>
            </w:pPr>
            <w:r w:rsidRPr="00542481">
              <w:rPr>
                <w:rFonts w:ascii="Arial" w:hAnsi="Arial" w:cs="Arial"/>
                <w:sz w:val="16"/>
                <w:szCs w:val="16"/>
              </w:rPr>
              <w:t>a) operations and activities relevant to GHG SSRs;</w:t>
            </w:r>
          </w:p>
          <w:p w:rsidR="00B24E10" w:rsidRPr="00542481" w:rsidRDefault="00B24E10" w:rsidP="00B24E10">
            <w:pPr>
              <w:rPr>
                <w:rFonts w:ascii="Arial" w:hAnsi="Arial" w:cs="Arial"/>
                <w:sz w:val="16"/>
                <w:szCs w:val="16"/>
              </w:rPr>
            </w:pPr>
            <w:r w:rsidRPr="00542481">
              <w:rPr>
                <w:rFonts w:ascii="Arial" w:hAnsi="Arial" w:cs="Arial"/>
                <w:sz w:val="16"/>
                <w:szCs w:val="16"/>
              </w:rPr>
              <w:t>b) data management and control systems;</w:t>
            </w:r>
          </w:p>
          <w:p w:rsidR="00B24E10" w:rsidRPr="00542481" w:rsidRDefault="00B24E10" w:rsidP="00B24E10">
            <w:pPr>
              <w:rPr>
                <w:rFonts w:ascii="Arial" w:hAnsi="Arial" w:cs="Arial"/>
                <w:sz w:val="16"/>
                <w:szCs w:val="16"/>
              </w:rPr>
            </w:pPr>
            <w:r w:rsidRPr="00542481">
              <w:rPr>
                <w:rFonts w:ascii="Arial" w:hAnsi="Arial" w:cs="Arial"/>
                <w:sz w:val="16"/>
                <w:szCs w:val="16"/>
              </w:rPr>
              <w:t>c) physical infrastructure;</w:t>
            </w:r>
          </w:p>
          <w:p w:rsidR="00B24E10" w:rsidRPr="00542481" w:rsidRDefault="00B24E10" w:rsidP="00B24E10">
            <w:pPr>
              <w:rPr>
                <w:rFonts w:ascii="Arial" w:hAnsi="Arial" w:cs="Arial"/>
                <w:sz w:val="16"/>
                <w:szCs w:val="16"/>
              </w:rPr>
            </w:pPr>
            <w:r w:rsidRPr="00542481">
              <w:rPr>
                <w:rFonts w:ascii="Arial" w:hAnsi="Arial" w:cs="Arial"/>
                <w:sz w:val="16"/>
                <w:szCs w:val="16"/>
              </w:rPr>
              <w:t>d) equipment, such as measuring devices and instruments, to establish traceability to applicable calibration and monitoring information;</w:t>
            </w:r>
          </w:p>
          <w:p w:rsidR="00B24E10" w:rsidRPr="00542481" w:rsidRDefault="00B24E10" w:rsidP="00B24E10">
            <w:pPr>
              <w:rPr>
                <w:rFonts w:ascii="Arial" w:hAnsi="Arial" w:cs="Arial"/>
                <w:sz w:val="16"/>
                <w:szCs w:val="16"/>
              </w:rPr>
            </w:pPr>
            <w:r w:rsidRPr="00542481">
              <w:rPr>
                <w:rFonts w:ascii="Arial" w:hAnsi="Arial" w:cs="Arial"/>
                <w:sz w:val="16"/>
                <w:szCs w:val="16"/>
              </w:rPr>
              <w:t xml:space="preserve">e) types of equipment and supporting assumptions and calculations (e.g. verifying that manufacturer </w:t>
            </w:r>
            <w:r w:rsidRPr="00542481">
              <w:rPr>
                <w:rFonts w:ascii="Arial" w:hAnsi="Arial" w:cs="Arial"/>
                <w:sz w:val="16"/>
                <w:szCs w:val="16"/>
              </w:rPr>
              <w:lastRenderedPageBreak/>
              <w:t>information used as a basis for emissions calculations matches installed equipment);</w:t>
            </w:r>
          </w:p>
          <w:p w:rsidR="00B24E10" w:rsidRPr="00542481" w:rsidRDefault="00B24E10" w:rsidP="00B24E10">
            <w:pPr>
              <w:rPr>
                <w:rFonts w:ascii="Arial" w:hAnsi="Arial" w:cs="Arial"/>
                <w:sz w:val="16"/>
                <w:szCs w:val="16"/>
              </w:rPr>
            </w:pPr>
            <w:r w:rsidRPr="00542481">
              <w:rPr>
                <w:rFonts w:ascii="Arial" w:hAnsi="Arial" w:cs="Arial"/>
                <w:sz w:val="16"/>
                <w:szCs w:val="16"/>
              </w:rPr>
              <w:t>f) processes and material flows that impact emissions;</w:t>
            </w:r>
          </w:p>
          <w:p w:rsidR="00B24E10" w:rsidRPr="00542481" w:rsidRDefault="00B24E10" w:rsidP="00B24E10">
            <w:pPr>
              <w:rPr>
                <w:rFonts w:ascii="Arial" w:hAnsi="Arial" w:cs="Arial"/>
                <w:sz w:val="16"/>
                <w:szCs w:val="16"/>
              </w:rPr>
            </w:pPr>
            <w:r w:rsidRPr="00542481">
              <w:rPr>
                <w:rFonts w:ascii="Arial" w:hAnsi="Arial" w:cs="Arial"/>
                <w:sz w:val="16"/>
                <w:szCs w:val="16"/>
              </w:rPr>
              <w:t>g) scope and boundaries;</w:t>
            </w:r>
          </w:p>
          <w:p w:rsidR="00B24E10" w:rsidRPr="00542481" w:rsidRDefault="00B24E10" w:rsidP="00B24E10">
            <w:pPr>
              <w:rPr>
                <w:rFonts w:ascii="Arial" w:hAnsi="Arial" w:cs="Arial"/>
                <w:sz w:val="16"/>
                <w:szCs w:val="16"/>
              </w:rPr>
            </w:pPr>
            <w:r w:rsidRPr="00542481">
              <w:rPr>
                <w:rFonts w:ascii="Arial" w:hAnsi="Arial" w:cs="Arial"/>
                <w:sz w:val="16"/>
                <w:szCs w:val="16"/>
              </w:rPr>
              <w:t>h) conformity with operational and data collection procedures;</w:t>
            </w:r>
          </w:p>
          <w:p w:rsidR="00B24E10" w:rsidRPr="00542481" w:rsidRDefault="00B24E10" w:rsidP="00B24E10">
            <w:pPr>
              <w:rPr>
                <w:rFonts w:ascii="Arial" w:hAnsi="Arial" w:cs="Arial"/>
                <w:sz w:val="16"/>
                <w:szCs w:val="16"/>
              </w:rPr>
            </w:pPr>
            <w:r w:rsidRPr="00542481">
              <w:rPr>
                <w:rFonts w:ascii="Arial" w:hAnsi="Arial" w:cs="Arial"/>
                <w:sz w:val="16"/>
                <w:szCs w:val="16"/>
              </w:rPr>
              <w:t>i) personnel activities that have a potential to impact materiality;</w:t>
            </w:r>
          </w:p>
          <w:p w:rsidR="00B24E10" w:rsidRPr="00542481" w:rsidRDefault="00B24E10" w:rsidP="00B24E10">
            <w:pPr>
              <w:rPr>
                <w:rFonts w:ascii="Arial" w:hAnsi="Arial" w:cs="Arial"/>
                <w:sz w:val="16"/>
                <w:szCs w:val="16"/>
              </w:rPr>
            </w:pPr>
            <w:r w:rsidRPr="00542481">
              <w:rPr>
                <w:rFonts w:ascii="Arial" w:hAnsi="Arial" w:cs="Arial"/>
                <w:sz w:val="16"/>
                <w:szCs w:val="16"/>
              </w:rPr>
              <w:t>j) sampling equipment and sampling methodologies;</w:t>
            </w:r>
          </w:p>
          <w:p w:rsidR="00B24E10" w:rsidRPr="00542481" w:rsidRDefault="00B24E10" w:rsidP="00B24E10">
            <w:pPr>
              <w:rPr>
                <w:rFonts w:ascii="Arial" w:hAnsi="Arial" w:cs="Arial"/>
                <w:sz w:val="16"/>
                <w:szCs w:val="16"/>
              </w:rPr>
            </w:pPr>
            <w:r w:rsidRPr="00542481">
              <w:rPr>
                <w:rFonts w:ascii="Arial" w:hAnsi="Arial" w:cs="Arial"/>
                <w:sz w:val="16"/>
                <w:szCs w:val="16"/>
              </w:rPr>
              <w:t>k) monitoring practices against the requirements established by the responsible party or specified in criteria;</w:t>
            </w:r>
          </w:p>
          <w:p w:rsidR="00B24E10" w:rsidRPr="00542481" w:rsidRDefault="00B24E10" w:rsidP="00B24E10">
            <w:pPr>
              <w:rPr>
                <w:rFonts w:ascii="Arial" w:hAnsi="Arial" w:cs="Arial"/>
                <w:sz w:val="16"/>
                <w:szCs w:val="16"/>
              </w:rPr>
            </w:pPr>
            <w:r w:rsidRPr="00542481">
              <w:rPr>
                <w:rFonts w:ascii="Arial" w:hAnsi="Arial" w:cs="Arial"/>
                <w:sz w:val="16"/>
                <w:szCs w:val="16"/>
              </w:rPr>
              <w:t>l) calculations and assumptions made in determining the GHG data, emissions and, as applicable, emission reductions and removal enhancements;</w:t>
            </w:r>
          </w:p>
          <w:p w:rsidR="00B24E10" w:rsidRPr="00542481" w:rsidRDefault="00B24E10" w:rsidP="00B24E10">
            <w:pPr>
              <w:rPr>
                <w:rFonts w:ascii="Arial" w:hAnsi="Arial" w:cs="Arial"/>
                <w:sz w:val="16"/>
                <w:szCs w:val="16"/>
              </w:rPr>
            </w:pPr>
            <w:r w:rsidRPr="00542481">
              <w:rPr>
                <w:rFonts w:ascii="Arial" w:hAnsi="Arial" w:cs="Arial"/>
                <w:sz w:val="16"/>
                <w:szCs w:val="16"/>
              </w:rPr>
              <w:t>m) quality control and quality assurance procedures in place to prevent or identify and correct any errors or omissions in the reported monitoring parameters.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6.1.5 The verifier shall develop a verification plan that describes verification activities and schedules. The verification plan shall be revised as necessary during the verification.</w:t>
            </w:r>
          </w:p>
          <w:p w:rsidR="00B24E10" w:rsidRPr="00542481" w:rsidRDefault="00B24E10" w:rsidP="00B24E10">
            <w:pPr>
              <w:rPr>
                <w:rFonts w:ascii="Arial" w:hAnsi="Arial" w:cs="Arial"/>
                <w:sz w:val="16"/>
                <w:szCs w:val="16"/>
              </w:rPr>
            </w:pPr>
          </w:p>
          <w:p w:rsidR="00B24E10" w:rsidRPr="00542481" w:rsidRDefault="00B24E10" w:rsidP="00B24E10">
            <w:pPr>
              <w:rPr>
                <w:rFonts w:ascii="Arial" w:hAnsi="Arial" w:cs="Arial"/>
                <w:sz w:val="16"/>
                <w:szCs w:val="16"/>
              </w:rPr>
            </w:pPr>
            <w:r w:rsidRPr="00542481">
              <w:rPr>
                <w:rFonts w:ascii="Arial" w:hAnsi="Arial" w:cs="Arial"/>
                <w:sz w:val="16"/>
                <w:szCs w:val="16"/>
              </w:rPr>
              <w:t>The verification plan shall address the following:</w:t>
            </w:r>
          </w:p>
          <w:p w:rsidR="00B24E10" w:rsidRPr="00542481" w:rsidRDefault="00B24E10" w:rsidP="00B24E10">
            <w:pPr>
              <w:rPr>
                <w:rFonts w:ascii="Arial" w:hAnsi="Arial" w:cs="Arial"/>
                <w:sz w:val="16"/>
                <w:szCs w:val="16"/>
              </w:rPr>
            </w:pPr>
            <w:r w:rsidRPr="00542481">
              <w:rPr>
                <w:rFonts w:ascii="Arial" w:hAnsi="Arial" w:cs="Arial"/>
                <w:sz w:val="16"/>
                <w:szCs w:val="16"/>
              </w:rPr>
              <w:t>a) the scope and objectives;</w:t>
            </w:r>
          </w:p>
          <w:p w:rsidR="00B24E10" w:rsidRPr="00542481" w:rsidRDefault="00B24E10" w:rsidP="00B24E10">
            <w:pPr>
              <w:rPr>
                <w:rFonts w:ascii="Arial" w:hAnsi="Arial" w:cs="Arial"/>
                <w:sz w:val="16"/>
                <w:szCs w:val="16"/>
              </w:rPr>
            </w:pPr>
            <w:r w:rsidRPr="00542481">
              <w:rPr>
                <w:rFonts w:ascii="Arial" w:hAnsi="Arial" w:cs="Arial"/>
                <w:sz w:val="16"/>
                <w:szCs w:val="16"/>
              </w:rPr>
              <w:t>b) identification of the verification team and their roles on the team;</w:t>
            </w:r>
          </w:p>
          <w:p w:rsidR="00B24E10" w:rsidRPr="00542481" w:rsidRDefault="00B24E10" w:rsidP="00B24E10">
            <w:pPr>
              <w:rPr>
                <w:rFonts w:ascii="Arial" w:hAnsi="Arial" w:cs="Arial"/>
                <w:sz w:val="16"/>
                <w:szCs w:val="16"/>
              </w:rPr>
            </w:pPr>
            <w:r w:rsidRPr="00542481">
              <w:rPr>
                <w:rFonts w:ascii="Arial" w:hAnsi="Arial" w:cs="Arial"/>
                <w:sz w:val="16"/>
                <w:szCs w:val="16"/>
              </w:rPr>
              <w:t>c) client/responsible party contact;</w:t>
            </w:r>
          </w:p>
          <w:p w:rsidR="00B24E10" w:rsidRPr="00542481" w:rsidRDefault="00B24E10" w:rsidP="00B24E10">
            <w:pPr>
              <w:rPr>
                <w:rFonts w:ascii="Arial" w:hAnsi="Arial" w:cs="Arial"/>
                <w:sz w:val="16"/>
                <w:szCs w:val="16"/>
              </w:rPr>
            </w:pPr>
            <w:r w:rsidRPr="00542481">
              <w:rPr>
                <w:rFonts w:ascii="Arial" w:hAnsi="Arial" w:cs="Arial"/>
                <w:sz w:val="16"/>
                <w:szCs w:val="16"/>
              </w:rPr>
              <w:t>d) schedule of verification activities;</w:t>
            </w:r>
          </w:p>
          <w:p w:rsidR="00B24E10" w:rsidRPr="00542481" w:rsidRDefault="00B24E10" w:rsidP="00B24E10">
            <w:pPr>
              <w:rPr>
                <w:rFonts w:ascii="Arial" w:hAnsi="Arial" w:cs="Arial"/>
                <w:sz w:val="16"/>
                <w:szCs w:val="16"/>
              </w:rPr>
            </w:pPr>
            <w:r w:rsidRPr="00542481">
              <w:rPr>
                <w:rFonts w:ascii="Arial" w:hAnsi="Arial" w:cs="Arial"/>
                <w:sz w:val="16"/>
                <w:szCs w:val="16"/>
              </w:rPr>
              <w:t>e) level of assurance;</w:t>
            </w:r>
          </w:p>
          <w:p w:rsidR="00B24E10" w:rsidRPr="00542481" w:rsidRDefault="00B24E10" w:rsidP="00B24E10">
            <w:pPr>
              <w:rPr>
                <w:rFonts w:ascii="Arial" w:hAnsi="Arial" w:cs="Arial"/>
                <w:sz w:val="16"/>
                <w:szCs w:val="16"/>
              </w:rPr>
            </w:pPr>
            <w:r w:rsidRPr="00542481">
              <w:rPr>
                <w:rFonts w:ascii="Arial" w:hAnsi="Arial" w:cs="Arial"/>
                <w:sz w:val="16"/>
                <w:szCs w:val="16"/>
              </w:rPr>
              <w:t>f) verification criteria;</w:t>
            </w:r>
          </w:p>
          <w:p w:rsidR="00B24E10" w:rsidRPr="00542481" w:rsidRDefault="00B24E10" w:rsidP="00B24E10">
            <w:pPr>
              <w:rPr>
                <w:rFonts w:ascii="Arial" w:hAnsi="Arial" w:cs="Arial"/>
                <w:sz w:val="16"/>
                <w:szCs w:val="16"/>
              </w:rPr>
            </w:pPr>
            <w:r w:rsidRPr="00542481">
              <w:rPr>
                <w:rFonts w:ascii="Arial" w:hAnsi="Arial" w:cs="Arial"/>
                <w:sz w:val="16"/>
                <w:szCs w:val="16"/>
              </w:rPr>
              <w:t>g) materiality;</w:t>
            </w:r>
          </w:p>
          <w:p w:rsidR="00B24E10" w:rsidRPr="00542481" w:rsidRDefault="00B24E10" w:rsidP="00B24E10">
            <w:pPr>
              <w:rPr>
                <w:rFonts w:ascii="Arial" w:hAnsi="Arial" w:cs="Arial"/>
                <w:sz w:val="16"/>
                <w:szCs w:val="16"/>
              </w:rPr>
            </w:pPr>
            <w:r w:rsidRPr="00542481">
              <w:rPr>
                <w:rFonts w:ascii="Arial" w:hAnsi="Arial" w:cs="Arial"/>
                <w:sz w:val="16"/>
                <w:szCs w:val="16"/>
              </w:rPr>
              <w:t>h) schedule for site visits.</w:t>
            </w:r>
          </w:p>
          <w:p w:rsidR="00B24E10" w:rsidRPr="00542481" w:rsidRDefault="00B24E10" w:rsidP="00B24E10">
            <w:pPr>
              <w:rPr>
                <w:rFonts w:ascii="Arial" w:hAnsi="Arial" w:cs="Arial"/>
                <w:sz w:val="16"/>
                <w:szCs w:val="16"/>
              </w:rPr>
            </w:pPr>
          </w:p>
          <w:p w:rsidR="00B24E10" w:rsidRPr="00542481" w:rsidRDefault="00B24E10" w:rsidP="00B24E10">
            <w:pPr>
              <w:rPr>
                <w:rFonts w:ascii="Arial" w:hAnsi="Arial" w:cs="Arial"/>
                <w:sz w:val="16"/>
                <w:szCs w:val="16"/>
              </w:rPr>
            </w:pPr>
            <w:r w:rsidRPr="00542481">
              <w:rPr>
                <w:rFonts w:ascii="Arial" w:hAnsi="Arial" w:cs="Arial"/>
                <w:sz w:val="16"/>
                <w:szCs w:val="16"/>
              </w:rPr>
              <w:t>The verifier shall communicate the verification plan to the responsible party and ensure that relevant responsible party’s personnel are notified prior to the beginning of any site visit.</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6.1.6 The evidence-gathering plan shall be based on the results of the verifier’s risk assessment. It shall be designed to lower the verification risk to an acceptable level. The evidence-gathering plan shall specify the type and extent of evidence-gathering activities. The evidence-gathering plan should not be communicated to the client or responsible party.</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542481" w:rsidRDefault="00B24E10" w:rsidP="00B24E10">
            <w:pPr>
              <w:rPr>
                <w:rFonts w:ascii="Arial" w:hAnsi="Arial" w:cs="Arial"/>
                <w:sz w:val="16"/>
                <w:szCs w:val="16"/>
              </w:rPr>
            </w:pPr>
            <w:r w:rsidRPr="00542481">
              <w:rPr>
                <w:rFonts w:ascii="Arial" w:hAnsi="Arial" w:cs="Arial"/>
                <w:sz w:val="16"/>
                <w:szCs w:val="16"/>
              </w:rPr>
              <w:t>ISO 14064-3, 6.1.7 The verification plan and evidence-gathering plan shall be approved by the team leader.</w:t>
            </w:r>
          </w:p>
          <w:p w:rsidR="00B24E10" w:rsidRPr="00542481" w:rsidRDefault="00B24E10" w:rsidP="00B24E10">
            <w:pPr>
              <w:rPr>
                <w:rFonts w:ascii="Arial" w:hAnsi="Arial" w:cs="Arial"/>
                <w:sz w:val="16"/>
                <w:szCs w:val="16"/>
              </w:rPr>
            </w:pPr>
          </w:p>
          <w:p w:rsidR="00B24E10" w:rsidRPr="00542481" w:rsidRDefault="00B24E10" w:rsidP="00B24E10">
            <w:pPr>
              <w:rPr>
                <w:rFonts w:ascii="Arial" w:hAnsi="Arial" w:cs="Arial"/>
                <w:sz w:val="16"/>
                <w:szCs w:val="16"/>
              </w:rPr>
            </w:pPr>
            <w:r w:rsidRPr="00542481">
              <w:rPr>
                <w:rFonts w:ascii="Arial" w:hAnsi="Arial" w:cs="Arial"/>
                <w:sz w:val="16"/>
                <w:szCs w:val="16"/>
              </w:rPr>
              <w:t>Amendments to the verification plan and evidence-gathering plan shall be approved by the team leader in the following circumstances:</w:t>
            </w:r>
          </w:p>
          <w:p w:rsidR="00B24E10" w:rsidRPr="00542481" w:rsidRDefault="00B24E10" w:rsidP="00B24E10">
            <w:pPr>
              <w:rPr>
                <w:rFonts w:ascii="Arial" w:hAnsi="Arial" w:cs="Arial"/>
                <w:sz w:val="16"/>
                <w:szCs w:val="16"/>
              </w:rPr>
            </w:pPr>
            <w:r w:rsidRPr="00542481">
              <w:rPr>
                <w:rFonts w:ascii="Arial" w:hAnsi="Arial" w:cs="Arial"/>
                <w:sz w:val="16"/>
                <w:szCs w:val="16"/>
              </w:rPr>
              <w:t>a) change in scope or timing of verification activities;</w:t>
            </w:r>
          </w:p>
          <w:p w:rsidR="00B24E10" w:rsidRPr="00542481" w:rsidRDefault="00B24E10" w:rsidP="00B24E10">
            <w:pPr>
              <w:rPr>
                <w:rFonts w:ascii="Arial" w:hAnsi="Arial" w:cs="Arial"/>
                <w:sz w:val="16"/>
                <w:szCs w:val="16"/>
              </w:rPr>
            </w:pPr>
            <w:r w:rsidRPr="00542481">
              <w:rPr>
                <w:rFonts w:ascii="Arial" w:hAnsi="Arial" w:cs="Arial"/>
                <w:sz w:val="16"/>
                <w:szCs w:val="16"/>
              </w:rPr>
              <w:t>b) change in evidence-gathering procedures;</w:t>
            </w:r>
          </w:p>
          <w:p w:rsidR="00B24E10" w:rsidRPr="00542481" w:rsidRDefault="00B24E10" w:rsidP="00B24E10">
            <w:pPr>
              <w:rPr>
                <w:rFonts w:ascii="Arial" w:hAnsi="Arial" w:cs="Arial"/>
                <w:sz w:val="16"/>
                <w:szCs w:val="16"/>
              </w:rPr>
            </w:pPr>
            <w:r w:rsidRPr="00542481">
              <w:rPr>
                <w:rFonts w:ascii="Arial" w:hAnsi="Arial" w:cs="Arial"/>
                <w:sz w:val="16"/>
                <w:szCs w:val="16"/>
              </w:rPr>
              <w:t>c) change in locations and sources of information for evidence-gathering;</w:t>
            </w:r>
          </w:p>
          <w:p w:rsidR="00B24E10" w:rsidRPr="007808F9" w:rsidRDefault="00B24E10" w:rsidP="00B24E10">
            <w:pPr>
              <w:rPr>
                <w:rFonts w:ascii="Arial" w:hAnsi="Arial" w:cs="Arial"/>
                <w:sz w:val="16"/>
                <w:szCs w:val="16"/>
              </w:rPr>
            </w:pPr>
            <w:r w:rsidRPr="00542481">
              <w:rPr>
                <w:rFonts w:ascii="Arial" w:hAnsi="Arial" w:cs="Arial"/>
                <w:sz w:val="16"/>
                <w:szCs w:val="16"/>
              </w:rPr>
              <w:t>d) the identification during the verification process of new risks or concerns that could lead to material misstatements or nonconformities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IAF MD6 A.8.3.3.1. The agreed validation or verification criteria shall include one of the options from A.1.1.</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restart"/>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IAF MD6 A.8.3.3.2. The principles of the agreed criteria for validation or verification shall be used during the validation or verification process. The validation and verification criteria shall meet requirements as set down in A.1.1.</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autoSpaceDE w:val="0"/>
              <w:autoSpaceDN w:val="0"/>
              <w:adjustRightInd w:val="0"/>
              <w:rPr>
                <w:rFonts w:ascii="Arial" w:hAnsi="Arial" w:cs="Arial"/>
                <w:sz w:val="16"/>
                <w:szCs w:val="16"/>
              </w:rPr>
            </w:pPr>
            <w:r w:rsidRPr="00E70FD4">
              <w:rPr>
                <w:rFonts w:ascii="Arial" w:hAnsi="Arial" w:cs="Arial"/>
                <w:sz w:val="16"/>
                <w:szCs w:val="16"/>
              </w:rPr>
              <w:lastRenderedPageBreak/>
              <w:t>IAF MD6 A.8.3.3.5. When verification criteria include ISO 14064-1:2018 and the organization chooses to have its GHG inventory verified or makes a public statement claiming conformity, the V/VB shall confirm that the GHG report conforms to the applicable requirements for a GHG report (reference Clause 9.2 and 9.3 ISO 14064-1:2018)  IAF MD A.8.3.3.6. When the verification criteria include ISO 14064-1, the V/VB shall ensure that a GHG report is prepared in accordance with ISO 14064-1:2018 and that the statement shall be made available to intended users.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IAF MD6 A.8.3.3.9. The development of the validation and verification approach shall be based on the agreed criteria, scope, objectives, level of assurance and materiality; not just the quoted validation or verification duration. The validation or verification duration shall be increased or decreased as necessary throughout the planning process. The team</w:t>
            </w:r>
          </w:p>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competencies shall be reviewed as a result of the outcome of the planning process.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IAF MD6 A.8.3.3.13. The V/VB shall ensure that the planned mandays are appropriate to meet the sampling plan and validation or verification plan developed as the outcome of the strategic analysis and assessment of risks.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 xml:space="preserve">IAF MD6 A.8.3.3.14. The V/VB shall ensure that any conflict between the man-days quoted and the man-days needed to deliver the engagement based on the outcome of the strategic analysis and assessment of risks is resolved. </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autoSpaceDE w:val="0"/>
              <w:autoSpaceDN w:val="0"/>
              <w:adjustRightInd w:val="0"/>
              <w:rPr>
                <w:rFonts w:ascii="Arial" w:hAnsi="Arial" w:cs="Arial"/>
                <w:sz w:val="16"/>
                <w:szCs w:val="16"/>
              </w:rPr>
            </w:pPr>
            <w:r w:rsidRPr="007808F9">
              <w:rPr>
                <w:rFonts w:ascii="Arial" w:hAnsi="Arial" w:cs="Arial"/>
                <w:sz w:val="16"/>
                <w:szCs w:val="16"/>
              </w:rPr>
              <w:t>IAF MD6 A.8.3.3.16. The specific data and information to be sampled shall be determined as part of the validation or verification planning and not on a spur of the moment during the data and information validation or verification. The sampling plan shall be detailed and documented before the commencement of the data and information validation or verification and shall be revised as necessary during the validation or verification. The development of the sampling plan shall determine the amount of information, evidence and data necessary to achieve the agreed scope, criteria, objectives, level of assurance and materiality.</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IAF MD6 A.8.3.3.17. In approving the validation or verification plan the validation or</w:t>
            </w:r>
          </w:p>
          <w:p w:rsidR="00B24E10" w:rsidRPr="007808F9" w:rsidRDefault="00B24E10" w:rsidP="00B24E10">
            <w:pPr>
              <w:rPr>
                <w:rFonts w:ascii="Arial" w:hAnsi="Arial" w:cs="Arial"/>
                <w:sz w:val="16"/>
                <w:szCs w:val="16"/>
              </w:rPr>
            </w:pPr>
            <w:r w:rsidRPr="007808F9">
              <w:rPr>
                <w:rFonts w:ascii="Arial" w:hAnsi="Arial" w:cs="Arial"/>
                <w:sz w:val="16"/>
                <w:szCs w:val="16"/>
              </w:rPr>
              <w:t>verification team leader shall ensure that it is complete and that all sub elements of the</w:t>
            </w:r>
          </w:p>
          <w:p w:rsidR="00B24E10" w:rsidRPr="007808F9" w:rsidRDefault="00B24E10" w:rsidP="00B24E10">
            <w:pPr>
              <w:rPr>
                <w:rFonts w:ascii="Arial" w:hAnsi="Arial" w:cs="Arial"/>
                <w:sz w:val="16"/>
                <w:szCs w:val="16"/>
              </w:rPr>
            </w:pPr>
            <w:r w:rsidRPr="007808F9">
              <w:rPr>
                <w:rFonts w:ascii="Arial" w:hAnsi="Arial" w:cs="Arial"/>
                <w:sz w:val="16"/>
                <w:szCs w:val="16"/>
              </w:rPr>
              <w:t>plan provide for a complete integrated validation or verification process consistent with the agreed criteria, scope, objectives, level of assurance and materiality of the</w:t>
            </w:r>
          </w:p>
          <w:p w:rsidR="00B24E10" w:rsidRPr="007808F9" w:rsidRDefault="00B24E10" w:rsidP="00B24E10">
            <w:pPr>
              <w:rPr>
                <w:rFonts w:ascii="Arial" w:hAnsi="Arial" w:cs="Arial"/>
                <w:sz w:val="16"/>
                <w:szCs w:val="16"/>
              </w:rPr>
            </w:pPr>
            <w:r w:rsidRPr="007808F9">
              <w:rPr>
                <w:rFonts w:ascii="Arial" w:hAnsi="Arial" w:cs="Arial"/>
                <w:sz w:val="16"/>
                <w:szCs w:val="16"/>
              </w:rPr>
              <w:t>engagement.</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IAF MD6 A.8.3.3.18. In approving the validation or verification plan the validation or</w:t>
            </w:r>
          </w:p>
          <w:p w:rsidR="00B24E10" w:rsidRPr="007808F9" w:rsidRDefault="00B24E10" w:rsidP="00B24E10">
            <w:pPr>
              <w:rPr>
                <w:rFonts w:ascii="Arial" w:hAnsi="Arial" w:cs="Arial"/>
                <w:sz w:val="16"/>
                <w:szCs w:val="16"/>
              </w:rPr>
            </w:pPr>
            <w:r w:rsidRPr="007808F9">
              <w:rPr>
                <w:rFonts w:ascii="Arial" w:hAnsi="Arial" w:cs="Arial"/>
                <w:sz w:val="16"/>
                <w:szCs w:val="16"/>
              </w:rPr>
              <w:t>verification team leader shall confirm that the validation or verification duration, team</w:t>
            </w:r>
          </w:p>
          <w:p w:rsidR="00B24E10" w:rsidRPr="007808F9" w:rsidRDefault="00B24E10" w:rsidP="00B24E10">
            <w:pPr>
              <w:rPr>
                <w:rFonts w:ascii="Arial" w:hAnsi="Arial" w:cs="Arial"/>
                <w:sz w:val="16"/>
                <w:szCs w:val="16"/>
              </w:rPr>
            </w:pPr>
            <w:r w:rsidRPr="007808F9">
              <w:rPr>
                <w:rFonts w:ascii="Arial" w:hAnsi="Arial" w:cs="Arial"/>
                <w:sz w:val="16"/>
                <w:szCs w:val="16"/>
              </w:rPr>
              <w:t>competencies and team member assignments are adequate and fit the needs of the validation or verification.</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IAF MD6 A.8.3.3.19. The validation and verification team shall ensure that there is consistency between the validation or verification plan and the contractually agreed objectives, scope, criteria, level of assurance and materiality. The validation or verification</w:t>
            </w:r>
          </w:p>
          <w:p w:rsidR="00B24E10" w:rsidRPr="007808F9" w:rsidRDefault="00B24E10" w:rsidP="00B24E10">
            <w:pPr>
              <w:rPr>
                <w:rFonts w:ascii="Arial" w:hAnsi="Arial" w:cs="Arial"/>
                <w:sz w:val="16"/>
                <w:szCs w:val="16"/>
              </w:rPr>
            </w:pPr>
            <w:r w:rsidRPr="007808F9">
              <w:rPr>
                <w:rFonts w:ascii="Arial" w:hAnsi="Arial" w:cs="Arial"/>
                <w:sz w:val="16"/>
                <w:szCs w:val="16"/>
              </w:rPr>
              <w:t>documentation shall clearly identify any approved variations to the agreement.</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6E26A2">
        <w:trPr>
          <w:trHeight w:val="288"/>
        </w:trPr>
        <w:tc>
          <w:tcPr>
            <w:tcW w:w="14390" w:type="dxa"/>
            <w:gridSpan w:val="6"/>
            <w:shd w:val="clear" w:color="auto" w:fill="D9D9D9" w:themeFill="background1" w:themeFillShade="D9"/>
            <w:vAlign w:val="center"/>
          </w:tcPr>
          <w:p w:rsidR="00B24E10" w:rsidRPr="005563AE" w:rsidRDefault="00B24E10" w:rsidP="00B24E10">
            <w:pPr>
              <w:rPr>
                <w:rFonts w:ascii="Arial" w:hAnsi="Arial" w:cs="Arial"/>
                <w:b/>
                <w:bCs/>
                <w:sz w:val="16"/>
                <w:szCs w:val="16"/>
              </w:rPr>
            </w:pPr>
            <w:r w:rsidRPr="00283419">
              <w:rPr>
                <w:rFonts w:ascii="Arial" w:hAnsi="Arial" w:cs="Arial"/>
                <w:b/>
                <w:sz w:val="20"/>
                <w:szCs w:val="20"/>
              </w:rPr>
              <w:t>8.4 Validation or verification</w:t>
            </w:r>
          </w:p>
        </w:tc>
      </w:tr>
      <w:tr w:rsidR="00B24E10" w:rsidTr="00A43C2A">
        <w:trPr>
          <w:trHeight w:val="288"/>
        </w:trPr>
        <w:tc>
          <w:tcPr>
            <w:tcW w:w="3685" w:type="dxa"/>
          </w:tcPr>
          <w:p w:rsidR="00B24E10" w:rsidRPr="007808F9" w:rsidRDefault="00B24E10" w:rsidP="00B24E10">
            <w:pPr>
              <w:autoSpaceDE w:val="0"/>
              <w:autoSpaceDN w:val="0"/>
              <w:adjustRightInd w:val="0"/>
              <w:rPr>
                <w:rFonts w:ascii="Arial" w:hAnsi="Arial" w:cs="Arial"/>
                <w:sz w:val="16"/>
                <w:szCs w:val="16"/>
              </w:rPr>
            </w:pPr>
            <w:r w:rsidRPr="00A43C2A">
              <w:rPr>
                <w:rFonts w:ascii="Arial" w:hAnsi="Arial" w:cs="Arial"/>
                <w:sz w:val="16"/>
                <w:szCs w:val="16"/>
              </w:rPr>
              <w:t xml:space="preserve">The validation or verification body shall assess the GHG assertion in conformity with the requirements of ISO 14064-3:2019, 6.3 (verification) and 7.3 </w:t>
            </w:r>
            <w:r w:rsidRPr="00A43C2A">
              <w:rPr>
                <w:rFonts w:ascii="Arial" w:hAnsi="Arial" w:cs="Arial"/>
                <w:sz w:val="16"/>
                <w:szCs w:val="16"/>
              </w:rPr>
              <w:lastRenderedPageBreak/>
              <w:t>(validation), taking account of the information review, validation or verification plan and data sampling plan decided in ISO 14064-3:2019, 6.1 (verification) and 7.1 (validation), and in 8.3 of this International Standard.</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restart"/>
            <w:vAlign w:val="center"/>
          </w:tcPr>
          <w:p w:rsidR="00B24E10" w:rsidRPr="005563AE" w:rsidRDefault="00B24E10" w:rsidP="00B24E10">
            <w:pPr>
              <w:rPr>
                <w:rFonts w:ascii="Arial" w:hAnsi="Arial" w:cs="Arial"/>
                <w:b/>
                <w:bCs/>
                <w:sz w:val="16"/>
                <w:szCs w:val="16"/>
              </w:rPr>
            </w:pPr>
          </w:p>
        </w:tc>
      </w:tr>
      <w:tr w:rsidR="00B24E10" w:rsidTr="00A43C2A">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IAF MD A.8.4.1. The validation or verification shall be conducted with an attitude of professional skepticism, which assumes that the presented information and data may be wrong until proven differently, and take account of relevant stakeholder or market concerns and the applicable validation or verification criteria, associated principles.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A43C2A">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IAF MD6 A.8.4.8. The V/VB shall consider the applicable definitions in the agreed validation or verification criteria (refer A.1.1) when determining whether a GHG assertion conforms to the validation or verification criteria.</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A43C2A">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IAF MD6 A.8.4.9. Input in to the assessment of the GHG assertion shall include:</w:t>
            </w:r>
          </w:p>
          <w:p w:rsidR="00B24E10" w:rsidRPr="007808F9" w:rsidRDefault="00B24E10" w:rsidP="00B24E10">
            <w:pPr>
              <w:rPr>
                <w:rFonts w:ascii="Arial" w:hAnsi="Arial" w:cs="Arial"/>
                <w:sz w:val="16"/>
                <w:szCs w:val="16"/>
              </w:rPr>
            </w:pPr>
            <w:r w:rsidRPr="007808F9">
              <w:rPr>
                <w:rFonts w:ascii="Arial" w:hAnsi="Arial" w:cs="Arial"/>
                <w:sz w:val="16"/>
                <w:szCs w:val="16"/>
              </w:rPr>
              <w:t>• Contract requirements related to scope, criteria, objectives, level of assurance</w:t>
            </w:r>
          </w:p>
          <w:p w:rsidR="00B24E10" w:rsidRPr="007808F9" w:rsidRDefault="00B24E10" w:rsidP="00B24E10">
            <w:pPr>
              <w:rPr>
                <w:rFonts w:ascii="Arial" w:hAnsi="Arial" w:cs="Arial"/>
                <w:sz w:val="16"/>
                <w:szCs w:val="16"/>
              </w:rPr>
            </w:pPr>
            <w:r w:rsidRPr="007808F9">
              <w:rPr>
                <w:rFonts w:ascii="Arial" w:hAnsi="Arial" w:cs="Arial"/>
                <w:sz w:val="16"/>
                <w:szCs w:val="16"/>
              </w:rPr>
              <w:t>and materiality as well as any validation or verification criteria (refer A.1.1)</w:t>
            </w:r>
          </w:p>
          <w:p w:rsidR="00B24E10" w:rsidRPr="007808F9" w:rsidRDefault="00B24E10" w:rsidP="00B24E10">
            <w:pPr>
              <w:rPr>
                <w:rFonts w:ascii="Arial" w:hAnsi="Arial" w:cs="Arial"/>
                <w:sz w:val="16"/>
                <w:szCs w:val="16"/>
              </w:rPr>
            </w:pPr>
            <w:r w:rsidRPr="007808F9">
              <w:rPr>
                <w:rFonts w:ascii="Arial" w:hAnsi="Arial" w:cs="Arial"/>
                <w:sz w:val="16"/>
                <w:szCs w:val="16"/>
              </w:rPr>
              <w:t>specific requirements,</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A43C2A">
        <w:trPr>
          <w:trHeight w:val="288"/>
        </w:trPr>
        <w:tc>
          <w:tcPr>
            <w:tcW w:w="3685" w:type="dxa"/>
          </w:tcPr>
          <w:p w:rsidR="00B24E10" w:rsidRPr="007808F9" w:rsidRDefault="00B24E10" w:rsidP="00B24E10">
            <w:pPr>
              <w:rPr>
                <w:rFonts w:ascii="Arial" w:hAnsi="Arial" w:cs="Arial"/>
                <w:sz w:val="16"/>
                <w:szCs w:val="16"/>
              </w:rPr>
            </w:pPr>
            <w:r w:rsidRPr="007808F9">
              <w:rPr>
                <w:rFonts w:ascii="Arial" w:hAnsi="Arial" w:cs="Arial"/>
                <w:sz w:val="16"/>
                <w:szCs w:val="16"/>
              </w:rPr>
              <w:t>IAF MD6 A.8.4.12. The validation or verification team shall submit to the V/VB, evidence and findings to substantiate and supports its recommendations related to the GHG assertion (the proposed V/V statement).  The evidence and findings shall link to the agreed validation or verification plan and sampling plan and be sufficient for the V/VB to carry out an effective independent review (refer to ISO 14065 Clause 8.5).</w:t>
            </w:r>
          </w:p>
        </w:tc>
        <w:tc>
          <w:tcPr>
            <w:tcW w:w="2700"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1845" w:type="dxa"/>
            <w:vAlign w:val="center"/>
          </w:tcPr>
          <w:p w:rsidR="00B24E10" w:rsidRPr="005563AE" w:rsidRDefault="00B24E10" w:rsidP="00B24E10">
            <w:pPr>
              <w:rPr>
                <w:rFonts w:ascii="Arial" w:hAnsi="Arial" w:cs="Arial"/>
                <w:b/>
                <w:bCs/>
                <w:sz w:val="16"/>
                <w:szCs w:val="16"/>
              </w:rPr>
            </w:pPr>
          </w:p>
        </w:tc>
        <w:tc>
          <w:tcPr>
            <w:tcW w:w="360" w:type="dxa"/>
            <w:shd w:val="clear" w:color="auto" w:fill="00B0F0"/>
            <w:vAlign w:val="center"/>
          </w:tcPr>
          <w:p w:rsidR="00B24E10" w:rsidRPr="005563AE" w:rsidRDefault="00B24E10" w:rsidP="00B24E10">
            <w:pPr>
              <w:rPr>
                <w:rFonts w:ascii="Arial" w:hAnsi="Arial" w:cs="Arial"/>
                <w:b/>
                <w:bCs/>
                <w:sz w:val="16"/>
                <w:szCs w:val="16"/>
              </w:rPr>
            </w:pPr>
          </w:p>
        </w:tc>
        <w:tc>
          <w:tcPr>
            <w:tcW w:w="3955" w:type="dxa"/>
            <w:vMerge/>
            <w:vAlign w:val="center"/>
          </w:tcPr>
          <w:p w:rsidR="00B24E10" w:rsidRPr="005563AE" w:rsidRDefault="00B24E10" w:rsidP="00B24E10">
            <w:pPr>
              <w:rPr>
                <w:rFonts w:ascii="Arial" w:hAnsi="Arial" w:cs="Arial"/>
                <w:b/>
                <w:bCs/>
                <w:sz w:val="16"/>
                <w:szCs w:val="16"/>
              </w:rPr>
            </w:pPr>
          </w:p>
        </w:tc>
      </w:tr>
      <w:tr w:rsidR="00B24E10" w:rsidTr="005B5C88">
        <w:trPr>
          <w:trHeight w:val="288"/>
        </w:trPr>
        <w:tc>
          <w:tcPr>
            <w:tcW w:w="3685" w:type="dxa"/>
            <w:tcBorders>
              <w:bottom w:val="single" w:sz="4" w:space="0" w:color="auto"/>
            </w:tcBorders>
          </w:tcPr>
          <w:p w:rsidR="00B24E10" w:rsidRPr="007808F9" w:rsidRDefault="00B24E10" w:rsidP="00B24E10">
            <w:pPr>
              <w:rPr>
                <w:rFonts w:ascii="Arial" w:hAnsi="Arial" w:cs="Arial"/>
                <w:sz w:val="16"/>
                <w:szCs w:val="16"/>
              </w:rPr>
            </w:pPr>
            <w:r w:rsidRPr="007808F9">
              <w:rPr>
                <w:rFonts w:ascii="Arial" w:hAnsi="Arial" w:cs="Arial"/>
                <w:sz w:val="16"/>
                <w:szCs w:val="16"/>
              </w:rPr>
              <w:t>IAF MD6 A.8.4.14. The validation or verification team shall ensure that all material discrepancies are reported to the client including explaining their potential impact on the validation or verification statement.</w:t>
            </w:r>
          </w:p>
        </w:tc>
        <w:tc>
          <w:tcPr>
            <w:tcW w:w="2700" w:type="dxa"/>
            <w:tcBorders>
              <w:bottom w:val="single" w:sz="4" w:space="0" w:color="auto"/>
            </w:tcBorders>
            <w:vAlign w:val="center"/>
          </w:tcPr>
          <w:p w:rsidR="00B24E10" w:rsidRPr="005563AE" w:rsidRDefault="00B24E10" w:rsidP="00B24E10">
            <w:pPr>
              <w:rPr>
                <w:rFonts w:ascii="Arial" w:hAnsi="Arial" w:cs="Arial"/>
                <w:b/>
                <w:bCs/>
                <w:sz w:val="16"/>
                <w:szCs w:val="16"/>
              </w:rPr>
            </w:pPr>
          </w:p>
        </w:tc>
        <w:tc>
          <w:tcPr>
            <w:tcW w:w="1845" w:type="dxa"/>
            <w:tcBorders>
              <w:bottom w:val="single" w:sz="4" w:space="0" w:color="auto"/>
            </w:tcBorders>
            <w:vAlign w:val="center"/>
          </w:tcPr>
          <w:p w:rsidR="00B24E10" w:rsidRPr="005563AE" w:rsidRDefault="00B24E10" w:rsidP="00B24E10">
            <w:pPr>
              <w:rPr>
                <w:rFonts w:ascii="Arial" w:hAnsi="Arial" w:cs="Arial"/>
                <w:b/>
                <w:bCs/>
                <w:sz w:val="16"/>
                <w:szCs w:val="16"/>
              </w:rPr>
            </w:pPr>
          </w:p>
        </w:tc>
        <w:tc>
          <w:tcPr>
            <w:tcW w:w="1845" w:type="dxa"/>
            <w:tcBorders>
              <w:bottom w:val="single" w:sz="4" w:space="0" w:color="auto"/>
            </w:tcBorders>
            <w:vAlign w:val="center"/>
          </w:tcPr>
          <w:p w:rsidR="00B24E10" w:rsidRPr="005563AE" w:rsidRDefault="00B24E10" w:rsidP="00B24E10">
            <w:pPr>
              <w:rPr>
                <w:rFonts w:ascii="Arial" w:hAnsi="Arial" w:cs="Arial"/>
                <w:b/>
                <w:bCs/>
                <w:sz w:val="16"/>
                <w:szCs w:val="16"/>
              </w:rPr>
            </w:pPr>
          </w:p>
        </w:tc>
        <w:tc>
          <w:tcPr>
            <w:tcW w:w="360" w:type="dxa"/>
            <w:tcBorders>
              <w:bottom w:val="single" w:sz="4" w:space="0" w:color="auto"/>
            </w:tcBorders>
            <w:shd w:val="clear" w:color="auto" w:fill="00B0F0"/>
            <w:vAlign w:val="center"/>
          </w:tcPr>
          <w:p w:rsidR="00B24E10" w:rsidRPr="005563AE" w:rsidRDefault="00B24E10" w:rsidP="00B24E10">
            <w:pPr>
              <w:rPr>
                <w:rFonts w:ascii="Arial" w:hAnsi="Arial" w:cs="Arial"/>
                <w:b/>
                <w:bCs/>
                <w:sz w:val="16"/>
                <w:szCs w:val="16"/>
              </w:rPr>
            </w:pPr>
          </w:p>
        </w:tc>
        <w:tc>
          <w:tcPr>
            <w:tcW w:w="3955" w:type="dxa"/>
            <w:vMerge/>
            <w:tcBorders>
              <w:bottom w:val="single" w:sz="4" w:space="0" w:color="auto"/>
            </w:tcBorders>
            <w:vAlign w:val="center"/>
          </w:tcPr>
          <w:p w:rsidR="00B24E10" w:rsidRPr="005563AE" w:rsidRDefault="00B24E10" w:rsidP="00B24E10">
            <w:pPr>
              <w:rPr>
                <w:rFonts w:ascii="Arial" w:hAnsi="Arial" w:cs="Arial"/>
                <w:b/>
                <w:bCs/>
                <w:sz w:val="16"/>
                <w:szCs w:val="16"/>
              </w:rPr>
            </w:pPr>
          </w:p>
        </w:tc>
      </w:tr>
      <w:tr w:rsidR="00B24E10" w:rsidTr="005B5C88">
        <w:trPr>
          <w:trHeight w:val="288"/>
        </w:trPr>
        <w:tc>
          <w:tcPr>
            <w:tcW w:w="14390"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24E10" w:rsidRPr="005563AE" w:rsidRDefault="00B24E10" w:rsidP="00B24E10">
            <w:pPr>
              <w:rPr>
                <w:rFonts w:ascii="Arial" w:hAnsi="Arial" w:cs="Arial"/>
                <w:b/>
                <w:bCs/>
                <w:sz w:val="16"/>
                <w:szCs w:val="16"/>
              </w:rPr>
            </w:pPr>
            <w:r>
              <w:rPr>
                <w:rFonts w:ascii="Arial" w:hAnsi="Arial" w:cs="Arial"/>
                <w:b/>
                <w:sz w:val="20"/>
                <w:szCs w:val="20"/>
              </w:rPr>
              <w:t xml:space="preserve">ISO 14064-3:2019, 5.3 Verification/validation activities and techniques; 5.4 Specific requirements; 6.2 Execution; 6.3 Completion  </w:t>
            </w:r>
          </w:p>
        </w:tc>
      </w:tr>
    </w:tbl>
    <w:tbl>
      <w:tblPr>
        <w:tblW w:w="14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1E0" w:firstRow="1" w:lastRow="1" w:firstColumn="1" w:lastColumn="1" w:noHBand="0" w:noVBand="0"/>
      </w:tblPr>
      <w:tblGrid>
        <w:gridCol w:w="3685"/>
        <w:gridCol w:w="2723"/>
        <w:gridCol w:w="1769"/>
        <w:gridCol w:w="1898"/>
        <w:gridCol w:w="383"/>
        <w:gridCol w:w="3937"/>
      </w:tblGrid>
      <w:tr w:rsidR="00E72E42" w:rsidRPr="007808F9" w:rsidTr="00A43C2A">
        <w:trPr>
          <w:trHeight w:val="288"/>
        </w:trPr>
        <w:tc>
          <w:tcPr>
            <w:tcW w:w="3685" w:type="dxa"/>
            <w:shd w:val="clear" w:color="auto" w:fill="auto"/>
          </w:tcPr>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ISO 14064-3, 5.3 Verifiers/validators shall use one or more of the following evidence-gathering activites and techniques in the verification/validation:</w:t>
            </w:r>
          </w:p>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a) observation;</w:t>
            </w:r>
          </w:p>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b) inquiry;</w:t>
            </w:r>
          </w:p>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c) analytical testing;</w:t>
            </w:r>
          </w:p>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d) confirmation;</w:t>
            </w:r>
          </w:p>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e) recalculation;</w:t>
            </w:r>
          </w:p>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f) examination;</w:t>
            </w:r>
          </w:p>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g) retracing;</w:t>
            </w:r>
          </w:p>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h) tracing;</w:t>
            </w:r>
          </w:p>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i) control testing;</w:t>
            </w:r>
          </w:p>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j) sampling;</w:t>
            </w:r>
          </w:p>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k) estimate testing;</w:t>
            </w:r>
          </w:p>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l) cross-checking;</w:t>
            </w:r>
          </w:p>
          <w:p w:rsidR="00E72E42" w:rsidRPr="00E15569" w:rsidRDefault="00E72E42" w:rsidP="00D26A6D">
            <w:pPr>
              <w:tabs>
                <w:tab w:val="left" w:pos="938"/>
              </w:tabs>
              <w:rPr>
                <w:rFonts w:ascii="Arial" w:hAnsi="Arial" w:cs="Arial"/>
                <w:bCs/>
                <w:i/>
                <w:color w:val="0432FF"/>
                <w:sz w:val="16"/>
                <w:szCs w:val="16"/>
              </w:rPr>
            </w:pPr>
            <w:r w:rsidRPr="00E72E42">
              <w:rPr>
                <w:rFonts w:ascii="Arial" w:hAnsi="Arial" w:cs="Arial"/>
                <w:bCs/>
                <w:sz w:val="16"/>
                <w:szCs w:val="16"/>
              </w:rPr>
              <w:t>m) reconciliation.</w:t>
            </w:r>
          </w:p>
        </w:tc>
        <w:tc>
          <w:tcPr>
            <w:tcW w:w="2723" w:type="dxa"/>
            <w:shd w:val="clear" w:color="auto" w:fill="auto"/>
            <w:vAlign w:val="center"/>
          </w:tcPr>
          <w:p w:rsidR="00E72E42" w:rsidRPr="007808F9" w:rsidRDefault="00E72E42" w:rsidP="00D26A6D">
            <w:pPr>
              <w:rPr>
                <w:rFonts w:ascii="Arial" w:hAnsi="Arial" w:cs="Arial"/>
                <w:sz w:val="16"/>
                <w:szCs w:val="16"/>
              </w:rPr>
            </w:pPr>
          </w:p>
        </w:tc>
        <w:tc>
          <w:tcPr>
            <w:tcW w:w="1769" w:type="dxa"/>
            <w:shd w:val="clear" w:color="auto" w:fill="auto"/>
            <w:vAlign w:val="center"/>
          </w:tcPr>
          <w:p w:rsidR="00E72E42" w:rsidRPr="007808F9" w:rsidRDefault="00E72E42" w:rsidP="00D26A6D">
            <w:pPr>
              <w:rPr>
                <w:rFonts w:ascii="Arial" w:hAnsi="Arial" w:cs="Arial"/>
                <w:sz w:val="16"/>
                <w:szCs w:val="16"/>
              </w:rPr>
            </w:pPr>
          </w:p>
        </w:tc>
        <w:tc>
          <w:tcPr>
            <w:tcW w:w="1898" w:type="dxa"/>
            <w:shd w:val="clear" w:color="auto" w:fill="auto"/>
            <w:vAlign w:val="center"/>
          </w:tcPr>
          <w:p w:rsidR="00E72E42" w:rsidRPr="007808F9" w:rsidRDefault="00E72E42" w:rsidP="00D26A6D">
            <w:pPr>
              <w:rPr>
                <w:rFonts w:ascii="Arial" w:hAnsi="Arial" w:cs="Arial"/>
                <w:sz w:val="16"/>
                <w:szCs w:val="16"/>
              </w:rPr>
            </w:pPr>
          </w:p>
        </w:tc>
        <w:tc>
          <w:tcPr>
            <w:tcW w:w="383" w:type="dxa"/>
            <w:shd w:val="clear" w:color="auto" w:fill="00B0F0"/>
            <w:vAlign w:val="center"/>
          </w:tcPr>
          <w:p w:rsidR="00E72E42" w:rsidRPr="007808F9" w:rsidRDefault="00E72E42" w:rsidP="00D26A6D">
            <w:pPr>
              <w:rPr>
                <w:rFonts w:ascii="Arial" w:hAnsi="Arial" w:cs="Arial"/>
                <w:sz w:val="16"/>
                <w:szCs w:val="16"/>
              </w:rPr>
            </w:pPr>
          </w:p>
        </w:tc>
        <w:tc>
          <w:tcPr>
            <w:tcW w:w="3937" w:type="dxa"/>
            <w:shd w:val="clear" w:color="auto" w:fill="auto"/>
            <w:vAlign w:val="center"/>
          </w:tcPr>
          <w:p w:rsidR="00E72E42" w:rsidRPr="007808F9" w:rsidRDefault="00E72E42" w:rsidP="00D26A6D">
            <w:pPr>
              <w:rPr>
                <w:rFonts w:ascii="Arial" w:hAnsi="Arial" w:cs="Arial"/>
                <w:sz w:val="16"/>
                <w:szCs w:val="16"/>
              </w:rPr>
            </w:pPr>
          </w:p>
        </w:tc>
      </w:tr>
      <w:tr w:rsidR="00E72E42" w:rsidRPr="007808F9" w:rsidTr="00F9253E">
        <w:trPr>
          <w:trHeight w:val="288"/>
        </w:trPr>
        <w:tc>
          <w:tcPr>
            <w:tcW w:w="3685" w:type="dxa"/>
            <w:shd w:val="clear" w:color="auto" w:fill="auto"/>
          </w:tcPr>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ISO 14064-3, 5.4.2 If the verifier/validator determines that there is insufficient information to support the GHG statement, the verifier/validator shall request additional information. If sufficient information cannot be obtained and the information is necessary for the verifier/validator to form a conclusion, the verifier/validator shall not proceed with the verification/validation and shall disclaim the issuance of an opinion.</w:t>
            </w:r>
          </w:p>
        </w:tc>
        <w:tc>
          <w:tcPr>
            <w:tcW w:w="2723" w:type="dxa"/>
            <w:shd w:val="clear" w:color="auto" w:fill="auto"/>
            <w:vAlign w:val="center"/>
          </w:tcPr>
          <w:p w:rsidR="00E72E42" w:rsidRPr="007808F9" w:rsidRDefault="00E72E42" w:rsidP="00D26A6D">
            <w:pPr>
              <w:rPr>
                <w:rFonts w:ascii="Arial" w:hAnsi="Arial" w:cs="Arial"/>
                <w:sz w:val="16"/>
                <w:szCs w:val="16"/>
              </w:rPr>
            </w:pPr>
          </w:p>
        </w:tc>
        <w:tc>
          <w:tcPr>
            <w:tcW w:w="1769" w:type="dxa"/>
            <w:shd w:val="clear" w:color="auto" w:fill="auto"/>
            <w:vAlign w:val="center"/>
          </w:tcPr>
          <w:p w:rsidR="00E72E42" w:rsidRPr="007808F9" w:rsidRDefault="00E72E42" w:rsidP="00D26A6D">
            <w:pPr>
              <w:rPr>
                <w:rFonts w:ascii="Arial" w:hAnsi="Arial" w:cs="Arial"/>
                <w:sz w:val="16"/>
                <w:szCs w:val="16"/>
              </w:rPr>
            </w:pPr>
          </w:p>
        </w:tc>
        <w:tc>
          <w:tcPr>
            <w:tcW w:w="1898" w:type="dxa"/>
            <w:shd w:val="clear" w:color="auto" w:fill="auto"/>
            <w:vAlign w:val="center"/>
          </w:tcPr>
          <w:p w:rsidR="00E72E42" w:rsidRPr="007808F9" w:rsidRDefault="00E72E42" w:rsidP="00D26A6D">
            <w:pPr>
              <w:rPr>
                <w:rFonts w:ascii="Arial" w:hAnsi="Arial" w:cs="Arial"/>
                <w:sz w:val="16"/>
                <w:szCs w:val="16"/>
              </w:rPr>
            </w:pPr>
          </w:p>
        </w:tc>
        <w:tc>
          <w:tcPr>
            <w:tcW w:w="383" w:type="dxa"/>
            <w:shd w:val="clear" w:color="auto" w:fill="00B0F0"/>
            <w:vAlign w:val="center"/>
          </w:tcPr>
          <w:p w:rsidR="00E72E42" w:rsidRPr="007808F9" w:rsidRDefault="00E72E42" w:rsidP="00D26A6D">
            <w:pPr>
              <w:rPr>
                <w:rFonts w:ascii="Arial" w:hAnsi="Arial" w:cs="Arial"/>
                <w:sz w:val="16"/>
                <w:szCs w:val="16"/>
              </w:rPr>
            </w:pPr>
          </w:p>
        </w:tc>
        <w:tc>
          <w:tcPr>
            <w:tcW w:w="3937" w:type="dxa"/>
            <w:shd w:val="clear" w:color="auto" w:fill="auto"/>
            <w:vAlign w:val="center"/>
          </w:tcPr>
          <w:p w:rsidR="00E72E42" w:rsidRPr="007808F9" w:rsidRDefault="00E72E42" w:rsidP="00D26A6D">
            <w:pPr>
              <w:rPr>
                <w:rFonts w:ascii="Arial" w:hAnsi="Arial" w:cs="Arial"/>
                <w:sz w:val="16"/>
                <w:szCs w:val="16"/>
              </w:rPr>
            </w:pPr>
          </w:p>
        </w:tc>
      </w:tr>
      <w:tr w:rsidR="00E72E42" w:rsidRPr="007808F9" w:rsidTr="00F9253E">
        <w:trPr>
          <w:trHeight w:val="288"/>
        </w:trPr>
        <w:tc>
          <w:tcPr>
            <w:tcW w:w="3685" w:type="dxa"/>
            <w:shd w:val="clear" w:color="auto" w:fill="auto"/>
          </w:tcPr>
          <w:p w:rsidR="00E72E42" w:rsidRPr="00E72E42" w:rsidRDefault="00E72E42" w:rsidP="00D26A6D">
            <w:pPr>
              <w:tabs>
                <w:tab w:val="left" w:pos="938"/>
              </w:tabs>
              <w:rPr>
                <w:rFonts w:ascii="Arial" w:hAnsi="Arial" w:cs="Arial"/>
                <w:bCs/>
                <w:color w:val="0432FF"/>
                <w:sz w:val="16"/>
                <w:szCs w:val="16"/>
              </w:rPr>
            </w:pPr>
            <w:r w:rsidRPr="00E72E42">
              <w:rPr>
                <w:rFonts w:ascii="Arial" w:hAnsi="Arial" w:cs="Arial"/>
                <w:bCs/>
                <w:sz w:val="16"/>
                <w:szCs w:val="16"/>
              </w:rPr>
              <w:t xml:space="preserve">ISO 14064-3, 5.4.3 If a matter comes to the verifier’s/validator’s attention that causes the verifier/validator to believe in the existence of intentional misstatement or noncompliance by the responsible party with laws and regulations, the </w:t>
            </w:r>
            <w:r w:rsidRPr="00E72E42">
              <w:rPr>
                <w:rFonts w:ascii="Arial" w:hAnsi="Arial" w:cs="Arial"/>
                <w:bCs/>
                <w:sz w:val="16"/>
                <w:szCs w:val="16"/>
              </w:rPr>
              <w:lastRenderedPageBreak/>
              <w:t>verifier/validator shall communicate the matter to the appropriate parties as soon as practicable.</w:t>
            </w:r>
          </w:p>
        </w:tc>
        <w:tc>
          <w:tcPr>
            <w:tcW w:w="2723" w:type="dxa"/>
            <w:shd w:val="clear" w:color="auto" w:fill="auto"/>
            <w:vAlign w:val="center"/>
          </w:tcPr>
          <w:p w:rsidR="00E72E42" w:rsidRPr="007808F9" w:rsidRDefault="00E72E42" w:rsidP="00D26A6D">
            <w:pPr>
              <w:rPr>
                <w:rFonts w:ascii="Arial" w:hAnsi="Arial" w:cs="Arial"/>
                <w:sz w:val="16"/>
                <w:szCs w:val="16"/>
              </w:rPr>
            </w:pPr>
          </w:p>
        </w:tc>
        <w:tc>
          <w:tcPr>
            <w:tcW w:w="1769" w:type="dxa"/>
            <w:shd w:val="clear" w:color="auto" w:fill="auto"/>
            <w:vAlign w:val="center"/>
          </w:tcPr>
          <w:p w:rsidR="00E72E42" w:rsidRPr="007808F9" w:rsidRDefault="00E72E42" w:rsidP="00D26A6D">
            <w:pPr>
              <w:rPr>
                <w:rFonts w:ascii="Arial" w:hAnsi="Arial" w:cs="Arial"/>
                <w:sz w:val="16"/>
                <w:szCs w:val="16"/>
              </w:rPr>
            </w:pPr>
          </w:p>
        </w:tc>
        <w:tc>
          <w:tcPr>
            <w:tcW w:w="1898" w:type="dxa"/>
            <w:shd w:val="clear" w:color="auto" w:fill="auto"/>
            <w:vAlign w:val="center"/>
          </w:tcPr>
          <w:p w:rsidR="00E72E42" w:rsidRPr="007808F9" w:rsidRDefault="00E72E42" w:rsidP="00D26A6D">
            <w:pPr>
              <w:rPr>
                <w:rFonts w:ascii="Arial" w:hAnsi="Arial" w:cs="Arial"/>
                <w:sz w:val="16"/>
                <w:szCs w:val="16"/>
              </w:rPr>
            </w:pPr>
          </w:p>
        </w:tc>
        <w:tc>
          <w:tcPr>
            <w:tcW w:w="383" w:type="dxa"/>
            <w:shd w:val="clear" w:color="auto" w:fill="00B0F0"/>
            <w:vAlign w:val="center"/>
          </w:tcPr>
          <w:p w:rsidR="00E72E42" w:rsidRPr="007808F9" w:rsidRDefault="00E72E42" w:rsidP="00D26A6D">
            <w:pPr>
              <w:rPr>
                <w:rFonts w:ascii="Arial" w:hAnsi="Arial" w:cs="Arial"/>
                <w:sz w:val="16"/>
                <w:szCs w:val="16"/>
              </w:rPr>
            </w:pPr>
          </w:p>
        </w:tc>
        <w:tc>
          <w:tcPr>
            <w:tcW w:w="3937" w:type="dxa"/>
            <w:shd w:val="clear" w:color="auto" w:fill="auto"/>
            <w:vAlign w:val="center"/>
          </w:tcPr>
          <w:p w:rsidR="00E72E42" w:rsidRPr="007808F9" w:rsidRDefault="00E72E42" w:rsidP="00D26A6D">
            <w:pPr>
              <w:rPr>
                <w:rFonts w:ascii="Arial" w:hAnsi="Arial" w:cs="Arial"/>
                <w:sz w:val="16"/>
                <w:szCs w:val="16"/>
              </w:rPr>
            </w:pPr>
          </w:p>
        </w:tc>
      </w:tr>
      <w:tr w:rsidR="00E72E42" w:rsidRPr="007808F9" w:rsidTr="00F9253E">
        <w:trPr>
          <w:trHeight w:val="288"/>
        </w:trPr>
        <w:tc>
          <w:tcPr>
            <w:tcW w:w="3685" w:type="dxa"/>
            <w:shd w:val="clear" w:color="auto" w:fill="auto"/>
          </w:tcPr>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ISO 14064-3, 5.4.4 The verifier/validator shall maintain the following records:</w:t>
            </w:r>
          </w:p>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a) engagement terms;</w:t>
            </w:r>
          </w:p>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b) verification/validation plan;</w:t>
            </w:r>
          </w:p>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c) evidence-gathering plan;</w:t>
            </w:r>
          </w:p>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d) who performed the evidence-gathering activities and when they were performed;</w:t>
            </w:r>
          </w:p>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e) collected evidence;</w:t>
            </w:r>
          </w:p>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f) requests for clarification, material misstatements and nonconformities arigins from the verification/validation and conclusions reached;</w:t>
            </w:r>
          </w:p>
          <w:p w:rsidR="00E72E42" w:rsidRPr="00E72E42" w:rsidRDefault="00E72E42" w:rsidP="00D26A6D">
            <w:pPr>
              <w:tabs>
                <w:tab w:val="left" w:pos="938"/>
              </w:tabs>
              <w:rPr>
                <w:rFonts w:ascii="Arial" w:hAnsi="Arial" w:cs="Arial"/>
                <w:bCs/>
                <w:sz w:val="16"/>
                <w:szCs w:val="16"/>
              </w:rPr>
            </w:pPr>
            <w:r w:rsidRPr="00E72E42">
              <w:rPr>
                <w:rFonts w:ascii="Arial" w:hAnsi="Arial" w:cs="Arial"/>
                <w:bCs/>
                <w:sz w:val="16"/>
                <w:szCs w:val="16"/>
              </w:rPr>
              <w:t>g) communication with ther responsible pary on material misstatements;</w:t>
            </w:r>
          </w:p>
          <w:p w:rsidR="00E72E42" w:rsidRPr="00E72E42" w:rsidRDefault="00E72E42" w:rsidP="00D26A6D">
            <w:pPr>
              <w:pStyle w:val="BodyText"/>
              <w:tabs>
                <w:tab w:val="clear" w:pos="0"/>
              </w:tabs>
              <w:spacing w:after="0"/>
              <w:ind w:right="187" w:firstLine="0"/>
              <w:jc w:val="left"/>
              <w:rPr>
                <w:rFonts w:cs="Arial"/>
                <w:b w:val="0"/>
                <w:iCs/>
                <w:sz w:val="16"/>
                <w:szCs w:val="16"/>
              </w:rPr>
            </w:pPr>
            <w:r w:rsidRPr="00E72E42">
              <w:rPr>
                <w:rFonts w:cs="Arial"/>
                <w:b w:val="0"/>
                <w:iCs/>
                <w:sz w:val="16"/>
                <w:szCs w:val="16"/>
              </w:rPr>
              <w:t>h) the conclusions reached and opinions by the verifier/validator;</w:t>
            </w:r>
          </w:p>
          <w:p w:rsidR="00E72E42" w:rsidRPr="00E15569" w:rsidRDefault="00E72E42" w:rsidP="00D26A6D">
            <w:pPr>
              <w:pStyle w:val="BodyText"/>
              <w:tabs>
                <w:tab w:val="clear" w:pos="0"/>
              </w:tabs>
              <w:spacing w:after="0"/>
              <w:ind w:right="187" w:firstLine="0"/>
              <w:jc w:val="left"/>
              <w:rPr>
                <w:rFonts w:cs="Arial"/>
                <w:bCs/>
                <w:i/>
                <w:color w:val="0432FF"/>
                <w:sz w:val="16"/>
                <w:szCs w:val="16"/>
              </w:rPr>
            </w:pPr>
            <w:r w:rsidRPr="00E72E42">
              <w:rPr>
                <w:rFonts w:cs="Arial"/>
                <w:b w:val="0"/>
                <w:iCs/>
                <w:sz w:val="16"/>
                <w:szCs w:val="16"/>
              </w:rPr>
              <w:t>i) the name of the independent reviewer, the date of review and comments of the reviewer</w:t>
            </w:r>
            <w:r w:rsidRPr="00D6290D">
              <w:rPr>
                <w:rFonts w:cs="Arial"/>
                <w:b w:val="0"/>
                <w:i/>
                <w:iCs/>
                <w:color w:val="0432FF"/>
                <w:sz w:val="16"/>
                <w:szCs w:val="16"/>
              </w:rPr>
              <w:t>.</w:t>
            </w:r>
          </w:p>
        </w:tc>
        <w:tc>
          <w:tcPr>
            <w:tcW w:w="2723" w:type="dxa"/>
            <w:shd w:val="clear" w:color="auto" w:fill="auto"/>
            <w:vAlign w:val="center"/>
          </w:tcPr>
          <w:p w:rsidR="00E72E42" w:rsidRPr="007808F9" w:rsidRDefault="00E72E42" w:rsidP="00D26A6D">
            <w:pPr>
              <w:rPr>
                <w:rFonts w:ascii="Arial" w:hAnsi="Arial" w:cs="Arial"/>
                <w:sz w:val="16"/>
                <w:szCs w:val="16"/>
              </w:rPr>
            </w:pPr>
          </w:p>
        </w:tc>
        <w:tc>
          <w:tcPr>
            <w:tcW w:w="1769" w:type="dxa"/>
            <w:shd w:val="clear" w:color="auto" w:fill="auto"/>
            <w:vAlign w:val="center"/>
          </w:tcPr>
          <w:p w:rsidR="00E72E42" w:rsidRPr="007808F9" w:rsidRDefault="00E72E42" w:rsidP="00D26A6D">
            <w:pPr>
              <w:rPr>
                <w:rFonts w:ascii="Arial" w:hAnsi="Arial" w:cs="Arial"/>
                <w:sz w:val="16"/>
                <w:szCs w:val="16"/>
              </w:rPr>
            </w:pPr>
          </w:p>
        </w:tc>
        <w:tc>
          <w:tcPr>
            <w:tcW w:w="1898" w:type="dxa"/>
            <w:shd w:val="clear" w:color="auto" w:fill="auto"/>
            <w:vAlign w:val="center"/>
          </w:tcPr>
          <w:p w:rsidR="00E72E42" w:rsidRPr="007808F9" w:rsidRDefault="00E72E42" w:rsidP="00D26A6D">
            <w:pPr>
              <w:rPr>
                <w:rFonts w:ascii="Arial" w:hAnsi="Arial" w:cs="Arial"/>
                <w:sz w:val="16"/>
                <w:szCs w:val="16"/>
              </w:rPr>
            </w:pPr>
          </w:p>
        </w:tc>
        <w:tc>
          <w:tcPr>
            <w:tcW w:w="383" w:type="dxa"/>
            <w:shd w:val="clear" w:color="auto" w:fill="00B0F0"/>
            <w:vAlign w:val="center"/>
          </w:tcPr>
          <w:p w:rsidR="00E72E42" w:rsidRPr="007808F9" w:rsidRDefault="00E72E42" w:rsidP="00D26A6D">
            <w:pPr>
              <w:rPr>
                <w:rFonts w:ascii="Arial" w:hAnsi="Arial" w:cs="Arial"/>
                <w:sz w:val="16"/>
                <w:szCs w:val="16"/>
              </w:rPr>
            </w:pPr>
          </w:p>
        </w:tc>
        <w:tc>
          <w:tcPr>
            <w:tcW w:w="3937" w:type="dxa"/>
            <w:shd w:val="clear" w:color="auto" w:fill="auto"/>
            <w:vAlign w:val="center"/>
          </w:tcPr>
          <w:p w:rsidR="00E72E42" w:rsidRPr="007808F9" w:rsidRDefault="00E72E42" w:rsidP="00D26A6D">
            <w:pPr>
              <w:rPr>
                <w:rFonts w:ascii="Arial" w:hAnsi="Arial" w:cs="Arial"/>
                <w:sz w:val="16"/>
                <w:szCs w:val="16"/>
              </w:rPr>
            </w:pPr>
          </w:p>
        </w:tc>
      </w:tr>
      <w:tr w:rsidR="00A43C2A" w:rsidRPr="007808F9" w:rsidTr="00F9253E">
        <w:trPr>
          <w:trHeight w:val="288"/>
        </w:trPr>
        <w:tc>
          <w:tcPr>
            <w:tcW w:w="3685" w:type="dxa"/>
            <w:shd w:val="clear" w:color="auto" w:fill="auto"/>
          </w:tcPr>
          <w:p w:rsidR="00A43C2A" w:rsidRPr="00542481" w:rsidRDefault="00A43C2A" w:rsidP="00D26A6D">
            <w:pPr>
              <w:rPr>
                <w:rFonts w:ascii="Arial" w:hAnsi="Arial" w:cs="Arial"/>
                <w:sz w:val="16"/>
                <w:szCs w:val="16"/>
              </w:rPr>
            </w:pPr>
            <w:r w:rsidRPr="00542481">
              <w:rPr>
                <w:rFonts w:ascii="Arial" w:hAnsi="Arial" w:cs="Arial"/>
                <w:sz w:val="16"/>
                <w:szCs w:val="16"/>
              </w:rPr>
              <w:t>ISO 14064-3, 6.2 The verifier shall conduct the verification according to the verification plan and conduct the evidence-gathering activities according to the evidence-gathering plan.</w:t>
            </w:r>
          </w:p>
          <w:p w:rsidR="00A43C2A" w:rsidRPr="00542481" w:rsidRDefault="00A43C2A" w:rsidP="00D26A6D">
            <w:pPr>
              <w:rPr>
                <w:rFonts w:ascii="Arial" w:hAnsi="Arial" w:cs="Arial"/>
                <w:sz w:val="16"/>
                <w:szCs w:val="16"/>
              </w:rPr>
            </w:pPr>
          </w:p>
          <w:p w:rsidR="00A43C2A" w:rsidRPr="00542481" w:rsidRDefault="00A43C2A" w:rsidP="00D26A6D">
            <w:pPr>
              <w:rPr>
                <w:rFonts w:ascii="Arial" w:hAnsi="Arial" w:cs="Arial"/>
                <w:color w:val="FF0000"/>
                <w:sz w:val="16"/>
                <w:szCs w:val="16"/>
              </w:rPr>
            </w:pPr>
            <w:r w:rsidRPr="00542481">
              <w:rPr>
                <w:rFonts w:ascii="Arial" w:hAnsi="Arial" w:cs="Arial"/>
                <w:sz w:val="16"/>
                <w:szCs w:val="16"/>
              </w:rPr>
              <w:t>Whenever the responsible party makes changes to the GHG statement as a result of requests for clarification, misstatements and nonconformities, the verifier shall assess these changes.</w:t>
            </w:r>
          </w:p>
        </w:tc>
        <w:tc>
          <w:tcPr>
            <w:tcW w:w="2723" w:type="dxa"/>
            <w:shd w:val="clear" w:color="auto" w:fill="auto"/>
          </w:tcPr>
          <w:p w:rsidR="00A43C2A" w:rsidRPr="007808F9" w:rsidRDefault="00A43C2A" w:rsidP="00D26A6D">
            <w:pPr>
              <w:rPr>
                <w:rFonts w:ascii="Arial" w:hAnsi="Arial" w:cs="Arial"/>
                <w:sz w:val="16"/>
                <w:szCs w:val="16"/>
              </w:rPr>
            </w:pPr>
          </w:p>
        </w:tc>
        <w:tc>
          <w:tcPr>
            <w:tcW w:w="1769" w:type="dxa"/>
            <w:shd w:val="clear" w:color="auto" w:fill="auto"/>
          </w:tcPr>
          <w:p w:rsidR="00A43C2A" w:rsidRPr="007808F9" w:rsidRDefault="00A43C2A" w:rsidP="00D26A6D">
            <w:pPr>
              <w:rPr>
                <w:rFonts w:ascii="Arial" w:hAnsi="Arial" w:cs="Arial"/>
                <w:sz w:val="16"/>
                <w:szCs w:val="16"/>
              </w:rPr>
            </w:pPr>
          </w:p>
        </w:tc>
        <w:tc>
          <w:tcPr>
            <w:tcW w:w="1898" w:type="dxa"/>
            <w:shd w:val="clear" w:color="auto" w:fill="auto"/>
          </w:tcPr>
          <w:p w:rsidR="00A43C2A" w:rsidRPr="007808F9" w:rsidRDefault="00A43C2A" w:rsidP="00D26A6D">
            <w:pPr>
              <w:rPr>
                <w:rFonts w:ascii="Arial" w:hAnsi="Arial" w:cs="Arial"/>
                <w:sz w:val="16"/>
                <w:szCs w:val="16"/>
              </w:rPr>
            </w:pPr>
          </w:p>
        </w:tc>
        <w:tc>
          <w:tcPr>
            <w:tcW w:w="383" w:type="dxa"/>
            <w:shd w:val="clear" w:color="auto" w:fill="00B0F0"/>
          </w:tcPr>
          <w:p w:rsidR="00A43C2A" w:rsidRPr="007808F9" w:rsidRDefault="00A43C2A" w:rsidP="00D26A6D">
            <w:pPr>
              <w:rPr>
                <w:rFonts w:ascii="Arial" w:hAnsi="Arial" w:cs="Arial"/>
                <w:sz w:val="16"/>
                <w:szCs w:val="16"/>
              </w:rPr>
            </w:pPr>
          </w:p>
        </w:tc>
        <w:tc>
          <w:tcPr>
            <w:tcW w:w="3937" w:type="dxa"/>
            <w:shd w:val="clear" w:color="auto" w:fill="auto"/>
          </w:tcPr>
          <w:p w:rsidR="00A43C2A" w:rsidRPr="007808F9" w:rsidRDefault="00A43C2A" w:rsidP="00D26A6D">
            <w:pPr>
              <w:rPr>
                <w:rFonts w:ascii="Arial" w:hAnsi="Arial" w:cs="Arial"/>
                <w:sz w:val="16"/>
                <w:szCs w:val="16"/>
              </w:rPr>
            </w:pPr>
          </w:p>
        </w:tc>
      </w:tr>
      <w:tr w:rsidR="00F9253E" w:rsidRPr="007808F9" w:rsidTr="00F9253E">
        <w:trPr>
          <w:trHeight w:val="288"/>
        </w:trPr>
        <w:tc>
          <w:tcPr>
            <w:tcW w:w="3685" w:type="dxa"/>
            <w:shd w:val="clear" w:color="auto" w:fill="auto"/>
          </w:tcPr>
          <w:p w:rsidR="00F9253E" w:rsidRPr="00542481" w:rsidRDefault="00F9253E" w:rsidP="00D26A6D">
            <w:pPr>
              <w:rPr>
                <w:rFonts w:ascii="Arial" w:hAnsi="Arial" w:cs="Arial"/>
                <w:sz w:val="16"/>
                <w:szCs w:val="16"/>
              </w:rPr>
            </w:pPr>
            <w:r w:rsidRPr="00542481">
              <w:rPr>
                <w:rFonts w:ascii="Arial" w:hAnsi="Arial" w:cs="Arial"/>
                <w:sz w:val="16"/>
                <w:szCs w:val="16"/>
              </w:rPr>
              <w:t>ISO 14064-3, 6.3.1.1 The verifier shall evaluate any changes in risks and materiality threshold that may have occurred over the course of the verification. The verifier shall evaluate whether any high-level analytical procedures applied remain representative and appropriate.</w:t>
            </w:r>
          </w:p>
        </w:tc>
        <w:tc>
          <w:tcPr>
            <w:tcW w:w="2723" w:type="dxa"/>
            <w:shd w:val="clear" w:color="auto" w:fill="auto"/>
          </w:tcPr>
          <w:p w:rsidR="00F9253E" w:rsidRPr="007808F9" w:rsidRDefault="00F9253E" w:rsidP="00D26A6D">
            <w:pPr>
              <w:rPr>
                <w:rFonts w:ascii="Arial" w:hAnsi="Arial" w:cs="Arial"/>
                <w:sz w:val="16"/>
                <w:szCs w:val="16"/>
              </w:rPr>
            </w:pPr>
          </w:p>
        </w:tc>
        <w:tc>
          <w:tcPr>
            <w:tcW w:w="1769" w:type="dxa"/>
            <w:shd w:val="clear" w:color="auto" w:fill="auto"/>
          </w:tcPr>
          <w:p w:rsidR="00F9253E" w:rsidRPr="007808F9" w:rsidRDefault="00F9253E" w:rsidP="00D26A6D">
            <w:pPr>
              <w:rPr>
                <w:rFonts w:ascii="Arial" w:hAnsi="Arial" w:cs="Arial"/>
                <w:sz w:val="16"/>
                <w:szCs w:val="16"/>
              </w:rPr>
            </w:pPr>
          </w:p>
        </w:tc>
        <w:tc>
          <w:tcPr>
            <w:tcW w:w="1898" w:type="dxa"/>
            <w:shd w:val="clear" w:color="auto" w:fill="auto"/>
          </w:tcPr>
          <w:p w:rsidR="00F9253E" w:rsidRPr="007808F9" w:rsidRDefault="00F9253E" w:rsidP="00D26A6D">
            <w:pPr>
              <w:rPr>
                <w:rFonts w:ascii="Arial" w:hAnsi="Arial" w:cs="Arial"/>
                <w:sz w:val="16"/>
                <w:szCs w:val="16"/>
              </w:rPr>
            </w:pPr>
          </w:p>
        </w:tc>
        <w:tc>
          <w:tcPr>
            <w:tcW w:w="383" w:type="dxa"/>
            <w:vMerge w:val="restart"/>
            <w:shd w:val="clear" w:color="auto" w:fill="00B0F0"/>
          </w:tcPr>
          <w:p w:rsidR="00F9253E" w:rsidRPr="007808F9" w:rsidRDefault="00F9253E" w:rsidP="00D26A6D">
            <w:pPr>
              <w:rPr>
                <w:rFonts w:ascii="Arial" w:hAnsi="Arial" w:cs="Arial"/>
                <w:sz w:val="16"/>
                <w:szCs w:val="16"/>
              </w:rPr>
            </w:pPr>
          </w:p>
        </w:tc>
        <w:tc>
          <w:tcPr>
            <w:tcW w:w="3937" w:type="dxa"/>
            <w:vMerge w:val="restart"/>
            <w:shd w:val="clear" w:color="auto" w:fill="auto"/>
          </w:tcPr>
          <w:p w:rsidR="00F9253E" w:rsidRPr="007808F9" w:rsidRDefault="00F9253E" w:rsidP="00D26A6D">
            <w:pPr>
              <w:rPr>
                <w:rFonts w:ascii="Arial" w:hAnsi="Arial" w:cs="Arial"/>
                <w:sz w:val="16"/>
                <w:szCs w:val="16"/>
              </w:rPr>
            </w:pPr>
          </w:p>
        </w:tc>
      </w:tr>
      <w:tr w:rsidR="00F9253E" w:rsidRPr="007808F9" w:rsidTr="00F9253E">
        <w:trPr>
          <w:trHeight w:val="288"/>
        </w:trPr>
        <w:tc>
          <w:tcPr>
            <w:tcW w:w="3685" w:type="dxa"/>
            <w:shd w:val="clear" w:color="auto" w:fill="auto"/>
          </w:tcPr>
          <w:p w:rsidR="00F9253E" w:rsidRPr="00542481" w:rsidRDefault="00F9253E" w:rsidP="00D26A6D">
            <w:pPr>
              <w:rPr>
                <w:rFonts w:ascii="Arial" w:hAnsi="Arial" w:cs="Arial"/>
                <w:sz w:val="16"/>
                <w:szCs w:val="16"/>
              </w:rPr>
            </w:pPr>
            <w:r w:rsidRPr="00542481">
              <w:rPr>
                <w:rFonts w:ascii="Arial" w:hAnsi="Arial" w:cs="Arial"/>
                <w:sz w:val="16"/>
                <w:szCs w:val="16"/>
              </w:rPr>
              <w:t>ISO 14064-3, 6.3.1.2 The verifier shall determine whether the evidence collected is sufficient and appropriate to reach a conclusion. If the verifier determines there is insufficient or inappropriate evidence, the verifier shall develop additional evidence-gathering activities.</w:t>
            </w:r>
          </w:p>
        </w:tc>
        <w:tc>
          <w:tcPr>
            <w:tcW w:w="2723" w:type="dxa"/>
            <w:shd w:val="clear" w:color="auto" w:fill="auto"/>
          </w:tcPr>
          <w:p w:rsidR="00F9253E" w:rsidRPr="007808F9" w:rsidRDefault="00F9253E" w:rsidP="00D26A6D">
            <w:pPr>
              <w:rPr>
                <w:rFonts w:ascii="Arial" w:hAnsi="Arial" w:cs="Arial"/>
                <w:sz w:val="16"/>
                <w:szCs w:val="16"/>
              </w:rPr>
            </w:pPr>
          </w:p>
        </w:tc>
        <w:tc>
          <w:tcPr>
            <w:tcW w:w="1769" w:type="dxa"/>
            <w:shd w:val="clear" w:color="auto" w:fill="auto"/>
          </w:tcPr>
          <w:p w:rsidR="00F9253E" w:rsidRPr="007808F9" w:rsidRDefault="00F9253E" w:rsidP="00D26A6D">
            <w:pPr>
              <w:rPr>
                <w:rFonts w:ascii="Arial" w:hAnsi="Arial" w:cs="Arial"/>
                <w:sz w:val="16"/>
                <w:szCs w:val="16"/>
              </w:rPr>
            </w:pPr>
          </w:p>
        </w:tc>
        <w:tc>
          <w:tcPr>
            <w:tcW w:w="1898" w:type="dxa"/>
            <w:shd w:val="clear" w:color="auto" w:fill="auto"/>
          </w:tcPr>
          <w:p w:rsidR="00F9253E" w:rsidRPr="007808F9" w:rsidRDefault="00F9253E" w:rsidP="00D26A6D">
            <w:pPr>
              <w:rPr>
                <w:rFonts w:ascii="Arial" w:hAnsi="Arial" w:cs="Arial"/>
                <w:sz w:val="16"/>
                <w:szCs w:val="16"/>
              </w:rPr>
            </w:pPr>
          </w:p>
        </w:tc>
        <w:tc>
          <w:tcPr>
            <w:tcW w:w="383" w:type="dxa"/>
            <w:vMerge/>
            <w:shd w:val="clear" w:color="auto" w:fill="00B0F0"/>
          </w:tcPr>
          <w:p w:rsidR="00F9253E" w:rsidRPr="007808F9" w:rsidRDefault="00F9253E" w:rsidP="00D26A6D">
            <w:pPr>
              <w:rPr>
                <w:rFonts w:ascii="Arial" w:hAnsi="Arial" w:cs="Arial"/>
                <w:sz w:val="16"/>
                <w:szCs w:val="16"/>
              </w:rPr>
            </w:pPr>
          </w:p>
        </w:tc>
        <w:tc>
          <w:tcPr>
            <w:tcW w:w="3937" w:type="dxa"/>
            <w:vMerge/>
            <w:shd w:val="clear" w:color="auto" w:fill="auto"/>
          </w:tcPr>
          <w:p w:rsidR="00F9253E" w:rsidRPr="007808F9" w:rsidRDefault="00F9253E" w:rsidP="00D26A6D">
            <w:pPr>
              <w:rPr>
                <w:rFonts w:ascii="Arial" w:hAnsi="Arial" w:cs="Arial"/>
                <w:sz w:val="16"/>
                <w:szCs w:val="16"/>
              </w:rPr>
            </w:pPr>
          </w:p>
        </w:tc>
      </w:tr>
      <w:tr w:rsidR="00F9253E" w:rsidRPr="007808F9" w:rsidTr="00F9253E">
        <w:trPr>
          <w:trHeight w:val="288"/>
        </w:trPr>
        <w:tc>
          <w:tcPr>
            <w:tcW w:w="3685" w:type="dxa"/>
            <w:shd w:val="clear" w:color="auto" w:fill="auto"/>
          </w:tcPr>
          <w:p w:rsidR="00F9253E" w:rsidRPr="00542481" w:rsidRDefault="00F9253E" w:rsidP="00D26A6D">
            <w:pPr>
              <w:rPr>
                <w:rFonts w:ascii="Arial" w:hAnsi="Arial" w:cs="Arial"/>
                <w:sz w:val="16"/>
                <w:szCs w:val="16"/>
              </w:rPr>
            </w:pPr>
            <w:r w:rsidRPr="00542481">
              <w:rPr>
                <w:rFonts w:ascii="Arial" w:hAnsi="Arial" w:cs="Arial"/>
                <w:sz w:val="16"/>
                <w:szCs w:val="16"/>
              </w:rPr>
              <w:t>ISO 14064-3, 6.3.1.3 The verifier shall evaluate and document material misstatements.</w:t>
            </w:r>
          </w:p>
        </w:tc>
        <w:tc>
          <w:tcPr>
            <w:tcW w:w="2723" w:type="dxa"/>
            <w:shd w:val="clear" w:color="auto" w:fill="auto"/>
          </w:tcPr>
          <w:p w:rsidR="00F9253E" w:rsidRPr="007808F9" w:rsidRDefault="00F9253E" w:rsidP="00D26A6D">
            <w:pPr>
              <w:rPr>
                <w:rFonts w:ascii="Arial" w:hAnsi="Arial" w:cs="Arial"/>
                <w:sz w:val="16"/>
                <w:szCs w:val="16"/>
              </w:rPr>
            </w:pPr>
          </w:p>
        </w:tc>
        <w:tc>
          <w:tcPr>
            <w:tcW w:w="1769" w:type="dxa"/>
            <w:shd w:val="clear" w:color="auto" w:fill="auto"/>
          </w:tcPr>
          <w:p w:rsidR="00F9253E" w:rsidRPr="007808F9" w:rsidRDefault="00F9253E" w:rsidP="00D26A6D">
            <w:pPr>
              <w:rPr>
                <w:rFonts w:ascii="Arial" w:hAnsi="Arial" w:cs="Arial"/>
                <w:sz w:val="16"/>
                <w:szCs w:val="16"/>
              </w:rPr>
            </w:pPr>
          </w:p>
        </w:tc>
        <w:tc>
          <w:tcPr>
            <w:tcW w:w="1898" w:type="dxa"/>
            <w:shd w:val="clear" w:color="auto" w:fill="auto"/>
          </w:tcPr>
          <w:p w:rsidR="00F9253E" w:rsidRPr="007808F9" w:rsidRDefault="00F9253E" w:rsidP="00D26A6D">
            <w:pPr>
              <w:rPr>
                <w:rFonts w:ascii="Arial" w:hAnsi="Arial" w:cs="Arial"/>
                <w:sz w:val="16"/>
                <w:szCs w:val="16"/>
              </w:rPr>
            </w:pPr>
          </w:p>
        </w:tc>
        <w:tc>
          <w:tcPr>
            <w:tcW w:w="383" w:type="dxa"/>
            <w:vMerge/>
            <w:shd w:val="clear" w:color="auto" w:fill="00B0F0"/>
          </w:tcPr>
          <w:p w:rsidR="00F9253E" w:rsidRPr="007808F9" w:rsidRDefault="00F9253E" w:rsidP="00D26A6D">
            <w:pPr>
              <w:rPr>
                <w:rFonts w:ascii="Arial" w:hAnsi="Arial" w:cs="Arial"/>
                <w:sz w:val="16"/>
                <w:szCs w:val="16"/>
              </w:rPr>
            </w:pPr>
          </w:p>
        </w:tc>
        <w:tc>
          <w:tcPr>
            <w:tcW w:w="3937" w:type="dxa"/>
            <w:vMerge/>
            <w:shd w:val="clear" w:color="auto" w:fill="auto"/>
          </w:tcPr>
          <w:p w:rsidR="00F9253E" w:rsidRPr="007808F9" w:rsidRDefault="00F9253E" w:rsidP="00D26A6D">
            <w:pPr>
              <w:rPr>
                <w:rFonts w:ascii="Arial" w:hAnsi="Arial" w:cs="Arial"/>
                <w:sz w:val="16"/>
                <w:szCs w:val="16"/>
              </w:rPr>
            </w:pPr>
          </w:p>
        </w:tc>
      </w:tr>
      <w:tr w:rsidR="00A43C2A" w:rsidRPr="007808F9" w:rsidTr="00F9253E">
        <w:trPr>
          <w:trHeight w:val="288"/>
        </w:trPr>
        <w:tc>
          <w:tcPr>
            <w:tcW w:w="3685" w:type="dxa"/>
            <w:shd w:val="clear" w:color="auto" w:fill="auto"/>
          </w:tcPr>
          <w:p w:rsidR="00A43C2A" w:rsidRPr="00542481" w:rsidRDefault="00A43C2A" w:rsidP="00D26A6D">
            <w:pPr>
              <w:rPr>
                <w:rFonts w:ascii="Arial" w:hAnsi="Arial" w:cs="Arial"/>
                <w:sz w:val="16"/>
                <w:szCs w:val="16"/>
              </w:rPr>
            </w:pPr>
            <w:r w:rsidRPr="00542481">
              <w:rPr>
                <w:rFonts w:ascii="Arial" w:hAnsi="Arial" w:cs="Arial"/>
                <w:sz w:val="16"/>
                <w:szCs w:val="16"/>
              </w:rPr>
              <w:t>ISO 14064-3, 6.3.1.4 The verifier shall evaluate any nonconformity with the criteria.</w:t>
            </w:r>
          </w:p>
          <w:p w:rsidR="00A43C2A" w:rsidRPr="00542481" w:rsidRDefault="00A43C2A" w:rsidP="00D26A6D">
            <w:pPr>
              <w:rPr>
                <w:rFonts w:ascii="Arial" w:hAnsi="Arial" w:cs="Arial"/>
                <w:sz w:val="16"/>
                <w:szCs w:val="16"/>
              </w:rPr>
            </w:pPr>
            <w:r w:rsidRPr="00542481">
              <w:rPr>
                <w:rFonts w:ascii="Arial" w:hAnsi="Arial" w:cs="Arial"/>
                <w:sz w:val="16"/>
                <w:szCs w:val="16"/>
              </w:rPr>
              <w:t>For projects, when evaluating conformity, the verifier shall consider the following:</w:t>
            </w:r>
          </w:p>
          <w:p w:rsidR="00A43C2A" w:rsidRPr="00542481" w:rsidRDefault="00A43C2A" w:rsidP="00D26A6D">
            <w:pPr>
              <w:rPr>
                <w:rFonts w:ascii="Arial" w:hAnsi="Arial" w:cs="Arial"/>
                <w:sz w:val="16"/>
                <w:szCs w:val="16"/>
              </w:rPr>
            </w:pPr>
            <w:r w:rsidRPr="00542481">
              <w:rPr>
                <w:rFonts w:ascii="Arial" w:hAnsi="Arial" w:cs="Arial"/>
                <w:sz w:val="16"/>
                <w:szCs w:val="16"/>
              </w:rPr>
              <w:t>a) the extent of the project’s implementation, including the completeness of the installation of technology, equipment and measurement equipment;</w:t>
            </w:r>
          </w:p>
          <w:p w:rsidR="00A43C2A" w:rsidRPr="00542481" w:rsidRDefault="00A43C2A" w:rsidP="00D26A6D">
            <w:pPr>
              <w:rPr>
                <w:rFonts w:ascii="Arial" w:hAnsi="Arial" w:cs="Arial"/>
                <w:sz w:val="16"/>
                <w:szCs w:val="16"/>
              </w:rPr>
            </w:pPr>
            <w:r w:rsidRPr="00542481">
              <w:rPr>
                <w:rFonts w:ascii="Arial" w:hAnsi="Arial" w:cs="Arial"/>
                <w:sz w:val="16"/>
                <w:szCs w:val="16"/>
              </w:rPr>
              <w:t>b) the operation of the project, including the operating characteristics when compared to the limitations and assumptions in the criteria;</w:t>
            </w:r>
          </w:p>
          <w:p w:rsidR="00A43C2A" w:rsidRPr="00542481" w:rsidRDefault="00A43C2A" w:rsidP="00D26A6D">
            <w:pPr>
              <w:rPr>
                <w:rFonts w:ascii="Arial" w:hAnsi="Arial" w:cs="Arial"/>
                <w:sz w:val="16"/>
                <w:szCs w:val="16"/>
              </w:rPr>
            </w:pPr>
            <w:r w:rsidRPr="00542481">
              <w:rPr>
                <w:rFonts w:ascii="Arial" w:hAnsi="Arial" w:cs="Arial"/>
                <w:sz w:val="16"/>
                <w:szCs w:val="16"/>
              </w:rPr>
              <w:t>c) the monitoring plan and methodology, including any requirements in the criteria;</w:t>
            </w:r>
          </w:p>
          <w:p w:rsidR="00A43C2A" w:rsidRPr="00542481" w:rsidRDefault="00A43C2A" w:rsidP="00D26A6D">
            <w:pPr>
              <w:rPr>
                <w:rFonts w:ascii="Arial" w:hAnsi="Arial" w:cs="Arial"/>
                <w:sz w:val="16"/>
                <w:szCs w:val="16"/>
              </w:rPr>
            </w:pPr>
            <w:r w:rsidRPr="00542481">
              <w:rPr>
                <w:rFonts w:ascii="Arial" w:hAnsi="Arial" w:cs="Arial"/>
                <w:sz w:val="16"/>
                <w:szCs w:val="16"/>
              </w:rPr>
              <w:t>d) changes in the monitoring plan, installed equipment or baseline;</w:t>
            </w:r>
          </w:p>
          <w:p w:rsidR="00A43C2A" w:rsidRPr="00542481" w:rsidRDefault="00A43C2A" w:rsidP="00D26A6D">
            <w:pPr>
              <w:rPr>
                <w:rFonts w:ascii="Arial" w:hAnsi="Arial" w:cs="Arial"/>
                <w:sz w:val="16"/>
                <w:szCs w:val="16"/>
              </w:rPr>
            </w:pPr>
            <w:r w:rsidRPr="00542481">
              <w:rPr>
                <w:rFonts w:ascii="Arial" w:hAnsi="Arial" w:cs="Arial"/>
                <w:sz w:val="16"/>
                <w:szCs w:val="16"/>
              </w:rPr>
              <w:t>e) judgements of conservativeness that have a material effect on the GHG statement;</w:t>
            </w:r>
          </w:p>
          <w:p w:rsidR="00A43C2A" w:rsidRPr="00542481" w:rsidRDefault="00A43C2A" w:rsidP="00D26A6D">
            <w:pPr>
              <w:rPr>
                <w:rFonts w:ascii="Arial" w:hAnsi="Arial" w:cs="Arial"/>
                <w:sz w:val="16"/>
                <w:szCs w:val="16"/>
              </w:rPr>
            </w:pPr>
            <w:r w:rsidRPr="00542481">
              <w:rPr>
                <w:rFonts w:ascii="Arial" w:hAnsi="Arial" w:cs="Arial"/>
                <w:sz w:val="16"/>
                <w:szCs w:val="16"/>
              </w:rPr>
              <w:t>f) the results of any validations.</w:t>
            </w:r>
          </w:p>
        </w:tc>
        <w:tc>
          <w:tcPr>
            <w:tcW w:w="2723" w:type="dxa"/>
            <w:shd w:val="clear" w:color="auto" w:fill="auto"/>
          </w:tcPr>
          <w:p w:rsidR="00A43C2A" w:rsidRPr="007808F9" w:rsidRDefault="00A43C2A" w:rsidP="00D26A6D">
            <w:pPr>
              <w:rPr>
                <w:rFonts w:ascii="Arial" w:hAnsi="Arial" w:cs="Arial"/>
                <w:sz w:val="16"/>
                <w:szCs w:val="16"/>
              </w:rPr>
            </w:pPr>
          </w:p>
        </w:tc>
        <w:tc>
          <w:tcPr>
            <w:tcW w:w="1769" w:type="dxa"/>
            <w:shd w:val="clear" w:color="auto" w:fill="auto"/>
          </w:tcPr>
          <w:p w:rsidR="00A43C2A" w:rsidRPr="007808F9" w:rsidRDefault="00A43C2A" w:rsidP="00D26A6D">
            <w:pPr>
              <w:rPr>
                <w:rFonts w:ascii="Arial" w:hAnsi="Arial" w:cs="Arial"/>
                <w:sz w:val="16"/>
                <w:szCs w:val="16"/>
              </w:rPr>
            </w:pPr>
          </w:p>
        </w:tc>
        <w:tc>
          <w:tcPr>
            <w:tcW w:w="1898" w:type="dxa"/>
            <w:shd w:val="clear" w:color="auto" w:fill="auto"/>
          </w:tcPr>
          <w:p w:rsidR="00A43C2A" w:rsidRPr="007808F9" w:rsidRDefault="00A43C2A" w:rsidP="00D26A6D">
            <w:pPr>
              <w:rPr>
                <w:rFonts w:ascii="Arial" w:hAnsi="Arial" w:cs="Arial"/>
                <w:sz w:val="16"/>
                <w:szCs w:val="16"/>
              </w:rPr>
            </w:pPr>
          </w:p>
        </w:tc>
        <w:tc>
          <w:tcPr>
            <w:tcW w:w="383" w:type="dxa"/>
            <w:shd w:val="clear" w:color="auto" w:fill="00B0F0"/>
          </w:tcPr>
          <w:p w:rsidR="00A43C2A" w:rsidRPr="007808F9" w:rsidRDefault="00A43C2A" w:rsidP="00D26A6D">
            <w:pPr>
              <w:rPr>
                <w:rFonts w:ascii="Arial" w:hAnsi="Arial" w:cs="Arial"/>
                <w:sz w:val="16"/>
                <w:szCs w:val="16"/>
              </w:rPr>
            </w:pPr>
          </w:p>
        </w:tc>
        <w:tc>
          <w:tcPr>
            <w:tcW w:w="3937" w:type="dxa"/>
            <w:shd w:val="clear" w:color="auto" w:fill="auto"/>
          </w:tcPr>
          <w:p w:rsidR="00A43C2A" w:rsidRPr="007808F9" w:rsidRDefault="00A43C2A" w:rsidP="00D26A6D">
            <w:pPr>
              <w:rPr>
                <w:rFonts w:ascii="Arial" w:hAnsi="Arial" w:cs="Arial"/>
                <w:sz w:val="16"/>
                <w:szCs w:val="16"/>
              </w:rPr>
            </w:pPr>
          </w:p>
        </w:tc>
      </w:tr>
      <w:tr w:rsidR="00A43C2A" w:rsidRPr="007808F9" w:rsidTr="00F9253E">
        <w:trPr>
          <w:trHeight w:val="288"/>
        </w:trPr>
        <w:tc>
          <w:tcPr>
            <w:tcW w:w="3685" w:type="dxa"/>
            <w:shd w:val="clear" w:color="auto" w:fill="auto"/>
          </w:tcPr>
          <w:p w:rsidR="00A43C2A" w:rsidRPr="00542481" w:rsidRDefault="00A43C2A" w:rsidP="00D26A6D">
            <w:pPr>
              <w:rPr>
                <w:rFonts w:ascii="Arial" w:hAnsi="Arial" w:cs="Arial"/>
                <w:sz w:val="16"/>
                <w:szCs w:val="16"/>
              </w:rPr>
            </w:pPr>
            <w:r w:rsidRPr="00542481">
              <w:rPr>
                <w:rFonts w:ascii="Arial" w:hAnsi="Arial" w:cs="Arial"/>
                <w:sz w:val="16"/>
                <w:szCs w:val="16"/>
              </w:rPr>
              <w:t>ISO 14064-3, 6.3.1.5 The verifier shall determine whether any changes from prior periods that make the periods incomparable have been disclosed appropriately by the responsible party.</w:t>
            </w:r>
          </w:p>
        </w:tc>
        <w:tc>
          <w:tcPr>
            <w:tcW w:w="2723" w:type="dxa"/>
            <w:shd w:val="clear" w:color="auto" w:fill="auto"/>
          </w:tcPr>
          <w:p w:rsidR="00A43C2A" w:rsidRPr="007808F9" w:rsidRDefault="00A43C2A" w:rsidP="00D26A6D">
            <w:pPr>
              <w:rPr>
                <w:rFonts w:ascii="Arial" w:hAnsi="Arial" w:cs="Arial"/>
                <w:sz w:val="16"/>
                <w:szCs w:val="16"/>
              </w:rPr>
            </w:pPr>
          </w:p>
        </w:tc>
        <w:tc>
          <w:tcPr>
            <w:tcW w:w="1769" w:type="dxa"/>
            <w:shd w:val="clear" w:color="auto" w:fill="auto"/>
          </w:tcPr>
          <w:p w:rsidR="00A43C2A" w:rsidRPr="007808F9" w:rsidRDefault="00A43C2A" w:rsidP="00D26A6D">
            <w:pPr>
              <w:rPr>
                <w:rFonts w:ascii="Arial" w:hAnsi="Arial" w:cs="Arial"/>
                <w:sz w:val="16"/>
                <w:szCs w:val="16"/>
              </w:rPr>
            </w:pPr>
          </w:p>
        </w:tc>
        <w:tc>
          <w:tcPr>
            <w:tcW w:w="1898" w:type="dxa"/>
            <w:shd w:val="clear" w:color="auto" w:fill="auto"/>
          </w:tcPr>
          <w:p w:rsidR="00A43C2A" w:rsidRPr="007808F9" w:rsidRDefault="00A43C2A" w:rsidP="00D26A6D">
            <w:pPr>
              <w:rPr>
                <w:rFonts w:ascii="Arial" w:hAnsi="Arial" w:cs="Arial"/>
                <w:sz w:val="16"/>
                <w:szCs w:val="16"/>
              </w:rPr>
            </w:pPr>
          </w:p>
        </w:tc>
        <w:tc>
          <w:tcPr>
            <w:tcW w:w="383" w:type="dxa"/>
            <w:shd w:val="clear" w:color="auto" w:fill="00B0F0"/>
          </w:tcPr>
          <w:p w:rsidR="00A43C2A" w:rsidRPr="007808F9" w:rsidRDefault="00A43C2A" w:rsidP="00D26A6D">
            <w:pPr>
              <w:rPr>
                <w:rFonts w:ascii="Arial" w:hAnsi="Arial" w:cs="Arial"/>
                <w:sz w:val="16"/>
                <w:szCs w:val="16"/>
              </w:rPr>
            </w:pPr>
          </w:p>
        </w:tc>
        <w:tc>
          <w:tcPr>
            <w:tcW w:w="3937" w:type="dxa"/>
            <w:shd w:val="clear" w:color="auto" w:fill="auto"/>
          </w:tcPr>
          <w:p w:rsidR="00A43C2A" w:rsidRPr="007808F9" w:rsidRDefault="00A43C2A" w:rsidP="00D26A6D">
            <w:pPr>
              <w:rPr>
                <w:rFonts w:ascii="Arial" w:hAnsi="Arial" w:cs="Arial"/>
                <w:sz w:val="16"/>
                <w:szCs w:val="16"/>
              </w:rPr>
            </w:pPr>
          </w:p>
        </w:tc>
      </w:tr>
      <w:tr w:rsidR="00A43C2A" w:rsidRPr="007808F9" w:rsidTr="00F9253E">
        <w:trPr>
          <w:trHeight w:val="288"/>
        </w:trPr>
        <w:tc>
          <w:tcPr>
            <w:tcW w:w="3685" w:type="dxa"/>
            <w:shd w:val="clear" w:color="auto" w:fill="auto"/>
          </w:tcPr>
          <w:p w:rsidR="00A43C2A" w:rsidRPr="00542481" w:rsidRDefault="00A43C2A" w:rsidP="00D26A6D">
            <w:pPr>
              <w:rPr>
                <w:rFonts w:ascii="Arial" w:hAnsi="Arial" w:cs="Arial"/>
                <w:sz w:val="16"/>
                <w:szCs w:val="16"/>
              </w:rPr>
            </w:pPr>
            <w:r w:rsidRPr="00542481">
              <w:rPr>
                <w:rFonts w:ascii="Arial" w:hAnsi="Arial" w:cs="Arial"/>
                <w:sz w:val="16"/>
                <w:szCs w:val="16"/>
              </w:rPr>
              <w:t>ISO 14064-3, 6.3.2.1 The verifier shall reach a conclusion based on the evidence gathered and draft a verification opinion.</w:t>
            </w:r>
          </w:p>
          <w:p w:rsidR="00A43C2A" w:rsidRPr="00542481" w:rsidRDefault="00A43C2A" w:rsidP="00D26A6D">
            <w:pPr>
              <w:rPr>
                <w:rFonts w:ascii="Arial" w:hAnsi="Arial" w:cs="Arial"/>
                <w:sz w:val="16"/>
                <w:szCs w:val="16"/>
              </w:rPr>
            </w:pPr>
          </w:p>
          <w:p w:rsidR="00F9253E" w:rsidRPr="00542481" w:rsidRDefault="00F9253E" w:rsidP="00F9253E">
            <w:pPr>
              <w:rPr>
                <w:rFonts w:ascii="Arial" w:hAnsi="Arial" w:cs="Arial"/>
                <w:sz w:val="16"/>
                <w:szCs w:val="16"/>
              </w:rPr>
            </w:pPr>
            <w:r w:rsidRPr="00542481">
              <w:rPr>
                <w:rFonts w:ascii="Arial" w:hAnsi="Arial" w:cs="Arial"/>
                <w:sz w:val="16"/>
                <w:szCs w:val="16"/>
              </w:rPr>
              <w:t>ISO 14064-3, 6.3.2.2 In order to draft an unmodified opinion, the verifier shall ensure that:</w:t>
            </w:r>
          </w:p>
          <w:p w:rsidR="00F9253E" w:rsidRPr="00542481" w:rsidRDefault="00F9253E" w:rsidP="00F9253E">
            <w:pPr>
              <w:rPr>
                <w:rFonts w:ascii="Arial" w:hAnsi="Arial" w:cs="Arial"/>
                <w:sz w:val="16"/>
                <w:szCs w:val="16"/>
              </w:rPr>
            </w:pPr>
            <w:r w:rsidRPr="00542481">
              <w:rPr>
                <w:rFonts w:ascii="Arial" w:hAnsi="Arial" w:cs="Arial"/>
                <w:sz w:val="16"/>
                <w:szCs w:val="16"/>
              </w:rPr>
              <w:t>there is sufficient and appropriate evidence to support material emissions, removals or storage;</w:t>
            </w:r>
          </w:p>
          <w:p w:rsidR="00F9253E" w:rsidRPr="00542481" w:rsidRDefault="00F9253E" w:rsidP="00F9253E">
            <w:pPr>
              <w:rPr>
                <w:rFonts w:ascii="Arial" w:hAnsi="Arial" w:cs="Arial"/>
                <w:sz w:val="16"/>
                <w:szCs w:val="16"/>
              </w:rPr>
            </w:pPr>
            <w:r w:rsidRPr="00542481">
              <w:rPr>
                <w:rFonts w:ascii="Arial" w:hAnsi="Arial" w:cs="Arial"/>
                <w:sz w:val="16"/>
                <w:szCs w:val="16"/>
              </w:rPr>
              <w:t>b) the criteria are applied appropriately for material emissions, removals or storage;</w:t>
            </w:r>
          </w:p>
          <w:p w:rsidR="00F9253E" w:rsidRPr="00542481" w:rsidRDefault="00F9253E" w:rsidP="00F9253E">
            <w:pPr>
              <w:rPr>
                <w:rFonts w:ascii="Arial" w:hAnsi="Arial" w:cs="Arial"/>
                <w:sz w:val="16"/>
                <w:szCs w:val="16"/>
              </w:rPr>
            </w:pPr>
            <w:r w:rsidRPr="00542481">
              <w:rPr>
                <w:rFonts w:ascii="Arial" w:hAnsi="Arial" w:cs="Arial"/>
                <w:sz w:val="16"/>
                <w:szCs w:val="16"/>
              </w:rPr>
              <w:t>c) the effectiveness of controls has been evaluated when the verifier intends to rely on those controls</w:t>
            </w:r>
          </w:p>
          <w:p w:rsidR="00F9253E" w:rsidRPr="00542481" w:rsidRDefault="00F9253E" w:rsidP="00F9253E">
            <w:pPr>
              <w:rPr>
                <w:rFonts w:ascii="Arial" w:hAnsi="Arial" w:cs="Arial"/>
                <w:sz w:val="16"/>
                <w:szCs w:val="16"/>
              </w:rPr>
            </w:pPr>
          </w:p>
          <w:p w:rsidR="00F9253E" w:rsidRPr="00542481" w:rsidRDefault="00F9253E" w:rsidP="00F9253E">
            <w:pPr>
              <w:rPr>
                <w:rFonts w:ascii="Arial" w:hAnsi="Arial" w:cs="Arial"/>
                <w:sz w:val="16"/>
                <w:szCs w:val="16"/>
              </w:rPr>
            </w:pPr>
            <w:r w:rsidRPr="00542481">
              <w:rPr>
                <w:rFonts w:ascii="Arial" w:hAnsi="Arial" w:cs="Arial"/>
                <w:sz w:val="16"/>
                <w:szCs w:val="16"/>
              </w:rPr>
              <w:lastRenderedPageBreak/>
              <w:t>ISO 14064-3, 6.3.2.3 In order to draft a modified opinion, the verifier shall ensure that there is no material misstatement at the level of the GHG statement.</w:t>
            </w:r>
          </w:p>
          <w:p w:rsidR="00F9253E" w:rsidRPr="00542481" w:rsidRDefault="00F9253E" w:rsidP="00F9253E">
            <w:pPr>
              <w:rPr>
                <w:rFonts w:ascii="Arial" w:hAnsi="Arial" w:cs="Arial"/>
                <w:sz w:val="16"/>
                <w:szCs w:val="16"/>
              </w:rPr>
            </w:pPr>
          </w:p>
          <w:p w:rsidR="00F9253E" w:rsidRPr="00542481" w:rsidRDefault="00F9253E" w:rsidP="00F9253E">
            <w:pPr>
              <w:rPr>
                <w:rFonts w:ascii="Arial" w:hAnsi="Arial" w:cs="Arial"/>
                <w:sz w:val="16"/>
                <w:szCs w:val="16"/>
              </w:rPr>
            </w:pPr>
            <w:r w:rsidRPr="00542481">
              <w:rPr>
                <w:rFonts w:ascii="Arial" w:hAnsi="Arial" w:cs="Arial"/>
                <w:sz w:val="16"/>
                <w:szCs w:val="16"/>
              </w:rPr>
              <w:t>6.3.2.3 When there is a departure from the requirements of the criteria or a scope limitation, the verifier shall decide what type of modification to the verification opinion is appropriate. In addition to materiality, the verifier shall consider:</w:t>
            </w:r>
          </w:p>
          <w:p w:rsidR="00F9253E" w:rsidRPr="00542481" w:rsidRDefault="00F9253E" w:rsidP="00F9253E">
            <w:pPr>
              <w:rPr>
                <w:rFonts w:ascii="Arial" w:hAnsi="Arial" w:cs="Arial"/>
                <w:sz w:val="16"/>
                <w:szCs w:val="16"/>
              </w:rPr>
            </w:pPr>
            <w:r w:rsidRPr="00542481">
              <w:rPr>
                <w:rFonts w:ascii="Arial" w:hAnsi="Arial" w:cs="Arial"/>
                <w:sz w:val="16"/>
                <w:szCs w:val="16"/>
              </w:rPr>
              <w:t>- the degree to which the matter impairs the usefulness of the GHG statement;</w:t>
            </w:r>
          </w:p>
          <w:p w:rsidR="00F9253E" w:rsidRPr="00542481" w:rsidRDefault="00F9253E" w:rsidP="00F9253E">
            <w:pPr>
              <w:rPr>
                <w:rFonts w:ascii="Arial" w:hAnsi="Arial" w:cs="Arial"/>
                <w:sz w:val="16"/>
                <w:szCs w:val="16"/>
              </w:rPr>
            </w:pPr>
            <w:r w:rsidRPr="00542481">
              <w:rPr>
                <w:rFonts w:ascii="Arial" w:hAnsi="Arial" w:cs="Arial"/>
                <w:sz w:val="16"/>
                <w:szCs w:val="16"/>
              </w:rPr>
              <w:t>- the extent to which the effects of the matter on the GHG statement can be determined;</w:t>
            </w:r>
          </w:p>
          <w:p w:rsidR="00F9253E" w:rsidRPr="00542481" w:rsidRDefault="00F9253E" w:rsidP="00F9253E">
            <w:pPr>
              <w:rPr>
                <w:rFonts w:ascii="Arial" w:hAnsi="Arial" w:cs="Arial"/>
                <w:sz w:val="16"/>
                <w:szCs w:val="16"/>
              </w:rPr>
            </w:pPr>
            <w:r w:rsidRPr="00542481">
              <w:rPr>
                <w:rFonts w:ascii="Arial" w:hAnsi="Arial" w:cs="Arial"/>
                <w:sz w:val="16"/>
                <w:szCs w:val="16"/>
              </w:rPr>
              <w:t>- whether the GHG statement is, or could be understood to be, misleading even when read in conjunction with the verifier’s opinion.</w:t>
            </w:r>
          </w:p>
          <w:p w:rsidR="00F9253E" w:rsidRPr="00542481" w:rsidRDefault="00F9253E" w:rsidP="00F9253E">
            <w:pPr>
              <w:rPr>
                <w:rFonts w:ascii="Arial" w:hAnsi="Arial" w:cs="Arial"/>
                <w:sz w:val="16"/>
                <w:szCs w:val="16"/>
              </w:rPr>
            </w:pPr>
          </w:p>
          <w:p w:rsidR="00F9253E" w:rsidRPr="00542481" w:rsidRDefault="00F9253E" w:rsidP="00F9253E">
            <w:pPr>
              <w:rPr>
                <w:rFonts w:ascii="Arial" w:hAnsi="Arial" w:cs="Arial"/>
                <w:sz w:val="16"/>
                <w:szCs w:val="16"/>
              </w:rPr>
            </w:pPr>
            <w:r w:rsidRPr="00542481">
              <w:rPr>
                <w:rFonts w:ascii="Arial" w:hAnsi="Arial" w:cs="Arial"/>
                <w:sz w:val="16"/>
                <w:szCs w:val="16"/>
              </w:rPr>
              <w:t>6.3.2.3 A modified verification opinion, when read in conjunction with the GHG statement, normally will serve adequately to inform the intended user(s) of any deficiencies or possible deficiencies in the GHG statement.</w:t>
            </w:r>
          </w:p>
          <w:p w:rsidR="00F9253E" w:rsidRPr="00542481" w:rsidRDefault="00F9253E" w:rsidP="00F9253E">
            <w:pPr>
              <w:rPr>
                <w:rFonts w:ascii="Arial" w:hAnsi="Arial" w:cs="Arial"/>
                <w:sz w:val="16"/>
                <w:szCs w:val="16"/>
              </w:rPr>
            </w:pPr>
            <w:r w:rsidRPr="00542481">
              <w:rPr>
                <w:rFonts w:ascii="Arial" w:hAnsi="Arial" w:cs="Arial"/>
                <w:sz w:val="16"/>
                <w:szCs w:val="16"/>
              </w:rPr>
              <w:t>In this case, the non-material misstatement shall be:</w:t>
            </w:r>
          </w:p>
          <w:p w:rsidR="00F9253E" w:rsidRPr="00542481" w:rsidRDefault="00F9253E" w:rsidP="00F9253E">
            <w:pPr>
              <w:rPr>
                <w:rFonts w:ascii="Arial" w:hAnsi="Arial" w:cs="Arial"/>
                <w:sz w:val="16"/>
                <w:szCs w:val="16"/>
              </w:rPr>
            </w:pPr>
            <w:r w:rsidRPr="00542481">
              <w:rPr>
                <w:rFonts w:ascii="Arial" w:hAnsi="Arial" w:cs="Arial"/>
                <w:sz w:val="16"/>
                <w:szCs w:val="16"/>
              </w:rPr>
              <w:t>a) confined to specific elements, classifications or line items of the GHG statement;</w:t>
            </w:r>
          </w:p>
          <w:p w:rsidR="00F9253E" w:rsidRPr="00542481" w:rsidRDefault="00F9253E" w:rsidP="00F9253E">
            <w:pPr>
              <w:rPr>
                <w:rFonts w:ascii="Arial" w:hAnsi="Arial" w:cs="Arial"/>
                <w:sz w:val="16"/>
                <w:szCs w:val="16"/>
              </w:rPr>
            </w:pPr>
            <w:r w:rsidRPr="00542481">
              <w:rPr>
                <w:rFonts w:ascii="Arial" w:hAnsi="Arial" w:cs="Arial"/>
                <w:sz w:val="16"/>
                <w:szCs w:val="16"/>
              </w:rPr>
              <w:t>b) even if confined, not representative of a substantial portion of the GHG statement;</w:t>
            </w:r>
          </w:p>
          <w:p w:rsidR="00F9253E" w:rsidRPr="00542481" w:rsidRDefault="00F9253E" w:rsidP="00F9253E">
            <w:pPr>
              <w:rPr>
                <w:rFonts w:ascii="Arial" w:hAnsi="Arial" w:cs="Arial"/>
                <w:sz w:val="16"/>
                <w:szCs w:val="16"/>
              </w:rPr>
            </w:pPr>
            <w:r w:rsidRPr="00542481">
              <w:rPr>
                <w:rFonts w:ascii="Arial" w:hAnsi="Arial" w:cs="Arial"/>
                <w:sz w:val="16"/>
                <w:szCs w:val="16"/>
              </w:rPr>
              <w:t>c) not fundamental to the intended user’s understanding of the GHG statement.</w:t>
            </w:r>
          </w:p>
          <w:p w:rsidR="00F9253E" w:rsidRPr="00542481" w:rsidRDefault="00F9253E" w:rsidP="00F9253E">
            <w:pPr>
              <w:rPr>
                <w:rFonts w:ascii="Arial" w:hAnsi="Arial" w:cs="Arial"/>
                <w:sz w:val="16"/>
                <w:szCs w:val="16"/>
              </w:rPr>
            </w:pPr>
          </w:p>
          <w:p w:rsidR="00F9253E" w:rsidRPr="00542481" w:rsidRDefault="00F9253E" w:rsidP="00F9253E">
            <w:pPr>
              <w:rPr>
                <w:rFonts w:ascii="Arial" w:hAnsi="Arial" w:cs="Arial"/>
                <w:sz w:val="16"/>
                <w:szCs w:val="16"/>
              </w:rPr>
            </w:pPr>
            <w:r w:rsidRPr="00542481">
              <w:rPr>
                <w:rFonts w:ascii="Arial" w:hAnsi="Arial" w:cs="Arial"/>
                <w:sz w:val="16"/>
                <w:szCs w:val="16"/>
              </w:rPr>
              <w:t>ISO 14064-3, 6.3.2.5 In order to disclaim the issuance of an opinion, the verifier shall ensure that he/she has been unable to obtain sufficient appropriate evidence and can conclude that the possible effects on the GHG statement of undetected material misstatement(s) are material and pervasive.</w:t>
            </w:r>
          </w:p>
          <w:p w:rsidR="00F9253E" w:rsidRPr="00542481" w:rsidRDefault="00F9253E" w:rsidP="00F9253E">
            <w:pPr>
              <w:rPr>
                <w:rFonts w:ascii="Arial" w:hAnsi="Arial" w:cs="Arial"/>
                <w:sz w:val="16"/>
                <w:szCs w:val="16"/>
              </w:rPr>
            </w:pPr>
          </w:p>
          <w:p w:rsidR="00F9253E" w:rsidRPr="00542481" w:rsidRDefault="00F9253E" w:rsidP="00F9253E">
            <w:pPr>
              <w:rPr>
                <w:rFonts w:ascii="Arial" w:hAnsi="Arial" w:cs="Arial"/>
                <w:sz w:val="16"/>
                <w:szCs w:val="16"/>
              </w:rPr>
            </w:pPr>
            <w:r w:rsidRPr="00542481">
              <w:rPr>
                <w:rFonts w:ascii="Arial" w:hAnsi="Arial" w:cs="Arial"/>
                <w:sz w:val="16"/>
                <w:szCs w:val="16"/>
              </w:rPr>
              <w:t>ISO 14064-3, 6.3.3 The verifier shall draft a verification report. A verification report shall include as a minimum:</w:t>
            </w:r>
          </w:p>
          <w:p w:rsidR="00F9253E" w:rsidRPr="00542481" w:rsidRDefault="00F9253E" w:rsidP="00F9253E">
            <w:pPr>
              <w:rPr>
                <w:rFonts w:ascii="Arial" w:hAnsi="Arial" w:cs="Arial"/>
                <w:sz w:val="16"/>
                <w:szCs w:val="16"/>
              </w:rPr>
            </w:pPr>
            <w:r w:rsidRPr="00542481">
              <w:rPr>
                <w:rFonts w:ascii="Arial" w:hAnsi="Arial" w:cs="Arial"/>
                <w:sz w:val="16"/>
                <w:szCs w:val="16"/>
              </w:rPr>
              <w:t>a) an appropriate title;</w:t>
            </w:r>
          </w:p>
          <w:p w:rsidR="00F9253E" w:rsidRPr="00542481" w:rsidRDefault="00F9253E" w:rsidP="00F9253E">
            <w:pPr>
              <w:rPr>
                <w:rFonts w:ascii="Arial" w:hAnsi="Arial" w:cs="Arial"/>
                <w:sz w:val="16"/>
                <w:szCs w:val="16"/>
              </w:rPr>
            </w:pPr>
            <w:r w:rsidRPr="00542481">
              <w:rPr>
                <w:rFonts w:ascii="Arial" w:hAnsi="Arial" w:cs="Arial"/>
                <w:sz w:val="16"/>
                <w:szCs w:val="16"/>
              </w:rPr>
              <w:t>b) an addressee;</w:t>
            </w:r>
          </w:p>
          <w:p w:rsidR="00F9253E" w:rsidRPr="00542481" w:rsidRDefault="00F9253E" w:rsidP="00F9253E">
            <w:pPr>
              <w:rPr>
                <w:rFonts w:ascii="Arial" w:hAnsi="Arial" w:cs="Arial"/>
                <w:sz w:val="16"/>
                <w:szCs w:val="16"/>
              </w:rPr>
            </w:pPr>
            <w:r w:rsidRPr="00542481">
              <w:rPr>
                <w:rFonts w:ascii="Arial" w:hAnsi="Arial" w:cs="Arial"/>
                <w:sz w:val="16"/>
                <w:szCs w:val="16"/>
              </w:rPr>
              <w:t>c) a statement that the responsible party is responsible for the preparation and fair presentation of the GHG statement in accordance with the criteria;</w:t>
            </w:r>
          </w:p>
          <w:p w:rsidR="00F9253E" w:rsidRPr="00542481" w:rsidRDefault="00F9253E" w:rsidP="00F9253E">
            <w:pPr>
              <w:rPr>
                <w:rFonts w:ascii="Arial" w:hAnsi="Arial" w:cs="Arial"/>
                <w:sz w:val="16"/>
                <w:szCs w:val="16"/>
              </w:rPr>
            </w:pPr>
            <w:r w:rsidRPr="00542481">
              <w:rPr>
                <w:rFonts w:ascii="Arial" w:hAnsi="Arial" w:cs="Arial"/>
                <w:sz w:val="16"/>
                <w:szCs w:val="16"/>
              </w:rPr>
              <w:t>d) a statement that the verifier is responsible for expressing an opinion on the GHG statement based on the verification;</w:t>
            </w:r>
          </w:p>
          <w:p w:rsidR="00F9253E" w:rsidRPr="00542481" w:rsidRDefault="00F9253E" w:rsidP="00F9253E">
            <w:pPr>
              <w:rPr>
                <w:rFonts w:ascii="Arial" w:hAnsi="Arial" w:cs="Arial"/>
                <w:sz w:val="16"/>
                <w:szCs w:val="16"/>
              </w:rPr>
            </w:pPr>
            <w:r w:rsidRPr="00542481">
              <w:rPr>
                <w:rFonts w:ascii="Arial" w:hAnsi="Arial" w:cs="Arial"/>
                <w:sz w:val="16"/>
                <w:szCs w:val="16"/>
              </w:rPr>
              <w:t>e) a description of the verification evidence-gathering procedures used to assess the GHG statement;</w:t>
            </w:r>
          </w:p>
          <w:p w:rsidR="00F9253E" w:rsidRPr="00542481" w:rsidRDefault="00F9253E" w:rsidP="00F9253E">
            <w:pPr>
              <w:rPr>
                <w:rFonts w:ascii="Arial" w:hAnsi="Arial" w:cs="Arial"/>
                <w:sz w:val="16"/>
                <w:szCs w:val="16"/>
              </w:rPr>
            </w:pPr>
            <w:r w:rsidRPr="00542481">
              <w:rPr>
                <w:rFonts w:ascii="Arial" w:hAnsi="Arial" w:cs="Arial"/>
                <w:sz w:val="16"/>
                <w:szCs w:val="16"/>
              </w:rPr>
              <w:t>f) the verification opinion;</w:t>
            </w:r>
          </w:p>
          <w:p w:rsidR="00F9253E" w:rsidRPr="00542481" w:rsidRDefault="00F9253E" w:rsidP="00F9253E">
            <w:pPr>
              <w:rPr>
                <w:rFonts w:ascii="Arial" w:hAnsi="Arial" w:cs="Arial"/>
                <w:sz w:val="16"/>
                <w:szCs w:val="16"/>
              </w:rPr>
            </w:pPr>
            <w:r w:rsidRPr="00542481">
              <w:rPr>
                <w:rFonts w:ascii="Arial" w:hAnsi="Arial" w:cs="Arial"/>
                <w:sz w:val="16"/>
                <w:szCs w:val="16"/>
              </w:rPr>
              <w:t>g) the date of the report;</w:t>
            </w:r>
          </w:p>
          <w:p w:rsidR="00F9253E" w:rsidRPr="00542481" w:rsidRDefault="00F9253E" w:rsidP="00F9253E">
            <w:pPr>
              <w:rPr>
                <w:rFonts w:ascii="Arial" w:hAnsi="Arial" w:cs="Arial"/>
                <w:sz w:val="16"/>
                <w:szCs w:val="16"/>
              </w:rPr>
            </w:pPr>
            <w:r w:rsidRPr="00542481">
              <w:rPr>
                <w:rFonts w:ascii="Arial" w:hAnsi="Arial" w:cs="Arial"/>
                <w:sz w:val="16"/>
                <w:szCs w:val="16"/>
              </w:rPr>
              <w:t>h) the verifier’s location;</w:t>
            </w:r>
          </w:p>
          <w:p w:rsidR="00F9253E" w:rsidRPr="00542481" w:rsidRDefault="00F9253E" w:rsidP="00F9253E">
            <w:pPr>
              <w:rPr>
                <w:rFonts w:ascii="Arial" w:hAnsi="Arial" w:cs="Arial"/>
                <w:sz w:val="16"/>
                <w:szCs w:val="16"/>
              </w:rPr>
            </w:pPr>
            <w:r w:rsidRPr="00542481">
              <w:rPr>
                <w:rFonts w:ascii="Arial" w:hAnsi="Arial" w:cs="Arial"/>
                <w:sz w:val="16"/>
                <w:szCs w:val="16"/>
              </w:rPr>
              <w:t>i) the verifier’s signature;</w:t>
            </w:r>
          </w:p>
          <w:p w:rsidR="00F9253E" w:rsidRPr="00542481" w:rsidRDefault="00F9253E" w:rsidP="00F9253E">
            <w:pPr>
              <w:rPr>
                <w:rFonts w:ascii="Arial" w:hAnsi="Arial" w:cs="Arial"/>
                <w:sz w:val="16"/>
                <w:szCs w:val="16"/>
              </w:rPr>
            </w:pPr>
            <w:r w:rsidRPr="00542481">
              <w:rPr>
                <w:rFonts w:ascii="Arial" w:hAnsi="Arial" w:cs="Arial"/>
                <w:sz w:val="16"/>
                <w:szCs w:val="16"/>
              </w:rPr>
              <w:t>j) a summary of the GHG statement;</w:t>
            </w:r>
          </w:p>
          <w:p w:rsidR="00F9253E" w:rsidRPr="00542481" w:rsidRDefault="00F9253E" w:rsidP="00F9253E">
            <w:pPr>
              <w:rPr>
                <w:rFonts w:ascii="Arial" w:hAnsi="Arial" w:cs="Arial"/>
                <w:sz w:val="16"/>
                <w:szCs w:val="16"/>
              </w:rPr>
            </w:pPr>
            <w:r w:rsidRPr="00542481">
              <w:rPr>
                <w:rFonts w:ascii="Arial" w:hAnsi="Arial" w:cs="Arial"/>
                <w:sz w:val="16"/>
                <w:szCs w:val="16"/>
              </w:rPr>
              <w:t>k) reference to the verification criteria;</w:t>
            </w:r>
          </w:p>
          <w:p w:rsidR="00F9253E" w:rsidRPr="00F9253E" w:rsidRDefault="00F9253E" w:rsidP="00774C9B">
            <w:pPr>
              <w:rPr>
                <w:rFonts w:ascii="Arial" w:hAnsi="Arial" w:cs="Arial"/>
                <w:i/>
                <w:sz w:val="16"/>
                <w:szCs w:val="16"/>
              </w:rPr>
            </w:pPr>
            <w:r w:rsidRPr="00542481">
              <w:rPr>
                <w:rFonts w:ascii="Arial" w:hAnsi="Arial" w:cs="Arial"/>
                <w:sz w:val="16"/>
                <w:szCs w:val="16"/>
              </w:rPr>
              <w:t>l) verification scope</w:t>
            </w:r>
          </w:p>
        </w:tc>
        <w:tc>
          <w:tcPr>
            <w:tcW w:w="2723" w:type="dxa"/>
            <w:shd w:val="clear" w:color="auto" w:fill="auto"/>
          </w:tcPr>
          <w:p w:rsidR="00A43C2A" w:rsidRPr="007808F9" w:rsidRDefault="00A43C2A" w:rsidP="00D26A6D">
            <w:pPr>
              <w:rPr>
                <w:rFonts w:ascii="Arial" w:hAnsi="Arial" w:cs="Arial"/>
                <w:sz w:val="16"/>
                <w:szCs w:val="16"/>
              </w:rPr>
            </w:pPr>
          </w:p>
        </w:tc>
        <w:tc>
          <w:tcPr>
            <w:tcW w:w="1769" w:type="dxa"/>
            <w:shd w:val="clear" w:color="auto" w:fill="auto"/>
          </w:tcPr>
          <w:p w:rsidR="00A43C2A" w:rsidRPr="007808F9" w:rsidRDefault="00A43C2A" w:rsidP="00D26A6D">
            <w:pPr>
              <w:rPr>
                <w:rFonts w:ascii="Arial" w:hAnsi="Arial" w:cs="Arial"/>
                <w:sz w:val="16"/>
                <w:szCs w:val="16"/>
              </w:rPr>
            </w:pPr>
          </w:p>
        </w:tc>
        <w:tc>
          <w:tcPr>
            <w:tcW w:w="1898" w:type="dxa"/>
            <w:shd w:val="clear" w:color="auto" w:fill="auto"/>
          </w:tcPr>
          <w:p w:rsidR="00A43C2A" w:rsidRPr="007808F9" w:rsidRDefault="00A43C2A" w:rsidP="00D26A6D">
            <w:pPr>
              <w:rPr>
                <w:rFonts w:ascii="Arial" w:hAnsi="Arial" w:cs="Arial"/>
                <w:sz w:val="16"/>
                <w:szCs w:val="16"/>
              </w:rPr>
            </w:pPr>
          </w:p>
        </w:tc>
        <w:tc>
          <w:tcPr>
            <w:tcW w:w="383" w:type="dxa"/>
            <w:shd w:val="clear" w:color="auto" w:fill="00B0F0"/>
          </w:tcPr>
          <w:p w:rsidR="00A43C2A" w:rsidRPr="007808F9" w:rsidRDefault="00A43C2A" w:rsidP="00D26A6D">
            <w:pPr>
              <w:rPr>
                <w:rFonts w:ascii="Arial" w:hAnsi="Arial" w:cs="Arial"/>
                <w:sz w:val="16"/>
                <w:szCs w:val="16"/>
              </w:rPr>
            </w:pPr>
          </w:p>
        </w:tc>
        <w:tc>
          <w:tcPr>
            <w:tcW w:w="3937" w:type="dxa"/>
            <w:shd w:val="clear" w:color="auto" w:fill="auto"/>
          </w:tcPr>
          <w:p w:rsidR="00A43C2A" w:rsidRPr="007808F9" w:rsidRDefault="00A43C2A" w:rsidP="00D26A6D">
            <w:pPr>
              <w:rPr>
                <w:rFonts w:ascii="Arial" w:hAnsi="Arial" w:cs="Arial"/>
                <w:sz w:val="16"/>
                <w:szCs w:val="16"/>
              </w:rPr>
            </w:pPr>
          </w:p>
        </w:tc>
      </w:tr>
    </w:tbl>
    <w:tbl>
      <w:tblPr>
        <w:tblStyle w:val="TableGrid"/>
        <w:tblW w:w="0" w:type="auto"/>
        <w:tblCellMar>
          <w:left w:w="29" w:type="dxa"/>
          <w:right w:w="29" w:type="dxa"/>
        </w:tblCellMar>
        <w:tblLook w:val="04A0" w:firstRow="1" w:lastRow="0" w:firstColumn="1" w:lastColumn="0" w:noHBand="0" w:noVBand="1"/>
      </w:tblPr>
      <w:tblGrid>
        <w:gridCol w:w="3685"/>
        <w:gridCol w:w="2700"/>
        <w:gridCol w:w="1845"/>
        <w:gridCol w:w="1845"/>
        <w:gridCol w:w="360"/>
        <w:gridCol w:w="3955"/>
      </w:tblGrid>
      <w:tr w:rsidR="005242CA" w:rsidTr="006E26A2">
        <w:trPr>
          <w:trHeight w:val="288"/>
        </w:trPr>
        <w:tc>
          <w:tcPr>
            <w:tcW w:w="14390" w:type="dxa"/>
            <w:gridSpan w:val="6"/>
            <w:shd w:val="clear" w:color="auto" w:fill="D9D9D9" w:themeFill="background1" w:themeFillShade="D9"/>
            <w:vAlign w:val="center"/>
          </w:tcPr>
          <w:p w:rsidR="005242CA" w:rsidRPr="005563AE" w:rsidRDefault="005242CA" w:rsidP="005242CA">
            <w:pPr>
              <w:rPr>
                <w:rFonts w:ascii="Arial" w:hAnsi="Arial" w:cs="Arial"/>
                <w:b/>
                <w:bCs/>
                <w:sz w:val="16"/>
                <w:szCs w:val="16"/>
              </w:rPr>
            </w:pPr>
            <w:r w:rsidRPr="00283419">
              <w:rPr>
                <w:rFonts w:ascii="Arial" w:hAnsi="Arial" w:cs="Arial"/>
                <w:b/>
                <w:sz w:val="20"/>
                <w:szCs w:val="20"/>
              </w:rPr>
              <w:t>8.5 Review and issuance of validation or verification statement</w:t>
            </w:r>
            <w:r w:rsidR="00037909">
              <w:rPr>
                <w:rFonts w:ascii="Arial" w:hAnsi="Arial" w:cs="Arial"/>
                <w:b/>
                <w:sz w:val="20"/>
                <w:szCs w:val="20"/>
              </w:rPr>
              <w:t>; ISO 14064-3:2019, 8. Independent review</w:t>
            </w:r>
            <w:r w:rsidR="001E6FA6">
              <w:rPr>
                <w:rFonts w:ascii="Arial" w:hAnsi="Arial" w:cs="Arial"/>
                <w:b/>
                <w:sz w:val="20"/>
                <w:szCs w:val="20"/>
              </w:rPr>
              <w:t xml:space="preserve">, and 9. Issuance of opinion </w:t>
            </w:r>
            <w:r w:rsidR="00037909">
              <w:rPr>
                <w:rFonts w:ascii="Arial" w:hAnsi="Arial" w:cs="Arial"/>
                <w:b/>
                <w:sz w:val="20"/>
                <w:szCs w:val="20"/>
              </w:rPr>
              <w:t xml:space="preserve"> </w:t>
            </w:r>
          </w:p>
        </w:tc>
      </w:tr>
      <w:tr w:rsidR="005242CA" w:rsidTr="006E26A2">
        <w:trPr>
          <w:trHeight w:val="288"/>
        </w:trPr>
        <w:tc>
          <w:tcPr>
            <w:tcW w:w="3685" w:type="dxa"/>
          </w:tcPr>
          <w:p w:rsidR="005242CA" w:rsidRPr="00D6290D" w:rsidRDefault="005242CA" w:rsidP="005242CA">
            <w:pPr>
              <w:rPr>
                <w:rFonts w:ascii="Arial" w:hAnsi="Arial" w:cs="Arial"/>
                <w:iCs/>
                <w:sz w:val="16"/>
                <w:szCs w:val="16"/>
              </w:rPr>
            </w:pPr>
            <w:r w:rsidRPr="00D6290D">
              <w:rPr>
                <w:rFonts w:ascii="Arial" w:hAnsi="Arial" w:cs="Arial"/>
                <w:iCs/>
                <w:sz w:val="16"/>
                <w:szCs w:val="16"/>
              </w:rPr>
              <w:t>The validation and verification body shall ensure that competent personnel different from the validation or verification team</w:t>
            </w:r>
          </w:p>
        </w:tc>
        <w:tc>
          <w:tcPr>
            <w:tcW w:w="2700" w:type="dxa"/>
            <w:shd w:val="clear" w:color="auto" w:fill="D9D9D9" w:themeFill="background1" w:themeFillShade="D9"/>
            <w:vAlign w:val="center"/>
          </w:tcPr>
          <w:p w:rsidR="005242CA" w:rsidRPr="005563AE" w:rsidRDefault="005242CA" w:rsidP="005242CA">
            <w:pPr>
              <w:rPr>
                <w:rFonts w:ascii="Arial" w:hAnsi="Arial" w:cs="Arial"/>
                <w:b/>
                <w:bCs/>
                <w:sz w:val="16"/>
                <w:szCs w:val="16"/>
              </w:rPr>
            </w:pPr>
          </w:p>
        </w:tc>
        <w:tc>
          <w:tcPr>
            <w:tcW w:w="1845" w:type="dxa"/>
            <w:shd w:val="clear" w:color="auto" w:fill="D9D9D9" w:themeFill="background1" w:themeFillShade="D9"/>
            <w:vAlign w:val="center"/>
          </w:tcPr>
          <w:p w:rsidR="005242CA" w:rsidRPr="005563AE" w:rsidRDefault="005242CA" w:rsidP="005242CA">
            <w:pPr>
              <w:rPr>
                <w:rFonts w:ascii="Arial" w:hAnsi="Arial" w:cs="Arial"/>
                <w:b/>
                <w:bCs/>
                <w:sz w:val="16"/>
                <w:szCs w:val="16"/>
              </w:rPr>
            </w:pPr>
          </w:p>
        </w:tc>
        <w:tc>
          <w:tcPr>
            <w:tcW w:w="1845" w:type="dxa"/>
            <w:shd w:val="clear" w:color="auto" w:fill="D9D9D9" w:themeFill="background1" w:themeFillShade="D9"/>
            <w:vAlign w:val="center"/>
          </w:tcPr>
          <w:p w:rsidR="005242CA" w:rsidRPr="005563AE" w:rsidRDefault="005242CA" w:rsidP="005242CA">
            <w:pPr>
              <w:rPr>
                <w:rFonts w:ascii="Arial" w:hAnsi="Arial" w:cs="Arial"/>
                <w:b/>
                <w:bCs/>
                <w:sz w:val="16"/>
                <w:szCs w:val="16"/>
              </w:rPr>
            </w:pPr>
          </w:p>
        </w:tc>
        <w:tc>
          <w:tcPr>
            <w:tcW w:w="360" w:type="dxa"/>
            <w:shd w:val="clear" w:color="auto" w:fill="00B050"/>
            <w:vAlign w:val="center"/>
          </w:tcPr>
          <w:p w:rsidR="005242CA" w:rsidRPr="005563AE" w:rsidRDefault="005242CA" w:rsidP="005242CA">
            <w:pPr>
              <w:rPr>
                <w:rFonts w:ascii="Arial" w:hAnsi="Arial" w:cs="Arial"/>
                <w:b/>
                <w:bCs/>
                <w:sz w:val="16"/>
                <w:szCs w:val="16"/>
              </w:rPr>
            </w:pPr>
          </w:p>
        </w:tc>
        <w:tc>
          <w:tcPr>
            <w:tcW w:w="3955" w:type="dxa"/>
            <w:shd w:val="clear" w:color="auto" w:fill="D9D9D9" w:themeFill="background1" w:themeFillShade="D9"/>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3685" w:type="dxa"/>
          </w:tcPr>
          <w:p w:rsidR="005242CA" w:rsidRPr="00D6290D" w:rsidRDefault="005242CA" w:rsidP="005242CA">
            <w:pPr>
              <w:rPr>
                <w:rFonts w:ascii="Arial" w:hAnsi="Arial" w:cs="Arial"/>
                <w:iCs/>
                <w:sz w:val="16"/>
                <w:szCs w:val="16"/>
              </w:rPr>
            </w:pPr>
            <w:r w:rsidRPr="00D6290D">
              <w:rPr>
                <w:rFonts w:ascii="Arial" w:hAnsi="Arial" w:cs="Arial"/>
                <w:iCs/>
                <w:sz w:val="16"/>
                <w:szCs w:val="16"/>
              </w:rPr>
              <w:t>a) confirm that all validation or verification activities have been completed, and</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00B050"/>
            <w:vAlign w:val="center"/>
          </w:tcPr>
          <w:p w:rsidR="005242CA" w:rsidRPr="005563AE" w:rsidRDefault="005242CA" w:rsidP="005242CA">
            <w:pPr>
              <w:rPr>
                <w:rFonts w:ascii="Arial" w:hAnsi="Arial" w:cs="Arial"/>
                <w:b/>
                <w:bCs/>
                <w:sz w:val="16"/>
                <w:szCs w:val="16"/>
              </w:rPr>
            </w:pPr>
          </w:p>
        </w:tc>
        <w:tc>
          <w:tcPr>
            <w:tcW w:w="3955" w:type="dxa"/>
            <w:vMerge w:val="restart"/>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3685" w:type="dxa"/>
          </w:tcPr>
          <w:p w:rsidR="005242CA" w:rsidRPr="00D6290D" w:rsidRDefault="005242CA" w:rsidP="005242CA">
            <w:pPr>
              <w:rPr>
                <w:rFonts w:ascii="Arial" w:hAnsi="Arial" w:cs="Arial"/>
                <w:iCs/>
                <w:sz w:val="16"/>
                <w:szCs w:val="16"/>
              </w:rPr>
            </w:pPr>
            <w:r w:rsidRPr="00D6290D">
              <w:rPr>
                <w:rFonts w:ascii="Arial" w:hAnsi="Arial" w:cs="Arial"/>
                <w:iCs/>
                <w:sz w:val="16"/>
                <w:szCs w:val="16"/>
              </w:rPr>
              <w:t xml:space="preserve">b) conclude whether or not the GHG assertion is free from material discrepancy, and whether the verification or validation activities provide the level of assurance agreed to at the beginning of the </w:t>
            </w:r>
            <w:r w:rsidRPr="003D1D57">
              <w:rPr>
                <w:rFonts w:ascii="Arial" w:hAnsi="Arial" w:cs="Arial"/>
                <w:iCs/>
                <w:sz w:val="16"/>
                <w:szCs w:val="16"/>
              </w:rPr>
              <w:t>validation or verification process in conformity with ISO 14064-3:2019</w:t>
            </w:r>
            <w:r w:rsidR="00037909">
              <w:rPr>
                <w:rFonts w:ascii="Arial" w:hAnsi="Arial" w:cs="Arial"/>
                <w:iCs/>
                <w:sz w:val="16"/>
                <w:szCs w:val="16"/>
              </w:rPr>
              <w:t>.</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00B050"/>
            <w:vAlign w:val="center"/>
          </w:tcPr>
          <w:p w:rsidR="005242CA" w:rsidRPr="005563AE" w:rsidRDefault="005242CA" w:rsidP="005242CA">
            <w:pPr>
              <w:rPr>
                <w:rFonts w:ascii="Arial" w:hAnsi="Arial" w:cs="Arial"/>
                <w:b/>
                <w:bCs/>
                <w:sz w:val="16"/>
                <w:szCs w:val="16"/>
              </w:rPr>
            </w:pPr>
          </w:p>
        </w:tc>
        <w:tc>
          <w:tcPr>
            <w:tcW w:w="3955" w:type="dxa"/>
            <w:vMerge/>
            <w:vAlign w:val="center"/>
          </w:tcPr>
          <w:p w:rsidR="005242CA" w:rsidRPr="005563AE" w:rsidRDefault="005242CA" w:rsidP="005242CA">
            <w:pPr>
              <w:rPr>
                <w:rFonts w:ascii="Arial" w:hAnsi="Arial" w:cs="Arial"/>
                <w:b/>
                <w:bCs/>
                <w:sz w:val="16"/>
                <w:szCs w:val="16"/>
              </w:rPr>
            </w:pPr>
          </w:p>
        </w:tc>
      </w:tr>
      <w:tr w:rsidR="00037909" w:rsidRPr="007808F9" w:rsidTr="006E26A2">
        <w:tblPrEx>
          <w:tblCellMar>
            <w:left w:w="108" w:type="dxa"/>
            <w:right w:w="108" w:type="dxa"/>
          </w:tblCellMar>
        </w:tblPrEx>
        <w:trPr>
          <w:trHeight w:val="288"/>
        </w:trPr>
        <w:tc>
          <w:tcPr>
            <w:tcW w:w="3685" w:type="dxa"/>
          </w:tcPr>
          <w:p w:rsidR="00037909" w:rsidRPr="00037909" w:rsidRDefault="00037909" w:rsidP="00037909">
            <w:pPr>
              <w:tabs>
                <w:tab w:val="left" w:pos="938"/>
              </w:tabs>
              <w:ind w:left="-115"/>
              <w:rPr>
                <w:rFonts w:ascii="Arial" w:hAnsi="Arial" w:cs="Arial"/>
                <w:bCs/>
                <w:color w:val="0432FF"/>
                <w:sz w:val="16"/>
                <w:szCs w:val="16"/>
              </w:rPr>
            </w:pPr>
            <w:r w:rsidRPr="00037909">
              <w:rPr>
                <w:rFonts w:ascii="Arial" w:hAnsi="Arial" w:cs="Arial"/>
                <w:bCs/>
                <w:sz w:val="16"/>
                <w:szCs w:val="16"/>
              </w:rPr>
              <w:t>I</w:t>
            </w:r>
            <w:r w:rsidRPr="00037909">
              <w:rPr>
                <w:rFonts w:ascii="Arial" w:hAnsi="Arial" w:cs="Arial"/>
                <w:iCs/>
                <w:spacing w:val="-3"/>
                <w:sz w:val="16"/>
                <w:szCs w:val="16"/>
              </w:rPr>
              <w:t>SO 14064-3, 8 An independent reviewer(s) shall be selected that is competent and different from the persons who conducted the verification/validation.</w:t>
            </w:r>
          </w:p>
        </w:tc>
        <w:tc>
          <w:tcPr>
            <w:tcW w:w="2700" w:type="dxa"/>
          </w:tcPr>
          <w:p w:rsidR="00037909" w:rsidRPr="007808F9" w:rsidRDefault="00037909" w:rsidP="00D26A6D">
            <w:pPr>
              <w:rPr>
                <w:rFonts w:ascii="Arial" w:hAnsi="Arial" w:cs="Arial"/>
                <w:sz w:val="16"/>
                <w:szCs w:val="16"/>
              </w:rPr>
            </w:pPr>
          </w:p>
        </w:tc>
        <w:tc>
          <w:tcPr>
            <w:tcW w:w="1845" w:type="dxa"/>
          </w:tcPr>
          <w:p w:rsidR="00037909" w:rsidRPr="007808F9" w:rsidRDefault="00037909" w:rsidP="00D26A6D">
            <w:pPr>
              <w:rPr>
                <w:rFonts w:ascii="Arial" w:hAnsi="Arial" w:cs="Arial"/>
                <w:sz w:val="16"/>
                <w:szCs w:val="16"/>
              </w:rPr>
            </w:pPr>
          </w:p>
        </w:tc>
        <w:tc>
          <w:tcPr>
            <w:tcW w:w="1845" w:type="dxa"/>
          </w:tcPr>
          <w:p w:rsidR="00037909" w:rsidRPr="007808F9" w:rsidRDefault="00037909" w:rsidP="00D26A6D">
            <w:pPr>
              <w:rPr>
                <w:rFonts w:ascii="Arial" w:hAnsi="Arial" w:cs="Arial"/>
                <w:sz w:val="16"/>
                <w:szCs w:val="16"/>
              </w:rPr>
            </w:pPr>
          </w:p>
        </w:tc>
        <w:tc>
          <w:tcPr>
            <w:tcW w:w="360" w:type="dxa"/>
            <w:shd w:val="clear" w:color="auto" w:fill="00B050"/>
          </w:tcPr>
          <w:p w:rsidR="00037909" w:rsidRPr="007808F9" w:rsidRDefault="00037909" w:rsidP="00D26A6D">
            <w:pPr>
              <w:rPr>
                <w:rFonts w:ascii="Arial" w:hAnsi="Arial" w:cs="Arial"/>
                <w:sz w:val="16"/>
                <w:szCs w:val="16"/>
              </w:rPr>
            </w:pPr>
          </w:p>
        </w:tc>
        <w:tc>
          <w:tcPr>
            <w:tcW w:w="3955" w:type="dxa"/>
            <w:vMerge w:val="restart"/>
          </w:tcPr>
          <w:p w:rsidR="00037909" w:rsidRPr="007808F9" w:rsidRDefault="00037909" w:rsidP="00D26A6D">
            <w:pPr>
              <w:rPr>
                <w:rFonts w:ascii="Arial" w:hAnsi="Arial" w:cs="Arial"/>
                <w:sz w:val="16"/>
                <w:szCs w:val="16"/>
              </w:rPr>
            </w:pPr>
          </w:p>
        </w:tc>
      </w:tr>
      <w:tr w:rsidR="00037909" w:rsidRPr="007808F9" w:rsidTr="006E26A2">
        <w:tblPrEx>
          <w:tblCellMar>
            <w:left w:w="108" w:type="dxa"/>
            <w:right w:w="108" w:type="dxa"/>
          </w:tblCellMar>
        </w:tblPrEx>
        <w:trPr>
          <w:trHeight w:val="288"/>
        </w:trPr>
        <w:tc>
          <w:tcPr>
            <w:tcW w:w="3685" w:type="dxa"/>
          </w:tcPr>
          <w:p w:rsidR="00037909" w:rsidRPr="00037909" w:rsidRDefault="00037909" w:rsidP="00037909">
            <w:pPr>
              <w:tabs>
                <w:tab w:val="left" w:pos="938"/>
              </w:tabs>
              <w:ind w:left="-115"/>
              <w:rPr>
                <w:rFonts w:ascii="Arial" w:hAnsi="Arial" w:cs="Arial"/>
                <w:bCs/>
                <w:color w:val="0432FF"/>
                <w:sz w:val="16"/>
                <w:szCs w:val="16"/>
              </w:rPr>
            </w:pPr>
            <w:r w:rsidRPr="00037909">
              <w:rPr>
                <w:rFonts w:ascii="Arial" w:hAnsi="Arial" w:cs="Arial"/>
                <w:bCs/>
                <w:sz w:val="16"/>
                <w:szCs w:val="16"/>
              </w:rPr>
              <w:lastRenderedPageBreak/>
              <w:t>I</w:t>
            </w:r>
            <w:r w:rsidRPr="00037909">
              <w:rPr>
                <w:rFonts w:ascii="Arial" w:hAnsi="Arial" w:cs="Arial"/>
                <w:iCs/>
                <w:spacing w:val="-3"/>
                <w:sz w:val="16"/>
                <w:szCs w:val="16"/>
              </w:rPr>
              <w:t>SO 14064-3, 8 An independent review shall be completed before the opinion is issued. The independent review may be conducted during the verification/validation process to allow significant issues identified by the independent reviewer to be resolved before the opinion is issued.</w:t>
            </w:r>
          </w:p>
        </w:tc>
        <w:tc>
          <w:tcPr>
            <w:tcW w:w="2700" w:type="dxa"/>
          </w:tcPr>
          <w:p w:rsidR="00037909" w:rsidRPr="007808F9" w:rsidRDefault="00037909" w:rsidP="00D26A6D">
            <w:pPr>
              <w:rPr>
                <w:rFonts w:ascii="Arial" w:hAnsi="Arial" w:cs="Arial"/>
                <w:sz w:val="16"/>
                <w:szCs w:val="16"/>
              </w:rPr>
            </w:pPr>
          </w:p>
        </w:tc>
        <w:tc>
          <w:tcPr>
            <w:tcW w:w="1845" w:type="dxa"/>
          </w:tcPr>
          <w:p w:rsidR="00037909" w:rsidRPr="007808F9" w:rsidRDefault="00037909" w:rsidP="00D26A6D">
            <w:pPr>
              <w:rPr>
                <w:rFonts w:ascii="Arial" w:hAnsi="Arial" w:cs="Arial"/>
                <w:sz w:val="16"/>
                <w:szCs w:val="16"/>
              </w:rPr>
            </w:pPr>
          </w:p>
        </w:tc>
        <w:tc>
          <w:tcPr>
            <w:tcW w:w="1845" w:type="dxa"/>
          </w:tcPr>
          <w:p w:rsidR="00037909" w:rsidRPr="007808F9" w:rsidRDefault="00037909" w:rsidP="00D26A6D">
            <w:pPr>
              <w:rPr>
                <w:rFonts w:ascii="Arial" w:hAnsi="Arial" w:cs="Arial"/>
                <w:sz w:val="16"/>
                <w:szCs w:val="16"/>
              </w:rPr>
            </w:pPr>
          </w:p>
        </w:tc>
        <w:tc>
          <w:tcPr>
            <w:tcW w:w="360" w:type="dxa"/>
            <w:shd w:val="clear" w:color="auto" w:fill="00B050"/>
          </w:tcPr>
          <w:p w:rsidR="00037909" w:rsidRPr="007808F9" w:rsidRDefault="00037909" w:rsidP="00D26A6D">
            <w:pPr>
              <w:rPr>
                <w:rFonts w:ascii="Arial" w:hAnsi="Arial" w:cs="Arial"/>
                <w:sz w:val="16"/>
                <w:szCs w:val="16"/>
              </w:rPr>
            </w:pPr>
          </w:p>
        </w:tc>
        <w:tc>
          <w:tcPr>
            <w:tcW w:w="3955" w:type="dxa"/>
            <w:vMerge/>
          </w:tcPr>
          <w:p w:rsidR="00037909" w:rsidRPr="007808F9" w:rsidRDefault="00037909" w:rsidP="00D26A6D">
            <w:pPr>
              <w:rPr>
                <w:rFonts w:ascii="Arial" w:hAnsi="Arial" w:cs="Arial"/>
                <w:sz w:val="16"/>
                <w:szCs w:val="16"/>
              </w:rPr>
            </w:pPr>
          </w:p>
        </w:tc>
      </w:tr>
      <w:tr w:rsidR="003D2F05" w:rsidRPr="007808F9" w:rsidTr="006E26A2">
        <w:tblPrEx>
          <w:tblCellMar>
            <w:left w:w="108" w:type="dxa"/>
            <w:right w:w="108" w:type="dxa"/>
          </w:tblCellMar>
        </w:tblPrEx>
        <w:trPr>
          <w:trHeight w:val="288"/>
        </w:trPr>
        <w:tc>
          <w:tcPr>
            <w:tcW w:w="3685" w:type="dxa"/>
          </w:tcPr>
          <w:p w:rsidR="003D2F05" w:rsidRPr="001E6FA6" w:rsidRDefault="003D2F05" w:rsidP="00037909">
            <w:pPr>
              <w:tabs>
                <w:tab w:val="left" w:pos="938"/>
              </w:tabs>
              <w:ind w:left="-115"/>
              <w:rPr>
                <w:rFonts w:ascii="Arial" w:hAnsi="Arial" w:cs="Arial"/>
                <w:bCs/>
                <w:sz w:val="16"/>
                <w:szCs w:val="16"/>
              </w:rPr>
            </w:pPr>
            <w:r w:rsidRPr="001E6FA6">
              <w:rPr>
                <w:rFonts w:ascii="Arial" w:hAnsi="Arial" w:cs="Arial"/>
                <w:bCs/>
                <w:sz w:val="16"/>
                <w:szCs w:val="16"/>
              </w:rPr>
              <w:t>ISO 14064-3, 8 The independent reviewer(s) shall evaluate:</w:t>
            </w:r>
          </w:p>
          <w:p w:rsidR="003D2F05" w:rsidRPr="001E6FA6" w:rsidRDefault="003D2F05" w:rsidP="00037909">
            <w:pPr>
              <w:tabs>
                <w:tab w:val="left" w:pos="938"/>
              </w:tabs>
              <w:ind w:left="-115"/>
              <w:rPr>
                <w:rFonts w:ascii="Arial" w:hAnsi="Arial" w:cs="Arial"/>
                <w:bCs/>
                <w:sz w:val="16"/>
                <w:szCs w:val="16"/>
              </w:rPr>
            </w:pPr>
            <w:r w:rsidRPr="001E6FA6">
              <w:rPr>
                <w:rFonts w:ascii="Arial" w:hAnsi="Arial" w:cs="Arial"/>
                <w:bCs/>
                <w:sz w:val="16"/>
                <w:szCs w:val="16"/>
              </w:rPr>
              <w:t>a) the appropriateness of team competencies;</w:t>
            </w:r>
          </w:p>
          <w:p w:rsidR="003D2F05" w:rsidRPr="001E6FA6" w:rsidRDefault="003D2F05" w:rsidP="00037909">
            <w:pPr>
              <w:tabs>
                <w:tab w:val="left" w:pos="938"/>
              </w:tabs>
              <w:ind w:left="-115"/>
              <w:rPr>
                <w:rFonts w:ascii="Arial" w:hAnsi="Arial" w:cs="Arial"/>
                <w:bCs/>
                <w:sz w:val="16"/>
                <w:szCs w:val="16"/>
              </w:rPr>
            </w:pPr>
            <w:r w:rsidRPr="001E6FA6">
              <w:rPr>
                <w:rFonts w:ascii="Arial" w:hAnsi="Arial" w:cs="Arial"/>
                <w:bCs/>
                <w:sz w:val="16"/>
                <w:szCs w:val="16"/>
              </w:rPr>
              <w:t>b) whether the verification/validation has been designed appropriately;</w:t>
            </w:r>
          </w:p>
          <w:p w:rsidR="003D2F05" w:rsidRPr="001E6FA6" w:rsidRDefault="003D2F05" w:rsidP="00037909">
            <w:pPr>
              <w:tabs>
                <w:tab w:val="left" w:pos="938"/>
              </w:tabs>
              <w:ind w:left="-115"/>
              <w:rPr>
                <w:rFonts w:ascii="Arial" w:hAnsi="Arial" w:cs="Arial"/>
                <w:bCs/>
                <w:sz w:val="16"/>
                <w:szCs w:val="16"/>
              </w:rPr>
            </w:pPr>
            <w:r w:rsidRPr="001E6FA6">
              <w:rPr>
                <w:rFonts w:ascii="Arial" w:hAnsi="Arial" w:cs="Arial"/>
                <w:bCs/>
                <w:sz w:val="16"/>
                <w:szCs w:val="16"/>
              </w:rPr>
              <w:t>c) whether all verification/validation activities have been completed;</w:t>
            </w:r>
          </w:p>
          <w:p w:rsidR="003D2F05" w:rsidRPr="001E6FA6" w:rsidRDefault="003D2F05" w:rsidP="00037909">
            <w:pPr>
              <w:tabs>
                <w:tab w:val="left" w:pos="938"/>
              </w:tabs>
              <w:ind w:left="-115"/>
              <w:rPr>
                <w:rFonts w:ascii="Arial" w:hAnsi="Arial" w:cs="Arial"/>
                <w:bCs/>
                <w:sz w:val="16"/>
                <w:szCs w:val="16"/>
              </w:rPr>
            </w:pPr>
            <w:r w:rsidRPr="001E6FA6">
              <w:rPr>
                <w:rFonts w:ascii="Arial" w:hAnsi="Arial" w:cs="Arial"/>
                <w:bCs/>
                <w:sz w:val="16"/>
                <w:szCs w:val="16"/>
              </w:rPr>
              <w:t>d) significant decisions made during the verification/validation;</w:t>
            </w:r>
          </w:p>
          <w:p w:rsidR="003D2F05" w:rsidRPr="001E6FA6" w:rsidRDefault="003D2F05" w:rsidP="00037909">
            <w:pPr>
              <w:tabs>
                <w:tab w:val="left" w:pos="938"/>
              </w:tabs>
              <w:ind w:left="-115"/>
              <w:rPr>
                <w:rFonts w:ascii="Arial" w:hAnsi="Arial" w:cs="Arial"/>
                <w:bCs/>
                <w:sz w:val="16"/>
                <w:szCs w:val="16"/>
              </w:rPr>
            </w:pPr>
            <w:r w:rsidRPr="001E6FA6">
              <w:rPr>
                <w:rFonts w:ascii="Arial" w:hAnsi="Arial" w:cs="Arial"/>
                <w:bCs/>
                <w:sz w:val="16"/>
                <w:szCs w:val="16"/>
              </w:rPr>
              <w:t>e) whether sufficient and appropriate evidence was collected to support the opinion;</w:t>
            </w:r>
          </w:p>
          <w:p w:rsidR="003D2F05" w:rsidRPr="001E6FA6" w:rsidRDefault="003D2F05" w:rsidP="00037909">
            <w:pPr>
              <w:tabs>
                <w:tab w:val="left" w:pos="938"/>
              </w:tabs>
              <w:ind w:left="-115"/>
              <w:rPr>
                <w:rFonts w:ascii="Arial" w:hAnsi="Arial" w:cs="Arial"/>
                <w:bCs/>
                <w:sz w:val="16"/>
                <w:szCs w:val="16"/>
              </w:rPr>
            </w:pPr>
            <w:r w:rsidRPr="001E6FA6">
              <w:rPr>
                <w:rFonts w:ascii="Arial" w:hAnsi="Arial" w:cs="Arial"/>
                <w:bCs/>
                <w:sz w:val="16"/>
                <w:szCs w:val="16"/>
              </w:rPr>
              <w:t>f) whether the evidence collected supports the opinion proposed by the verification/validation team;</w:t>
            </w:r>
          </w:p>
          <w:p w:rsidR="003D2F05" w:rsidRPr="001E6FA6" w:rsidRDefault="003D2F05" w:rsidP="00037909">
            <w:pPr>
              <w:tabs>
                <w:tab w:val="left" w:pos="938"/>
              </w:tabs>
              <w:ind w:left="-115"/>
              <w:rPr>
                <w:rFonts w:ascii="Arial" w:hAnsi="Arial" w:cs="Arial"/>
                <w:bCs/>
                <w:sz w:val="16"/>
                <w:szCs w:val="16"/>
              </w:rPr>
            </w:pPr>
            <w:r w:rsidRPr="001E6FA6">
              <w:rPr>
                <w:rFonts w:ascii="Arial" w:hAnsi="Arial" w:cs="Arial"/>
                <w:bCs/>
                <w:sz w:val="16"/>
                <w:szCs w:val="16"/>
              </w:rPr>
              <w:t>g) the GHG statement and the verification/validation opinion;</w:t>
            </w:r>
          </w:p>
          <w:p w:rsidR="003D2F05" w:rsidRPr="001E6FA6" w:rsidRDefault="003D2F05" w:rsidP="00037909">
            <w:pPr>
              <w:tabs>
                <w:tab w:val="left" w:pos="938"/>
              </w:tabs>
              <w:ind w:left="-115"/>
              <w:rPr>
                <w:rFonts w:ascii="Arial" w:hAnsi="Arial" w:cs="Arial"/>
                <w:bCs/>
                <w:sz w:val="16"/>
                <w:szCs w:val="16"/>
              </w:rPr>
            </w:pPr>
            <w:r w:rsidRPr="001E6FA6">
              <w:rPr>
                <w:rFonts w:ascii="Arial" w:hAnsi="Arial" w:cs="Arial"/>
                <w:bCs/>
                <w:sz w:val="16"/>
                <w:szCs w:val="16"/>
              </w:rPr>
              <w:t>h) whether the verification/validation was performed according to this document, including whether:</w:t>
            </w:r>
          </w:p>
          <w:p w:rsidR="003D2F05" w:rsidRPr="001E6FA6" w:rsidRDefault="003D2F05" w:rsidP="00037909">
            <w:pPr>
              <w:tabs>
                <w:tab w:val="left" w:pos="938"/>
              </w:tabs>
              <w:ind w:left="-115"/>
              <w:rPr>
                <w:rFonts w:ascii="Arial" w:hAnsi="Arial" w:cs="Arial"/>
                <w:bCs/>
                <w:sz w:val="16"/>
                <w:szCs w:val="16"/>
              </w:rPr>
            </w:pPr>
            <w:r w:rsidRPr="001E6FA6">
              <w:rPr>
                <w:rFonts w:ascii="Arial" w:hAnsi="Arial" w:cs="Arial"/>
                <w:bCs/>
                <w:sz w:val="16"/>
                <w:szCs w:val="16"/>
              </w:rPr>
              <w:t>1) the risk assessment, verification/validation plan and evidence-gathering plan address the objective, scope and level of assurance;</w:t>
            </w:r>
          </w:p>
          <w:p w:rsidR="003D2F05" w:rsidRPr="001E6FA6" w:rsidRDefault="003D2F05" w:rsidP="00037909">
            <w:pPr>
              <w:tabs>
                <w:tab w:val="left" w:pos="938"/>
              </w:tabs>
              <w:ind w:left="-115"/>
              <w:rPr>
                <w:rFonts w:ascii="Arial" w:hAnsi="Arial" w:cs="Arial"/>
                <w:bCs/>
                <w:sz w:val="16"/>
                <w:szCs w:val="16"/>
              </w:rPr>
            </w:pPr>
            <w:r w:rsidRPr="001E6FA6">
              <w:rPr>
                <w:rFonts w:ascii="Arial" w:hAnsi="Arial" w:cs="Arial"/>
                <w:bCs/>
                <w:sz w:val="16"/>
                <w:szCs w:val="16"/>
              </w:rPr>
              <w:t>2) for verification:</w:t>
            </w:r>
          </w:p>
          <w:p w:rsidR="003D2F05" w:rsidRPr="001E6FA6" w:rsidRDefault="003D2F05" w:rsidP="00037909">
            <w:pPr>
              <w:tabs>
                <w:tab w:val="left" w:pos="938"/>
              </w:tabs>
              <w:ind w:left="-115"/>
              <w:rPr>
                <w:rFonts w:ascii="Arial" w:hAnsi="Arial" w:cs="Arial"/>
                <w:bCs/>
                <w:sz w:val="16"/>
                <w:szCs w:val="16"/>
              </w:rPr>
            </w:pPr>
            <w:r w:rsidRPr="001E6FA6">
              <w:rPr>
                <w:rFonts w:ascii="Arial" w:hAnsi="Arial" w:cs="Arial"/>
                <w:bCs/>
                <w:sz w:val="16"/>
                <w:szCs w:val="16"/>
              </w:rPr>
              <w:t>i) the evidence-gathering activities address the risks identified;</w:t>
            </w:r>
          </w:p>
          <w:p w:rsidR="003D2F05" w:rsidRPr="001E6FA6" w:rsidRDefault="003D2F05" w:rsidP="00037909">
            <w:pPr>
              <w:tabs>
                <w:tab w:val="left" w:pos="938"/>
              </w:tabs>
              <w:ind w:left="-115"/>
              <w:rPr>
                <w:rFonts w:ascii="Arial" w:hAnsi="Arial" w:cs="Arial"/>
                <w:bCs/>
                <w:sz w:val="16"/>
                <w:szCs w:val="16"/>
              </w:rPr>
            </w:pPr>
            <w:r w:rsidRPr="001E6FA6">
              <w:rPr>
                <w:rFonts w:ascii="Arial" w:hAnsi="Arial" w:cs="Arial"/>
                <w:bCs/>
                <w:sz w:val="16"/>
                <w:szCs w:val="16"/>
              </w:rPr>
              <w:t>ii) a data trail has been established for material emissions, removals and storage;</w:t>
            </w:r>
          </w:p>
          <w:p w:rsidR="003D2F05" w:rsidRPr="001E6FA6" w:rsidRDefault="003D2F05" w:rsidP="00037909">
            <w:pPr>
              <w:tabs>
                <w:tab w:val="left" w:pos="938"/>
              </w:tabs>
              <w:ind w:left="-115"/>
              <w:rPr>
                <w:rFonts w:ascii="Arial" w:hAnsi="Arial" w:cs="Arial"/>
                <w:bCs/>
                <w:sz w:val="16"/>
                <w:szCs w:val="16"/>
              </w:rPr>
            </w:pPr>
            <w:r w:rsidRPr="001E6FA6">
              <w:rPr>
                <w:rFonts w:ascii="Arial" w:hAnsi="Arial" w:cs="Arial"/>
                <w:bCs/>
                <w:sz w:val="16"/>
                <w:szCs w:val="16"/>
              </w:rPr>
              <w:t>3) for validation:</w:t>
            </w:r>
          </w:p>
          <w:p w:rsidR="003D2F05" w:rsidRPr="001E6FA6" w:rsidRDefault="003D2F05" w:rsidP="00037909">
            <w:pPr>
              <w:tabs>
                <w:tab w:val="left" w:pos="938"/>
              </w:tabs>
              <w:ind w:left="-115"/>
              <w:rPr>
                <w:rFonts w:ascii="Arial" w:hAnsi="Arial" w:cs="Arial"/>
                <w:bCs/>
                <w:sz w:val="16"/>
                <w:szCs w:val="16"/>
              </w:rPr>
            </w:pPr>
            <w:r w:rsidRPr="001E6FA6">
              <w:rPr>
                <w:rFonts w:ascii="Arial" w:hAnsi="Arial" w:cs="Arial"/>
                <w:bCs/>
                <w:sz w:val="16"/>
                <w:szCs w:val="16"/>
              </w:rPr>
              <w:t>i) the evidence-gathering activities address the GHG-related activity characteristics;</w:t>
            </w:r>
          </w:p>
          <w:p w:rsidR="003D2F05" w:rsidRPr="001E6FA6" w:rsidRDefault="003D2F05" w:rsidP="00037909">
            <w:pPr>
              <w:tabs>
                <w:tab w:val="left" w:pos="938"/>
              </w:tabs>
              <w:ind w:left="-115"/>
              <w:rPr>
                <w:rFonts w:ascii="Arial" w:hAnsi="Arial" w:cs="Arial"/>
                <w:bCs/>
                <w:sz w:val="16"/>
                <w:szCs w:val="16"/>
              </w:rPr>
            </w:pPr>
            <w:r w:rsidRPr="001E6FA6">
              <w:rPr>
                <w:rFonts w:ascii="Arial" w:hAnsi="Arial" w:cs="Arial"/>
                <w:bCs/>
                <w:sz w:val="16"/>
                <w:szCs w:val="16"/>
              </w:rPr>
              <w:t>4) verification/validation team decisions are supported by sufficient and appropriate evidence;</w:t>
            </w:r>
          </w:p>
          <w:p w:rsidR="003D2F05" w:rsidRPr="001E6FA6" w:rsidRDefault="003D2F05" w:rsidP="00037909">
            <w:pPr>
              <w:tabs>
                <w:tab w:val="left" w:pos="938"/>
              </w:tabs>
              <w:ind w:left="-115"/>
              <w:rPr>
                <w:rFonts w:ascii="Arial" w:hAnsi="Arial" w:cs="Arial"/>
                <w:bCs/>
                <w:sz w:val="16"/>
                <w:szCs w:val="16"/>
              </w:rPr>
            </w:pPr>
            <w:r w:rsidRPr="001E6FA6">
              <w:rPr>
                <w:rFonts w:ascii="Arial" w:hAnsi="Arial" w:cs="Arial"/>
                <w:bCs/>
                <w:sz w:val="16"/>
                <w:szCs w:val="16"/>
              </w:rPr>
              <w:t>5) any restatements have been adequately assessed;</w:t>
            </w:r>
          </w:p>
          <w:p w:rsidR="003D2F05" w:rsidRPr="001E6FA6" w:rsidRDefault="003D2F05" w:rsidP="00037909">
            <w:pPr>
              <w:tabs>
                <w:tab w:val="left" w:pos="938"/>
              </w:tabs>
              <w:ind w:left="-115"/>
              <w:rPr>
                <w:rFonts w:ascii="Arial" w:hAnsi="Arial" w:cs="Arial"/>
                <w:bCs/>
                <w:sz w:val="16"/>
                <w:szCs w:val="16"/>
              </w:rPr>
            </w:pPr>
            <w:r w:rsidRPr="001E6FA6">
              <w:rPr>
                <w:rFonts w:ascii="Arial" w:hAnsi="Arial" w:cs="Arial"/>
                <w:bCs/>
                <w:sz w:val="16"/>
                <w:szCs w:val="16"/>
              </w:rPr>
              <w:t>6) the GHG statement is in accordance with the criteria;</w:t>
            </w:r>
          </w:p>
          <w:p w:rsidR="003D2F05" w:rsidRPr="001E6FA6" w:rsidRDefault="003D2F05" w:rsidP="00037909">
            <w:pPr>
              <w:tabs>
                <w:tab w:val="left" w:pos="938"/>
              </w:tabs>
              <w:ind w:left="-115"/>
              <w:rPr>
                <w:rFonts w:ascii="Arial" w:hAnsi="Arial" w:cs="Arial"/>
                <w:b/>
                <w:sz w:val="16"/>
                <w:szCs w:val="16"/>
              </w:rPr>
            </w:pPr>
            <w:r w:rsidRPr="001E6FA6">
              <w:rPr>
                <w:rFonts w:ascii="Arial" w:hAnsi="Arial" w:cs="Arial"/>
                <w:bCs/>
                <w:sz w:val="16"/>
                <w:szCs w:val="16"/>
              </w:rPr>
              <w:t>7) significant issues have been identified, resolved and documented.</w:t>
            </w:r>
          </w:p>
        </w:tc>
        <w:tc>
          <w:tcPr>
            <w:tcW w:w="2700" w:type="dxa"/>
          </w:tcPr>
          <w:p w:rsidR="003D2F05" w:rsidRPr="007808F9" w:rsidRDefault="003D2F05" w:rsidP="00D26A6D">
            <w:pPr>
              <w:rPr>
                <w:rFonts w:ascii="Arial" w:hAnsi="Arial" w:cs="Arial"/>
                <w:sz w:val="16"/>
                <w:szCs w:val="16"/>
              </w:rPr>
            </w:pPr>
          </w:p>
        </w:tc>
        <w:tc>
          <w:tcPr>
            <w:tcW w:w="1845" w:type="dxa"/>
          </w:tcPr>
          <w:p w:rsidR="003D2F05" w:rsidRPr="007808F9" w:rsidRDefault="003D2F05" w:rsidP="00D26A6D">
            <w:pPr>
              <w:rPr>
                <w:rFonts w:ascii="Arial" w:hAnsi="Arial" w:cs="Arial"/>
                <w:sz w:val="16"/>
                <w:szCs w:val="16"/>
              </w:rPr>
            </w:pPr>
          </w:p>
        </w:tc>
        <w:tc>
          <w:tcPr>
            <w:tcW w:w="1845" w:type="dxa"/>
          </w:tcPr>
          <w:p w:rsidR="003D2F05" w:rsidRPr="007808F9" w:rsidRDefault="003D2F05" w:rsidP="00D26A6D">
            <w:pPr>
              <w:rPr>
                <w:rFonts w:ascii="Arial" w:hAnsi="Arial" w:cs="Arial"/>
                <w:sz w:val="16"/>
                <w:szCs w:val="16"/>
              </w:rPr>
            </w:pPr>
          </w:p>
        </w:tc>
        <w:tc>
          <w:tcPr>
            <w:tcW w:w="360" w:type="dxa"/>
            <w:shd w:val="clear" w:color="auto" w:fill="00B050"/>
          </w:tcPr>
          <w:p w:rsidR="003D2F05" w:rsidRPr="007808F9" w:rsidRDefault="003D2F05" w:rsidP="00D26A6D">
            <w:pPr>
              <w:rPr>
                <w:rFonts w:ascii="Arial" w:hAnsi="Arial" w:cs="Arial"/>
                <w:sz w:val="16"/>
                <w:szCs w:val="16"/>
              </w:rPr>
            </w:pPr>
          </w:p>
        </w:tc>
        <w:tc>
          <w:tcPr>
            <w:tcW w:w="3955" w:type="dxa"/>
            <w:vMerge w:val="restart"/>
          </w:tcPr>
          <w:p w:rsidR="003D2F05" w:rsidRPr="007808F9" w:rsidRDefault="003D2F05" w:rsidP="00D26A6D">
            <w:pPr>
              <w:rPr>
                <w:rFonts w:ascii="Arial" w:hAnsi="Arial" w:cs="Arial"/>
                <w:sz w:val="16"/>
                <w:szCs w:val="16"/>
              </w:rPr>
            </w:pPr>
          </w:p>
        </w:tc>
      </w:tr>
      <w:tr w:rsidR="003D2F05" w:rsidRPr="007808F9" w:rsidTr="006E26A2">
        <w:tblPrEx>
          <w:tblCellMar>
            <w:left w:w="108" w:type="dxa"/>
            <w:right w:w="108" w:type="dxa"/>
          </w:tblCellMar>
        </w:tblPrEx>
        <w:trPr>
          <w:trHeight w:val="288"/>
        </w:trPr>
        <w:tc>
          <w:tcPr>
            <w:tcW w:w="3685" w:type="dxa"/>
          </w:tcPr>
          <w:p w:rsidR="003D2F05" w:rsidRPr="001E6FA6" w:rsidRDefault="003D2F05" w:rsidP="001E6FA6">
            <w:pPr>
              <w:tabs>
                <w:tab w:val="left" w:pos="938"/>
              </w:tabs>
              <w:ind w:left="-115"/>
              <w:rPr>
                <w:rFonts w:ascii="Arial" w:hAnsi="Arial" w:cs="Arial"/>
                <w:bCs/>
                <w:sz w:val="16"/>
                <w:szCs w:val="16"/>
              </w:rPr>
            </w:pPr>
            <w:r w:rsidRPr="001E6FA6">
              <w:rPr>
                <w:rFonts w:ascii="Arial" w:hAnsi="Arial" w:cs="Arial"/>
                <w:bCs/>
                <w:sz w:val="16"/>
                <w:szCs w:val="16"/>
              </w:rPr>
              <w:t>ISO 14064-3, 8 The independent reviewer shall communicate with the verification/validation team when the need for clarification arises. The verification/validation team shall address concerns raised by the independent reviewer.</w:t>
            </w:r>
          </w:p>
        </w:tc>
        <w:tc>
          <w:tcPr>
            <w:tcW w:w="2700" w:type="dxa"/>
          </w:tcPr>
          <w:p w:rsidR="003D2F05" w:rsidRPr="007808F9" w:rsidRDefault="003D2F05" w:rsidP="00D26A6D">
            <w:pPr>
              <w:rPr>
                <w:rFonts w:ascii="Arial" w:hAnsi="Arial" w:cs="Arial"/>
                <w:sz w:val="16"/>
                <w:szCs w:val="16"/>
              </w:rPr>
            </w:pPr>
          </w:p>
        </w:tc>
        <w:tc>
          <w:tcPr>
            <w:tcW w:w="1845" w:type="dxa"/>
          </w:tcPr>
          <w:p w:rsidR="003D2F05" w:rsidRPr="007808F9" w:rsidRDefault="003D2F05" w:rsidP="00D26A6D">
            <w:pPr>
              <w:rPr>
                <w:rFonts w:ascii="Arial" w:hAnsi="Arial" w:cs="Arial"/>
                <w:sz w:val="16"/>
                <w:szCs w:val="16"/>
              </w:rPr>
            </w:pPr>
          </w:p>
        </w:tc>
        <w:tc>
          <w:tcPr>
            <w:tcW w:w="1845" w:type="dxa"/>
          </w:tcPr>
          <w:p w:rsidR="003D2F05" w:rsidRPr="007808F9" w:rsidRDefault="003D2F05" w:rsidP="00D26A6D">
            <w:pPr>
              <w:rPr>
                <w:rFonts w:ascii="Arial" w:hAnsi="Arial" w:cs="Arial"/>
                <w:sz w:val="16"/>
                <w:szCs w:val="16"/>
              </w:rPr>
            </w:pPr>
          </w:p>
        </w:tc>
        <w:tc>
          <w:tcPr>
            <w:tcW w:w="360" w:type="dxa"/>
            <w:shd w:val="clear" w:color="auto" w:fill="00B050"/>
          </w:tcPr>
          <w:p w:rsidR="003D2F05" w:rsidRPr="007808F9" w:rsidRDefault="003D2F05" w:rsidP="00D26A6D">
            <w:pPr>
              <w:rPr>
                <w:rFonts w:ascii="Arial" w:hAnsi="Arial" w:cs="Arial"/>
                <w:sz w:val="16"/>
                <w:szCs w:val="16"/>
              </w:rPr>
            </w:pPr>
          </w:p>
        </w:tc>
        <w:tc>
          <w:tcPr>
            <w:tcW w:w="3955" w:type="dxa"/>
            <w:vMerge/>
          </w:tcPr>
          <w:p w:rsidR="003D2F05" w:rsidRPr="007808F9" w:rsidRDefault="003D2F05" w:rsidP="00D26A6D">
            <w:pPr>
              <w:rPr>
                <w:rFonts w:ascii="Arial" w:hAnsi="Arial" w:cs="Arial"/>
                <w:sz w:val="16"/>
                <w:szCs w:val="16"/>
              </w:rPr>
            </w:pPr>
          </w:p>
        </w:tc>
      </w:tr>
      <w:tr w:rsidR="003D2F05" w:rsidRPr="007808F9" w:rsidTr="006E26A2">
        <w:tblPrEx>
          <w:tblCellMar>
            <w:left w:w="108" w:type="dxa"/>
            <w:right w:w="108" w:type="dxa"/>
          </w:tblCellMar>
        </w:tblPrEx>
        <w:trPr>
          <w:trHeight w:val="288"/>
        </w:trPr>
        <w:tc>
          <w:tcPr>
            <w:tcW w:w="3685" w:type="dxa"/>
          </w:tcPr>
          <w:p w:rsidR="003D2F05" w:rsidRPr="001E6FA6" w:rsidRDefault="003D2F05" w:rsidP="001E6FA6">
            <w:pPr>
              <w:tabs>
                <w:tab w:val="left" w:pos="938"/>
              </w:tabs>
              <w:ind w:left="-115"/>
              <w:rPr>
                <w:rFonts w:ascii="Arial" w:hAnsi="Arial" w:cs="Arial"/>
                <w:bCs/>
                <w:sz w:val="16"/>
                <w:szCs w:val="16"/>
              </w:rPr>
            </w:pPr>
            <w:r w:rsidRPr="001E6FA6">
              <w:rPr>
                <w:rFonts w:ascii="Arial" w:hAnsi="Arial" w:cs="Arial"/>
                <w:bCs/>
                <w:sz w:val="16"/>
                <w:szCs w:val="16"/>
              </w:rPr>
              <w:t>ISO 14064-3, 8 The independent review results shall be documented.</w:t>
            </w:r>
          </w:p>
        </w:tc>
        <w:tc>
          <w:tcPr>
            <w:tcW w:w="2700" w:type="dxa"/>
          </w:tcPr>
          <w:p w:rsidR="003D2F05" w:rsidRPr="007808F9" w:rsidRDefault="003D2F05" w:rsidP="00D26A6D">
            <w:pPr>
              <w:rPr>
                <w:rFonts w:ascii="Arial" w:hAnsi="Arial" w:cs="Arial"/>
                <w:sz w:val="16"/>
                <w:szCs w:val="16"/>
              </w:rPr>
            </w:pPr>
          </w:p>
        </w:tc>
        <w:tc>
          <w:tcPr>
            <w:tcW w:w="1845" w:type="dxa"/>
          </w:tcPr>
          <w:p w:rsidR="003D2F05" w:rsidRPr="007808F9" w:rsidRDefault="003D2F05" w:rsidP="00D26A6D">
            <w:pPr>
              <w:rPr>
                <w:rFonts w:ascii="Arial" w:hAnsi="Arial" w:cs="Arial"/>
                <w:sz w:val="16"/>
                <w:szCs w:val="16"/>
              </w:rPr>
            </w:pPr>
          </w:p>
        </w:tc>
        <w:tc>
          <w:tcPr>
            <w:tcW w:w="1845" w:type="dxa"/>
          </w:tcPr>
          <w:p w:rsidR="003D2F05" w:rsidRPr="007808F9" w:rsidRDefault="003D2F05" w:rsidP="00D26A6D">
            <w:pPr>
              <w:rPr>
                <w:rFonts w:ascii="Arial" w:hAnsi="Arial" w:cs="Arial"/>
                <w:sz w:val="16"/>
                <w:szCs w:val="16"/>
              </w:rPr>
            </w:pPr>
          </w:p>
        </w:tc>
        <w:tc>
          <w:tcPr>
            <w:tcW w:w="360" w:type="dxa"/>
            <w:shd w:val="clear" w:color="auto" w:fill="00B050"/>
          </w:tcPr>
          <w:p w:rsidR="003D2F05" w:rsidRPr="007808F9" w:rsidRDefault="003D2F05" w:rsidP="00D26A6D">
            <w:pPr>
              <w:rPr>
                <w:rFonts w:ascii="Arial" w:hAnsi="Arial" w:cs="Arial"/>
                <w:sz w:val="16"/>
                <w:szCs w:val="16"/>
              </w:rPr>
            </w:pPr>
          </w:p>
        </w:tc>
        <w:tc>
          <w:tcPr>
            <w:tcW w:w="3955" w:type="dxa"/>
            <w:vMerge/>
          </w:tcPr>
          <w:p w:rsidR="003D2F05" w:rsidRPr="007808F9" w:rsidRDefault="003D2F05" w:rsidP="00D26A6D">
            <w:pPr>
              <w:rPr>
                <w:rFonts w:ascii="Arial" w:hAnsi="Arial" w:cs="Arial"/>
                <w:sz w:val="16"/>
                <w:szCs w:val="16"/>
              </w:rPr>
            </w:pPr>
          </w:p>
        </w:tc>
      </w:tr>
      <w:tr w:rsidR="00D43838" w:rsidRPr="007808F9" w:rsidTr="006E26A2">
        <w:tblPrEx>
          <w:tblCellMar>
            <w:left w:w="108" w:type="dxa"/>
            <w:right w:w="108" w:type="dxa"/>
          </w:tblCellMar>
        </w:tblPrEx>
        <w:trPr>
          <w:trHeight w:val="288"/>
        </w:trPr>
        <w:tc>
          <w:tcPr>
            <w:tcW w:w="3685" w:type="dxa"/>
          </w:tcPr>
          <w:p w:rsidR="00D43838" w:rsidRPr="001E6FA6" w:rsidRDefault="00D43838" w:rsidP="001E6FA6">
            <w:pPr>
              <w:tabs>
                <w:tab w:val="left" w:pos="938"/>
              </w:tabs>
              <w:ind w:left="-115"/>
              <w:rPr>
                <w:rFonts w:ascii="Arial" w:hAnsi="Arial" w:cs="Arial"/>
                <w:bCs/>
                <w:sz w:val="16"/>
                <w:szCs w:val="16"/>
              </w:rPr>
            </w:pPr>
            <w:r w:rsidRPr="001E6FA6">
              <w:rPr>
                <w:rFonts w:ascii="Arial" w:hAnsi="Arial" w:cs="Arial"/>
                <w:bCs/>
                <w:sz w:val="16"/>
                <w:szCs w:val="16"/>
              </w:rPr>
              <w:t>ISO 14064-3, 9.1 The verifier or validator shall make a decision whether to issue an opinion or to disclaim the issuance of an opinion.</w:t>
            </w:r>
          </w:p>
        </w:tc>
        <w:tc>
          <w:tcPr>
            <w:tcW w:w="2700" w:type="dxa"/>
          </w:tcPr>
          <w:p w:rsidR="00D43838" w:rsidRPr="007808F9" w:rsidRDefault="00D43838" w:rsidP="00D26A6D">
            <w:pPr>
              <w:rPr>
                <w:rFonts w:ascii="Arial" w:hAnsi="Arial" w:cs="Arial"/>
                <w:sz w:val="16"/>
                <w:szCs w:val="16"/>
              </w:rPr>
            </w:pPr>
          </w:p>
        </w:tc>
        <w:tc>
          <w:tcPr>
            <w:tcW w:w="1845" w:type="dxa"/>
          </w:tcPr>
          <w:p w:rsidR="00D43838" w:rsidRPr="007808F9" w:rsidRDefault="00D43838" w:rsidP="00D26A6D">
            <w:pPr>
              <w:rPr>
                <w:rFonts w:ascii="Arial" w:hAnsi="Arial" w:cs="Arial"/>
                <w:sz w:val="16"/>
                <w:szCs w:val="16"/>
              </w:rPr>
            </w:pPr>
          </w:p>
        </w:tc>
        <w:tc>
          <w:tcPr>
            <w:tcW w:w="1845" w:type="dxa"/>
          </w:tcPr>
          <w:p w:rsidR="00D43838" w:rsidRPr="007808F9" w:rsidRDefault="00D43838" w:rsidP="00D26A6D">
            <w:pPr>
              <w:rPr>
                <w:rFonts w:ascii="Arial" w:hAnsi="Arial" w:cs="Arial"/>
                <w:sz w:val="16"/>
                <w:szCs w:val="16"/>
              </w:rPr>
            </w:pPr>
          </w:p>
        </w:tc>
        <w:tc>
          <w:tcPr>
            <w:tcW w:w="360" w:type="dxa"/>
            <w:shd w:val="clear" w:color="auto" w:fill="00B050"/>
          </w:tcPr>
          <w:p w:rsidR="00D43838" w:rsidRPr="007808F9" w:rsidRDefault="00D43838" w:rsidP="00D26A6D">
            <w:pPr>
              <w:rPr>
                <w:rFonts w:ascii="Arial" w:hAnsi="Arial" w:cs="Arial"/>
                <w:sz w:val="16"/>
                <w:szCs w:val="16"/>
              </w:rPr>
            </w:pPr>
          </w:p>
        </w:tc>
        <w:tc>
          <w:tcPr>
            <w:tcW w:w="3955" w:type="dxa"/>
            <w:vMerge/>
          </w:tcPr>
          <w:p w:rsidR="00D43838" w:rsidRPr="007808F9" w:rsidRDefault="00D43838" w:rsidP="00D26A6D">
            <w:pPr>
              <w:rPr>
                <w:rFonts w:ascii="Arial" w:hAnsi="Arial" w:cs="Arial"/>
                <w:sz w:val="16"/>
                <w:szCs w:val="16"/>
              </w:rPr>
            </w:pPr>
          </w:p>
        </w:tc>
      </w:tr>
      <w:tr w:rsidR="00D43838" w:rsidRPr="007808F9" w:rsidTr="006E26A2">
        <w:tblPrEx>
          <w:tblCellMar>
            <w:left w:w="108" w:type="dxa"/>
            <w:right w:w="108" w:type="dxa"/>
          </w:tblCellMar>
        </w:tblPrEx>
        <w:trPr>
          <w:trHeight w:val="288"/>
        </w:trPr>
        <w:tc>
          <w:tcPr>
            <w:tcW w:w="3685" w:type="dxa"/>
          </w:tcPr>
          <w:p w:rsidR="00D43838" w:rsidRPr="001E6FA6" w:rsidRDefault="00D43838" w:rsidP="001E6FA6">
            <w:pPr>
              <w:tabs>
                <w:tab w:val="left" w:pos="938"/>
              </w:tabs>
              <w:ind w:left="-115"/>
              <w:rPr>
                <w:rFonts w:ascii="Arial" w:hAnsi="Arial" w:cs="Arial"/>
                <w:bCs/>
                <w:sz w:val="16"/>
                <w:szCs w:val="16"/>
              </w:rPr>
            </w:pPr>
            <w:r w:rsidRPr="001E6FA6">
              <w:rPr>
                <w:rFonts w:ascii="Arial" w:hAnsi="Arial" w:cs="Arial"/>
                <w:bCs/>
                <w:sz w:val="16"/>
                <w:szCs w:val="16"/>
              </w:rPr>
              <w:t>ISO 14064-3, 9.2 After reaching a decision to issue an opinion, the verifier/validator shall issue an opinion of one of the following types:</w:t>
            </w:r>
          </w:p>
          <w:p w:rsidR="00D43838" w:rsidRPr="001E6FA6" w:rsidRDefault="00D43838" w:rsidP="001E6FA6">
            <w:pPr>
              <w:tabs>
                <w:tab w:val="left" w:pos="938"/>
              </w:tabs>
              <w:ind w:left="-115"/>
              <w:rPr>
                <w:rFonts w:ascii="Arial" w:hAnsi="Arial" w:cs="Arial"/>
                <w:bCs/>
                <w:sz w:val="16"/>
                <w:szCs w:val="16"/>
              </w:rPr>
            </w:pPr>
            <w:r w:rsidRPr="001E6FA6">
              <w:rPr>
                <w:rFonts w:ascii="Arial" w:hAnsi="Arial" w:cs="Arial"/>
                <w:bCs/>
                <w:sz w:val="16"/>
                <w:szCs w:val="16"/>
              </w:rPr>
              <w:t>a) unmodified;</w:t>
            </w:r>
          </w:p>
          <w:p w:rsidR="00D43838" w:rsidRPr="001E6FA6" w:rsidRDefault="00D43838" w:rsidP="001E6FA6">
            <w:pPr>
              <w:tabs>
                <w:tab w:val="left" w:pos="938"/>
              </w:tabs>
              <w:ind w:left="-115"/>
              <w:rPr>
                <w:rFonts w:ascii="Arial" w:hAnsi="Arial" w:cs="Arial"/>
                <w:bCs/>
                <w:sz w:val="16"/>
                <w:szCs w:val="16"/>
              </w:rPr>
            </w:pPr>
            <w:r w:rsidRPr="001E6FA6">
              <w:rPr>
                <w:rFonts w:ascii="Arial" w:hAnsi="Arial" w:cs="Arial"/>
                <w:bCs/>
                <w:sz w:val="16"/>
                <w:szCs w:val="16"/>
              </w:rPr>
              <w:t>b) modified;</w:t>
            </w:r>
          </w:p>
          <w:p w:rsidR="00D43838" w:rsidRPr="001E6FA6" w:rsidRDefault="00D43838" w:rsidP="001E6FA6">
            <w:pPr>
              <w:tabs>
                <w:tab w:val="left" w:pos="938"/>
              </w:tabs>
              <w:ind w:left="-115"/>
              <w:rPr>
                <w:rFonts w:ascii="Arial" w:hAnsi="Arial" w:cs="Arial"/>
                <w:bCs/>
                <w:sz w:val="16"/>
                <w:szCs w:val="16"/>
              </w:rPr>
            </w:pPr>
            <w:r w:rsidRPr="001E6FA6">
              <w:rPr>
                <w:rFonts w:ascii="Arial" w:hAnsi="Arial" w:cs="Arial"/>
                <w:bCs/>
                <w:sz w:val="16"/>
                <w:szCs w:val="16"/>
              </w:rPr>
              <w:t>c) adverse.</w:t>
            </w:r>
          </w:p>
          <w:p w:rsidR="00D43838" w:rsidRPr="001E6FA6" w:rsidRDefault="00D43838" w:rsidP="001E6FA6">
            <w:pPr>
              <w:tabs>
                <w:tab w:val="left" w:pos="938"/>
              </w:tabs>
              <w:ind w:left="-115"/>
              <w:rPr>
                <w:rFonts w:ascii="Arial" w:hAnsi="Arial" w:cs="Arial"/>
                <w:bCs/>
                <w:sz w:val="16"/>
                <w:szCs w:val="16"/>
              </w:rPr>
            </w:pPr>
            <w:r w:rsidRPr="001E6FA6">
              <w:rPr>
                <w:rFonts w:ascii="Arial" w:hAnsi="Arial" w:cs="Arial"/>
                <w:bCs/>
                <w:sz w:val="16"/>
                <w:szCs w:val="16"/>
              </w:rPr>
              <w:t>NOTE See 6.3.2 and 7.3.2 for requirements associated with the drafting of opinions.</w:t>
            </w:r>
          </w:p>
        </w:tc>
        <w:tc>
          <w:tcPr>
            <w:tcW w:w="2700" w:type="dxa"/>
          </w:tcPr>
          <w:p w:rsidR="00D43838" w:rsidRPr="007808F9" w:rsidRDefault="00D43838" w:rsidP="00D26A6D">
            <w:pPr>
              <w:rPr>
                <w:rFonts w:ascii="Arial" w:hAnsi="Arial" w:cs="Arial"/>
                <w:sz w:val="16"/>
                <w:szCs w:val="16"/>
              </w:rPr>
            </w:pPr>
          </w:p>
        </w:tc>
        <w:tc>
          <w:tcPr>
            <w:tcW w:w="1845" w:type="dxa"/>
          </w:tcPr>
          <w:p w:rsidR="00D43838" w:rsidRPr="007808F9" w:rsidRDefault="00D43838" w:rsidP="00D26A6D">
            <w:pPr>
              <w:rPr>
                <w:rFonts w:ascii="Arial" w:hAnsi="Arial" w:cs="Arial"/>
                <w:sz w:val="16"/>
                <w:szCs w:val="16"/>
              </w:rPr>
            </w:pPr>
          </w:p>
        </w:tc>
        <w:tc>
          <w:tcPr>
            <w:tcW w:w="1845" w:type="dxa"/>
          </w:tcPr>
          <w:p w:rsidR="00D43838" w:rsidRPr="007808F9" w:rsidRDefault="00D43838" w:rsidP="00D26A6D">
            <w:pPr>
              <w:rPr>
                <w:rFonts w:ascii="Arial" w:hAnsi="Arial" w:cs="Arial"/>
                <w:sz w:val="16"/>
                <w:szCs w:val="16"/>
              </w:rPr>
            </w:pPr>
          </w:p>
        </w:tc>
        <w:tc>
          <w:tcPr>
            <w:tcW w:w="360" w:type="dxa"/>
            <w:shd w:val="clear" w:color="auto" w:fill="00B050"/>
          </w:tcPr>
          <w:p w:rsidR="00D43838" w:rsidRPr="007808F9" w:rsidRDefault="00D43838" w:rsidP="00D26A6D">
            <w:pPr>
              <w:rPr>
                <w:rFonts w:ascii="Arial" w:hAnsi="Arial" w:cs="Arial"/>
                <w:sz w:val="16"/>
                <w:szCs w:val="16"/>
              </w:rPr>
            </w:pPr>
          </w:p>
        </w:tc>
        <w:tc>
          <w:tcPr>
            <w:tcW w:w="3955" w:type="dxa"/>
            <w:vMerge/>
          </w:tcPr>
          <w:p w:rsidR="00D43838" w:rsidRPr="007808F9" w:rsidRDefault="00D43838" w:rsidP="00D26A6D">
            <w:pPr>
              <w:rPr>
                <w:rFonts w:ascii="Arial" w:hAnsi="Arial" w:cs="Arial"/>
                <w:sz w:val="16"/>
                <w:szCs w:val="16"/>
              </w:rPr>
            </w:pPr>
          </w:p>
        </w:tc>
      </w:tr>
      <w:tr w:rsidR="001E6FA6" w:rsidTr="006E26A2">
        <w:trPr>
          <w:trHeight w:val="288"/>
        </w:trPr>
        <w:tc>
          <w:tcPr>
            <w:tcW w:w="3685" w:type="dxa"/>
          </w:tcPr>
          <w:p w:rsidR="001E6FA6" w:rsidRPr="001E6FA6" w:rsidRDefault="001E6FA6" w:rsidP="00A76F4B">
            <w:pPr>
              <w:rPr>
                <w:rFonts w:ascii="Arial" w:hAnsi="Arial" w:cs="Arial"/>
                <w:sz w:val="16"/>
                <w:szCs w:val="16"/>
              </w:rPr>
            </w:pPr>
            <w:r w:rsidRPr="001E6FA6">
              <w:rPr>
                <w:rFonts w:ascii="Arial" w:hAnsi="Arial" w:cs="Arial"/>
                <w:sz w:val="16"/>
                <w:szCs w:val="16"/>
              </w:rPr>
              <w:t xml:space="preserve">ISO 14064-3, 9.3 Contents of opinion </w:t>
            </w:r>
          </w:p>
          <w:p w:rsidR="001E6FA6" w:rsidRPr="001E6FA6" w:rsidRDefault="001E6FA6" w:rsidP="00A76F4B">
            <w:pPr>
              <w:rPr>
                <w:rFonts w:ascii="Arial" w:hAnsi="Arial" w:cs="Arial"/>
                <w:sz w:val="16"/>
                <w:szCs w:val="16"/>
              </w:rPr>
            </w:pPr>
            <w:r w:rsidRPr="001E6FA6">
              <w:rPr>
                <w:rFonts w:ascii="Arial" w:hAnsi="Arial" w:cs="Arial"/>
                <w:sz w:val="16"/>
                <w:szCs w:val="16"/>
              </w:rPr>
              <w:t xml:space="preserve">The opinion shall contain: </w:t>
            </w:r>
          </w:p>
          <w:p w:rsidR="001E6FA6" w:rsidRPr="001E6FA6" w:rsidRDefault="001E6FA6" w:rsidP="00A76F4B">
            <w:pPr>
              <w:pStyle w:val="Pa17"/>
              <w:spacing w:after="180" w:line="240" w:lineRule="auto"/>
              <w:rPr>
                <w:rFonts w:ascii="Arial" w:hAnsi="Arial" w:cs="Arial"/>
                <w:color w:val="211D1E"/>
                <w:sz w:val="16"/>
                <w:szCs w:val="16"/>
              </w:rPr>
            </w:pPr>
            <w:r w:rsidRPr="001E6FA6">
              <w:rPr>
                <w:rFonts w:ascii="Arial" w:hAnsi="Arial" w:cs="Arial"/>
                <w:color w:val="211D1E"/>
                <w:sz w:val="16"/>
                <w:szCs w:val="16"/>
              </w:rPr>
              <w:t>a)</w:t>
            </w:r>
            <w:r>
              <w:rPr>
                <w:rFonts w:ascii="Arial" w:hAnsi="Arial" w:cs="Arial"/>
                <w:color w:val="211D1E"/>
                <w:sz w:val="16"/>
                <w:szCs w:val="16"/>
              </w:rPr>
              <w:t xml:space="preserve"> </w:t>
            </w:r>
            <w:r w:rsidRPr="001E6FA6">
              <w:rPr>
                <w:rFonts w:ascii="Arial" w:hAnsi="Arial" w:cs="Arial"/>
                <w:color w:val="211D1E"/>
                <w:sz w:val="16"/>
                <w:szCs w:val="16"/>
              </w:rPr>
              <w:t>identification of</w:t>
            </w:r>
            <w:r>
              <w:rPr>
                <w:rFonts w:ascii="Arial" w:hAnsi="Arial" w:cs="Arial"/>
                <w:color w:val="211D1E"/>
                <w:sz w:val="16"/>
                <w:szCs w:val="16"/>
              </w:rPr>
              <w:t xml:space="preserve"> the GHG-related activity </w:t>
            </w:r>
            <w:r>
              <w:rPr>
                <w:rFonts w:ascii="Arial" w:hAnsi="Arial" w:cs="Arial"/>
                <w:color w:val="211D1E"/>
                <w:sz w:val="16"/>
                <w:szCs w:val="16"/>
              </w:rPr>
              <w:br/>
            </w:r>
            <w:r w:rsidRPr="001E6FA6">
              <w:rPr>
                <w:rFonts w:ascii="Arial" w:hAnsi="Arial" w:cs="Arial"/>
                <w:color w:val="211D1E"/>
                <w:sz w:val="16"/>
                <w:szCs w:val="16"/>
              </w:rPr>
              <w:t>b) identification of the GHG statement, including the date and period covered by GHG statement;</w:t>
            </w:r>
            <w:r>
              <w:rPr>
                <w:rFonts w:ascii="Arial" w:hAnsi="Arial" w:cs="Arial"/>
                <w:color w:val="211D1E"/>
                <w:sz w:val="16"/>
                <w:szCs w:val="16"/>
              </w:rPr>
              <w:br/>
            </w:r>
            <w:r w:rsidRPr="001E6FA6">
              <w:rPr>
                <w:rFonts w:ascii="Arial" w:hAnsi="Arial" w:cs="Arial"/>
                <w:color w:val="211D1E"/>
                <w:sz w:val="16"/>
                <w:szCs w:val="16"/>
              </w:rPr>
              <w:t>c) identification of the responsible party and a statement that the GHG statement is the responsibility of the responsible party;</w:t>
            </w:r>
            <w:r>
              <w:rPr>
                <w:rFonts w:ascii="Arial" w:hAnsi="Arial" w:cs="Arial"/>
                <w:color w:val="211D1E"/>
                <w:sz w:val="16"/>
                <w:szCs w:val="16"/>
              </w:rPr>
              <w:br/>
            </w:r>
            <w:r w:rsidRPr="001E6FA6">
              <w:rPr>
                <w:rFonts w:ascii="Arial" w:hAnsi="Arial" w:cs="Arial"/>
                <w:color w:val="211D1E"/>
                <w:sz w:val="16"/>
                <w:szCs w:val="16"/>
              </w:rPr>
              <w:t>d) identification of the criteria used to compile and assess the GHG statement;</w:t>
            </w:r>
            <w:r>
              <w:rPr>
                <w:rFonts w:ascii="Arial" w:hAnsi="Arial" w:cs="Arial"/>
                <w:color w:val="211D1E"/>
                <w:sz w:val="16"/>
                <w:szCs w:val="16"/>
              </w:rPr>
              <w:br/>
            </w:r>
            <w:r w:rsidRPr="001E6FA6">
              <w:rPr>
                <w:rFonts w:ascii="Arial" w:hAnsi="Arial" w:cs="Arial"/>
                <w:color w:val="211D1E"/>
                <w:sz w:val="16"/>
                <w:szCs w:val="16"/>
              </w:rPr>
              <w:t>e) a declaration that the verification or validation of the GHG statement was conducted in accordance with this document;</w:t>
            </w:r>
            <w:r>
              <w:rPr>
                <w:rFonts w:ascii="Arial" w:hAnsi="Arial" w:cs="Arial"/>
                <w:color w:val="211D1E"/>
                <w:sz w:val="16"/>
                <w:szCs w:val="16"/>
              </w:rPr>
              <w:br/>
            </w:r>
            <w:r w:rsidRPr="001E6FA6">
              <w:rPr>
                <w:rFonts w:ascii="Arial" w:hAnsi="Arial" w:cs="Arial"/>
                <w:color w:val="211D1E"/>
                <w:sz w:val="16"/>
                <w:szCs w:val="16"/>
              </w:rPr>
              <w:t>f) the verifier’s conclusion including level of assurance, if applicable;</w:t>
            </w:r>
            <w:r>
              <w:rPr>
                <w:rFonts w:ascii="Arial" w:hAnsi="Arial" w:cs="Arial"/>
                <w:color w:val="211D1E"/>
                <w:sz w:val="16"/>
                <w:szCs w:val="16"/>
              </w:rPr>
              <w:br/>
            </w:r>
            <w:r w:rsidRPr="001E6FA6">
              <w:rPr>
                <w:rFonts w:ascii="Arial" w:hAnsi="Arial" w:cs="Arial"/>
                <w:color w:val="211D1E"/>
                <w:sz w:val="16"/>
                <w:szCs w:val="16"/>
              </w:rPr>
              <w:lastRenderedPageBreak/>
              <w:t>g) the validator’s conclusion;</w:t>
            </w:r>
            <w:r>
              <w:rPr>
                <w:rFonts w:ascii="Arial" w:hAnsi="Arial" w:cs="Arial"/>
                <w:color w:val="211D1E"/>
                <w:sz w:val="16"/>
                <w:szCs w:val="16"/>
              </w:rPr>
              <w:br/>
            </w:r>
            <w:r w:rsidRPr="001E6FA6">
              <w:rPr>
                <w:rFonts w:ascii="Arial" w:hAnsi="Arial" w:cs="Arial"/>
                <w:color w:val="211D1E"/>
                <w:sz w:val="16"/>
                <w:szCs w:val="16"/>
              </w:rPr>
              <w:t>h) the date of the opinion.</w:t>
            </w:r>
          </w:p>
          <w:p w:rsidR="001E6FA6" w:rsidRPr="001E6FA6" w:rsidRDefault="001E6FA6" w:rsidP="00A76F4B">
            <w:pPr>
              <w:pStyle w:val="Pa16"/>
              <w:spacing w:after="180" w:line="240" w:lineRule="auto"/>
              <w:rPr>
                <w:rFonts w:ascii="Arial" w:hAnsi="Arial" w:cs="Arial"/>
                <w:color w:val="211D1E"/>
                <w:sz w:val="16"/>
                <w:szCs w:val="16"/>
              </w:rPr>
            </w:pPr>
            <w:r w:rsidRPr="001E6FA6">
              <w:rPr>
                <w:rFonts w:ascii="Arial" w:hAnsi="Arial" w:cs="Arial"/>
                <w:color w:val="211D1E"/>
                <w:sz w:val="16"/>
                <w:szCs w:val="16"/>
              </w:rPr>
              <w:t>The opinion may contain statements that limit the liability of the verifier or validator.</w:t>
            </w:r>
          </w:p>
          <w:p w:rsidR="001E6FA6" w:rsidRPr="001E6FA6" w:rsidRDefault="001E6FA6" w:rsidP="00A76F4B">
            <w:pPr>
              <w:pStyle w:val="Pa16"/>
              <w:spacing w:after="180" w:line="240" w:lineRule="auto"/>
              <w:rPr>
                <w:rFonts w:ascii="Arial" w:hAnsi="Arial" w:cs="Arial"/>
                <w:color w:val="211D1E"/>
                <w:sz w:val="16"/>
                <w:szCs w:val="16"/>
              </w:rPr>
            </w:pPr>
            <w:r w:rsidRPr="001E6FA6">
              <w:rPr>
                <w:rFonts w:ascii="Arial" w:hAnsi="Arial" w:cs="Arial"/>
                <w:color w:val="211D1E"/>
                <w:sz w:val="16"/>
                <w:szCs w:val="16"/>
              </w:rPr>
              <w:t>For a modified opinion, the opinion shall contain a description of the reason for the modification and place this description before the verifier’s or validator’s conclusion.</w:t>
            </w:r>
          </w:p>
          <w:p w:rsidR="001E6FA6" w:rsidRPr="001E6FA6" w:rsidRDefault="001E6FA6" w:rsidP="00A76F4B">
            <w:pPr>
              <w:pStyle w:val="Pa16"/>
              <w:spacing w:after="180" w:line="240" w:lineRule="auto"/>
              <w:rPr>
                <w:rFonts w:ascii="Arial" w:hAnsi="Arial" w:cs="Arial"/>
                <w:color w:val="211D1E"/>
                <w:sz w:val="16"/>
                <w:szCs w:val="16"/>
              </w:rPr>
            </w:pPr>
            <w:r w:rsidRPr="001E6FA6">
              <w:rPr>
                <w:rFonts w:ascii="Arial" w:hAnsi="Arial" w:cs="Arial"/>
                <w:color w:val="211D1E"/>
                <w:sz w:val="16"/>
                <w:szCs w:val="16"/>
              </w:rPr>
              <w:t>The verifier or validator shall state the reasons for an adverse opinion.</w:t>
            </w:r>
          </w:p>
          <w:p w:rsidR="001E6FA6" w:rsidRPr="001E6FA6" w:rsidRDefault="001E6FA6" w:rsidP="00591137">
            <w:pPr>
              <w:pStyle w:val="Pa16"/>
              <w:spacing w:line="240" w:lineRule="auto"/>
              <w:rPr>
                <w:rFonts w:ascii="Arial" w:hAnsi="Arial" w:cs="Arial"/>
                <w:color w:val="211D1E"/>
                <w:sz w:val="16"/>
                <w:szCs w:val="16"/>
              </w:rPr>
            </w:pPr>
            <w:r w:rsidRPr="001E6FA6">
              <w:rPr>
                <w:rFonts w:ascii="Arial" w:hAnsi="Arial" w:cs="Arial"/>
                <w:color w:val="211D1E"/>
                <w:sz w:val="16"/>
                <w:szCs w:val="16"/>
              </w:rPr>
              <w:t>When the issuance of an opinion is disclaimed, the verifier or validator shall state the reasons for the decision.</w:t>
            </w:r>
          </w:p>
        </w:tc>
        <w:tc>
          <w:tcPr>
            <w:tcW w:w="2700" w:type="dxa"/>
            <w:vAlign w:val="center"/>
          </w:tcPr>
          <w:p w:rsidR="001E6FA6" w:rsidRPr="005563AE" w:rsidRDefault="001E6FA6" w:rsidP="005242CA">
            <w:pPr>
              <w:rPr>
                <w:rFonts w:ascii="Arial" w:hAnsi="Arial" w:cs="Arial"/>
                <w:b/>
                <w:bCs/>
                <w:sz w:val="16"/>
                <w:szCs w:val="16"/>
              </w:rPr>
            </w:pPr>
          </w:p>
        </w:tc>
        <w:tc>
          <w:tcPr>
            <w:tcW w:w="1845" w:type="dxa"/>
            <w:vAlign w:val="center"/>
          </w:tcPr>
          <w:p w:rsidR="001E6FA6" w:rsidRPr="005563AE" w:rsidRDefault="001E6FA6" w:rsidP="005242CA">
            <w:pPr>
              <w:rPr>
                <w:rFonts w:ascii="Arial" w:hAnsi="Arial" w:cs="Arial"/>
                <w:b/>
                <w:bCs/>
                <w:sz w:val="16"/>
                <w:szCs w:val="16"/>
              </w:rPr>
            </w:pPr>
          </w:p>
        </w:tc>
        <w:tc>
          <w:tcPr>
            <w:tcW w:w="1845" w:type="dxa"/>
            <w:vAlign w:val="center"/>
          </w:tcPr>
          <w:p w:rsidR="001E6FA6" w:rsidRPr="005563AE" w:rsidRDefault="001E6FA6" w:rsidP="005242CA">
            <w:pPr>
              <w:rPr>
                <w:rFonts w:ascii="Arial" w:hAnsi="Arial" w:cs="Arial"/>
                <w:b/>
                <w:bCs/>
                <w:sz w:val="16"/>
                <w:szCs w:val="16"/>
              </w:rPr>
            </w:pPr>
          </w:p>
        </w:tc>
        <w:tc>
          <w:tcPr>
            <w:tcW w:w="360" w:type="dxa"/>
            <w:shd w:val="clear" w:color="auto" w:fill="00B050"/>
            <w:vAlign w:val="center"/>
          </w:tcPr>
          <w:p w:rsidR="001E6FA6" w:rsidRPr="005563AE" w:rsidRDefault="001E6FA6" w:rsidP="005242CA">
            <w:pPr>
              <w:rPr>
                <w:rFonts w:ascii="Arial" w:hAnsi="Arial" w:cs="Arial"/>
                <w:b/>
                <w:bCs/>
                <w:sz w:val="16"/>
                <w:szCs w:val="16"/>
              </w:rPr>
            </w:pPr>
          </w:p>
        </w:tc>
        <w:tc>
          <w:tcPr>
            <w:tcW w:w="3955" w:type="dxa"/>
            <w:vAlign w:val="center"/>
          </w:tcPr>
          <w:p w:rsidR="001E6FA6" w:rsidRPr="005563AE" w:rsidRDefault="001E6FA6" w:rsidP="005242CA">
            <w:pPr>
              <w:rPr>
                <w:rFonts w:ascii="Arial" w:hAnsi="Arial" w:cs="Arial"/>
                <w:b/>
                <w:bCs/>
                <w:sz w:val="16"/>
                <w:szCs w:val="16"/>
              </w:rPr>
            </w:pPr>
          </w:p>
        </w:tc>
      </w:tr>
      <w:tr w:rsidR="005242CA" w:rsidTr="006E26A2">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t>IAF MD6 A.8.5.3. Where there is no validation or verification statement requirement(s) set out in the validation or verification criteria the validation or verification statement shall meet ISO 14064-3</w:t>
            </w:r>
            <w:r>
              <w:rPr>
                <w:rFonts w:ascii="Arial" w:hAnsi="Arial" w:cs="Arial"/>
                <w:sz w:val="16"/>
                <w:szCs w:val="16"/>
              </w:rPr>
              <w:t xml:space="preserve">:2019 Clause 9. </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00B050"/>
            <w:vAlign w:val="center"/>
          </w:tcPr>
          <w:p w:rsidR="005242CA" w:rsidRPr="005563AE" w:rsidRDefault="005242CA" w:rsidP="005242CA">
            <w:pPr>
              <w:rPr>
                <w:rFonts w:ascii="Arial" w:hAnsi="Arial" w:cs="Arial"/>
                <w:b/>
                <w:bCs/>
                <w:sz w:val="16"/>
                <w:szCs w:val="16"/>
              </w:rPr>
            </w:pPr>
          </w:p>
        </w:tc>
        <w:tc>
          <w:tcPr>
            <w:tcW w:w="3955" w:type="dxa"/>
            <w:vMerge w:val="restart"/>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t>IAF MD6 A.8.5.4. An accredited validation and/or verification statement related to a GHG assertion that does not include quantified GHG emissions data related to an organization or GHG project shall only be issued if:</w:t>
            </w:r>
          </w:p>
          <w:p w:rsidR="005242CA" w:rsidRPr="007808F9" w:rsidRDefault="005242CA" w:rsidP="005242CA">
            <w:pPr>
              <w:rPr>
                <w:rFonts w:ascii="Arial" w:hAnsi="Arial" w:cs="Arial"/>
                <w:sz w:val="16"/>
                <w:szCs w:val="16"/>
              </w:rPr>
            </w:pPr>
            <w:r w:rsidRPr="007808F9">
              <w:rPr>
                <w:rFonts w:ascii="Arial" w:hAnsi="Arial" w:cs="Arial"/>
                <w:sz w:val="16"/>
                <w:szCs w:val="16"/>
              </w:rPr>
              <w:t>• There is a legal agreement between the V/VB and the client that any new GHG</w:t>
            </w:r>
          </w:p>
          <w:p w:rsidR="005242CA" w:rsidRPr="007808F9" w:rsidRDefault="005242CA" w:rsidP="005242CA">
            <w:pPr>
              <w:rPr>
                <w:rFonts w:ascii="Arial" w:hAnsi="Arial" w:cs="Arial"/>
                <w:sz w:val="16"/>
                <w:szCs w:val="16"/>
              </w:rPr>
            </w:pPr>
            <w:r w:rsidRPr="007808F9">
              <w:rPr>
                <w:rFonts w:ascii="Arial" w:hAnsi="Arial" w:cs="Arial"/>
                <w:sz w:val="16"/>
                <w:szCs w:val="16"/>
              </w:rPr>
              <w:t>report, GHG project plan or GHG assertion released by the client subsequent to the</w:t>
            </w:r>
          </w:p>
          <w:p w:rsidR="005242CA" w:rsidRPr="007808F9" w:rsidRDefault="005242CA" w:rsidP="005242CA">
            <w:pPr>
              <w:rPr>
                <w:rFonts w:ascii="Arial" w:hAnsi="Arial" w:cs="Arial"/>
                <w:sz w:val="16"/>
                <w:szCs w:val="16"/>
              </w:rPr>
            </w:pPr>
            <w:r w:rsidRPr="007808F9">
              <w:rPr>
                <w:rFonts w:ascii="Arial" w:hAnsi="Arial" w:cs="Arial"/>
                <w:sz w:val="16"/>
                <w:szCs w:val="16"/>
              </w:rPr>
              <w:t>initial validation or verification statement is validated or verified,</w:t>
            </w:r>
          </w:p>
          <w:p w:rsidR="005242CA" w:rsidRPr="007808F9" w:rsidRDefault="005242CA" w:rsidP="005242CA">
            <w:pPr>
              <w:rPr>
                <w:rFonts w:ascii="Arial" w:hAnsi="Arial" w:cs="Arial"/>
                <w:sz w:val="16"/>
                <w:szCs w:val="16"/>
              </w:rPr>
            </w:pPr>
            <w:r w:rsidRPr="007808F9">
              <w:rPr>
                <w:rFonts w:ascii="Arial" w:hAnsi="Arial" w:cs="Arial"/>
                <w:sz w:val="16"/>
                <w:szCs w:val="16"/>
              </w:rPr>
              <w:t>• For an organization, a (internal) GHG verification report conforming to ISO 14064-</w:t>
            </w:r>
          </w:p>
          <w:p w:rsidR="005242CA" w:rsidRPr="007808F9" w:rsidRDefault="005242CA" w:rsidP="005242CA">
            <w:pPr>
              <w:rPr>
                <w:rFonts w:ascii="Arial" w:hAnsi="Arial" w:cs="Arial"/>
                <w:sz w:val="16"/>
                <w:szCs w:val="16"/>
              </w:rPr>
            </w:pPr>
            <w:r w:rsidRPr="007808F9">
              <w:rPr>
                <w:rFonts w:ascii="Arial" w:hAnsi="Arial" w:cs="Arial"/>
                <w:sz w:val="16"/>
                <w:szCs w:val="16"/>
              </w:rPr>
              <w:t>1</w:t>
            </w:r>
            <w:r>
              <w:rPr>
                <w:rFonts w:ascii="Arial" w:hAnsi="Arial" w:cs="Arial"/>
                <w:sz w:val="16"/>
                <w:szCs w:val="16"/>
              </w:rPr>
              <w:t>:2018</w:t>
            </w:r>
            <w:r w:rsidRPr="007808F9">
              <w:rPr>
                <w:rFonts w:ascii="Arial" w:hAnsi="Arial" w:cs="Arial"/>
                <w:sz w:val="16"/>
                <w:szCs w:val="16"/>
              </w:rPr>
              <w:t xml:space="preserve">, Clause </w:t>
            </w:r>
            <w:r>
              <w:rPr>
                <w:rFonts w:ascii="Arial" w:hAnsi="Arial" w:cs="Arial"/>
                <w:sz w:val="16"/>
                <w:szCs w:val="16"/>
              </w:rPr>
              <w:t>9</w:t>
            </w:r>
            <w:r w:rsidRPr="007808F9">
              <w:rPr>
                <w:rFonts w:ascii="Arial" w:hAnsi="Arial" w:cs="Arial"/>
                <w:sz w:val="16"/>
                <w:szCs w:val="16"/>
              </w:rPr>
              <w:t>.3, is part of the scope of the verification,</w:t>
            </w:r>
          </w:p>
          <w:p w:rsidR="005242CA" w:rsidRPr="007808F9" w:rsidRDefault="005242CA" w:rsidP="005242CA">
            <w:pPr>
              <w:rPr>
                <w:rFonts w:ascii="Arial" w:hAnsi="Arial" w:cs="Arial"/>
                <w:sz w:val="16"/>
                <w:szCs w:val="16"/>
              </w:rPr>
            </w:pPr>
            <w:r w:rsidRPr="007808F9">
              <w:rPr>
                <w:rFonts w:ascii="Arial" w:hAnsi="Arial" w:cs="Arial"/>
                <w:sz w:val="16"/>
                <w:szCs w:val="16"/>
              </w:rPr>
              <w:t>• ISO 14064-1 or ISO 14064-2 is part of the validation or verification criteria and the</w:t>
            </w:r>
          </w:p>
          <w:p w:rsidR="005242CA" w:rsidRPr="007808F9" w:rsidRDefault="005242CA" w:rsidP="005242CA">
            <w:pPr>
              <w:rPr>
                <w:rFonts w:ascii="Arial" w:hAnsi="Arial" w:cs="Arial"/>
                <w:sz w:val="16"/>
                <w:szCs w:val="16"/>
              </w:rPr>
            </w:pPr>
            <w:r w:rsidRPr="007808F9">
              <w:rPr>
                <w:rFonts w:ascii="Arial" w:hAnsi="Arial" w:cs="Arial"/>
                <w:sz w:val="16"/>
                <w:szCs w:val="16"/>
              </w:rPr>
              <w:t>requirements are not reduced, and</w:t>
            </w:r>
          </w:p>
          <w:p w:rsidR="005242CA" w:rsidRPr="007808F9" w:rsidRDefault="005242CA" w:rsidP="005242CA">
            <w:pPr>
              <w:rPr>
                <w:rFonts w:ascii="Arial" w:hAnsi="Arial" w:cs="Arial"/>
                <w:sz w:val="16"/>
                <w:szCs w:val="16"/>
              </w:rPr>
            </w:pPr>
            <w:r w:rsidRPr="007808F9">
              <w:rPr>
                <w:rFonts w:ascii="Arial" w:hAnsi="Arial" w:cs="Arial"/>
                <w:sz w:val="16"/>
                <w:szCs w:val="16"/>
              </w:rPr>
              <w:t>• The validation or verification statement is clear about what has been validated or verified and does not use language associated with management system certificates or conformity statements.</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00B050"/>
            <w:vAlign w:val="center"/>
          </w:tcPr>
          <w:p w:rsidR="005242CA" w:rsidRPr="005563AE" w:rsidRDefault="005242CA" w:rsidP="005242CA">
            <w:pPr>
              <w:rPr>
                <w:rFonts w:ascii="Arial" w:hAnsi="Arial" w:cs="Arial"/>
                <w:b/>
                <w:bCs/>
                <w:sz w:val="16"/>
                <w:szCs w:val="16"/>
              </w:rPr>
            </w:pPr>
          </w:p>
        </w:tc>
        <w:tc>
          <w:tcPr>
            <w:tcW w:w="3955" w:type="dxa"/>
            <w:vMerge/>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t>IAF MD6 A.8.5.6. The level of assurance for non-regulated markets can vary across a validation or verification so some data or information is assured to reasonable level of assurance and some data or information is assured to limited level of assurance. In this case the validation or verification statement shall identify the applicable level of assurance related to each conclusion and how each conclusion influences the final opinion.</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00B050"/>
            <w:vAlign w:val="center"/>
          </w:tcPr>
          <w:p w:rsidR="005242CA" w:rsidRPr="005563AE" w:rsidRDefault="005242CA" w:rsidP="005242CA">
            <w:pPr>
              <w:rPr>
                <w:rFonts w:ascii="Arial" w:hAnsi="Arial" w:cs="Arial"/>
                <w:b/>
                <w:bCs/>
                <w:sz w:val="16"/>
                <w:szCs w:val="16"/>
              </w:rPr>
            </w:pPr>
          </w:p>
        </w:tc>
        <w:tc>
          <w:tcPr>
            <w:tcW w:w="3955" w:type="dxa"/>
            <w:vMerge w:val="restart"/>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t>IAF MD6 A.1.2. The validated or verified GHG assertion may include a statement of emission per unit of product manufactured (generated or reduced) or similar. Where allowed by the programme, and; if the client wishes  to use statements taken from the GHG assertion and/or using the mark or GHG programme mark for communication purposes, these statements and mark shall clearly state where the statement came from, including: the date of the GHG assertion, whether the statements are based on historical data and any limitation</w:t>
            </w:r>
          </w:p>
          <w:p w:rsidR="005242CA" w:rsidRPr="007808F9" w:rsidRDefault="005242CA" w:rsidP="005242CA">
            <w:pPr>
              <w:rPr>
                <w:rFonts w:ascii="Arial" w:hAnsi="Arial" w:cs="Arial"/>
                <w:sz w:val="16"/>
                <w:szCs w:val="16"/>
              </w:rPr>
            </w:pPr>
            <w:r w:rsidRPr="007808F9">
              <w:rPr>
                <w:rFonts w:ascii="Arial" w:hAnsi="Arial" w:cs="Arial"/>
                <w:sz w:val="16"/>
                <w:szCs w:val="16"/>
              </w:rPr>
              <w:t>associated with the statements based on the data and information presented in the</w:t>
            </w:r>
          </w:p>
          <w:p w:rsidR="005242CA" w:rsidRPr="007808F9" w:rsidRDefault="005242CA" w:rsidP="005242CA">
            <w:pPr>
              <w:rPr>
                <w:rFonts w:ascii="Arial" w:hAnsi="Arial" w:cs="Arial"/>
                <w:sz w:val="16"/>
                <w:szCs w:val="16"/>
              </w:rPr>
            </w:pPr>
            <w:r w:rsidRPr="007808F9">
              <w:rPr>
                <w:rFonts w:ascii="Arial" w:hAnsi="Arial" w:cs="Arial"/>
                <w:sz w:val="16"/>
                <w:szCs w:val="16"/>
              </w:rPr>
              <w:t xml:space="preserve">GHG assertion specific to the product and appropriate mark (refer to ISO/IEC 17030). </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00B050"/>
            <w:vAlign w:val="center"/>
          </w:tcPr>
          <w:p w:rsidR="005242CA" w:rsidRPr="005563AE" w:rsidRDefault="005242CA" w:rsidP="005242CA">
            <w:pPr>
              <w:rPr>
                <w:rFonts w:ascii="Arial" w:hAnsi="Arial" w:cs="Arial"/>
                <w:b/>
                <w:bCs/>
                <w:sz w:val="16"/>
                <w:szCs w:val="16"/>
              </w:rPr>
            </w:pPr>
          </w:p>
        </w:tc>
        <w:tc>
          <w:tcPr>
            <w:tcW w:w="3955" w:type="dxa"/>
            <w:vMerge/>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14390" w:type="dxa"/>
            <w:gridSpan w:val="6"/>
            <w:shd w:val="clear" w:color="auto" w:fill="D9D9D9" w:themeFill="background1" w:themeFillShade="D9"/>
            <w:vAlign w:val="center"/>
          </w:tcPr>
          <w:p w:rsidR="005242CA" w:rsidRPr="005563AE" w:rsidRDefault="005242CA" w:rsidP="005242CA">
            <w:pPr>
              <w:rPr>
                <w:rFonts w:ascii="Arial" w:hAnsi="Arial" w:cs="Arial"/>
                <w:b/>
                <w:bCs/>
                <w:sz w:val="16"/>
                <w:szCs w:val="16"/>
              </w:rPr>
            </w:pPr>
            <w:r w:rsidRPr="00283419">
              <w:rPr>
                <w:rFonts w:ascii="Arial" w:hAnsi="Arial" w:cs="Arial"/>
                <w:b/>
                <w:sz w:val="20"/>
                <w:szCs w:val="20"/>
              </w:rPr>
              <w:t>8.6 Records</w:t>
            </w:r>
          </w:p>
        </w:tc>
      </w:tr>
      <w:tr w:rsidR="005242CA" w:rsidTr="006E26A2">
        <w:trPr>
          <w:trHeight w:val="288"/>
        </w:trPr>
        <w:tc>
          <w:tcPr>
            <w:tcW w:w="3685" w:type="dxa"/>
          </w:tcPr>
          <w:p w:rsidR="005242CA" w:rsidRPr="00BE6C76" w:rsidRDefault="005242CA" w:rsidP="005242CA">
            <w:pPr>
              <w:autoSpaceDE w:val="0"/>
              <w:autoSpaceDN w:val="0"/>
              <w:adjustRightInd w:val="0"/>
              <w:rPr>
                <w:rFonts w:ascii="Arial" w:hAnsi="Arial" w:cs="Arial"/>
                <w:iCs/>
                <w:sz w:val="16"/>
                <w:szCs w:val="16"/>
              </w:rPr>
            </w:pPr>
            <w:r w:rsidRPr="00BE6C76">
              <w:rPr>
                <w:rFonts w:ascii="Arial" w:hAnsi="Arial" w:cs="Arial"/>
                <w:iCs/>
                <w:sz w:val="16"/>
                <w:szCs w:val="16"/>
              </w:rPr>
              <w:t xml:space="preserve">The validation or verification body shall maintain validation or verification records in conformity with 7.5 </w:t>
            </w:r>
            <w:r w:rsidRPr="00D34EE4">
              <w:rPr>
                <w:rFonts w:ascii="Arial" w:hAnsi="Arial" w:cs="Arial"/>
                <w:iCs/>
                <w:sz w:val="16"/>
                <w:szCs w:val="16"/>
              </w:rPr>
              <w:t>and the requirements of ISO 14064-3:2019</w:t>
            </w:r>
            <w:r>
              <w:rPr>
                <w:rFonts w:ascii="Arial" w:hAnsi="Arial" w:cs="Arial"/>
                <w:iCs/>
                <w:sz w:val="16"/>
                <w:szCs w:val="16"/>
              </w:rPr>
              <w:t xml:space="preserve">. </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00B050"/>
            <w:vAlign w:val="center"/>
          </w:tcPr>
          <w:p w:rsidR="005242CA" w:rsidRPr="005563AE" w:rsidRDefault="005242CA" w:rsidP="005242CA">
            <w:pPr>
              <w:rPr>
                <w:rFonts w:ascii="Arial" w:hAnsi="Arial" w:cs="Arial"/>
                <w:b/>
                <w:bCs/>
                <w:sz w:val="16"/>
                <w:szCs w:val="16"/>
              </w:rPr>
            </w:pPr>
          </w:p>
        </w:tc>
        <w:tc>
          <w:tcPr>
            <w:tcW w:w="3955" w:type="dxa"/>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14390" w:type="dxa"/>
            <w:gridSpan w:val="6"/>
            <w:shd w:val="clear" w:color="auto" w:fill="D9D9D9" w:themeFill="background1" w:themeFillShade="D9"/>
            <w:vAlign w:val="center"/>
          </w:tcPr>
          <w:p w:rsidR="005242CA" w:rsidRPr="005563AE" w:rsidRDefault="005242CA" w:rsidP="005242CA">
            <w:pPr>
              <w:rPr>
                <w:rFonts w:ascii="Arial" w:hAnsi="Arial" w:cs="Arial"/>
                <w:b/>
                <w:bCs/>
                <w:sz w:val="16"/>
                <w:szCs w:val="16"/>
              </w:rPr>
            </w:pPr>
            <w:r w:rsidRPr="00283419">
              <w:rPr>
                <w:rFonts w:ascii="Arial" w:hAnsi="Arial" w:cs="Arial"/>
                <w:b/>
                <w:sz w:val="20"/>
                <w:szCs w:val="20"/>
              </w:rPr>
              <w:t>8.7 Facts discovered after the validation or verification statement</w:t>
            </w:r>
            <w:r w:rsidR="006E26A2">
              <w:rPr>
                <w:rFonts w:ascii="Arial" w:hAnsi="Arial" w:cs="Arial"/>
                <w:b/>
                <w:sz w:val="20"/>
                <w:szCs w:val="20"/>
              </w:rPr>
              <w:t xml:space="preserve">; ISO 14064-3:2019, 10 Facts discovered after the verification/validation </w:t>
            </w:r>
          </w:p>
        </w:tc>
      </w:tr>
      <w:tr w:rsidR="005242CA" w:rsidTr="006E26A2">
        <w:trPr>
          <w:trHeight w:val="288"/>
        </w:trPr>
        <w:tc>
          <w:tcPr>
            <w:tcW w:w="3685" w:type="dxa"/>
          </w:tcPr>
          <w:p w:rsidR="005242CA" w:rsidRDefault="005242CA" w:rsidP="005242CA">
            <w:pPr>
              <w:rPr>
                <w:rFonts w:ascii="Arial" w:hAnsi="Arial" w:cs="Arial"/>
                <w:sz w:val="16"/>
                <w:szCs w:val="16"/>
              </w:rPr>
            </w:pPr>
            <w:r w:rsidRPr="007808F9">
              <w:rPr>
                <w:rFonts w:ascii="Arial" w:hAnsi="Arial" w:cs="Arial"/>
                <w:sz w:val="16"/>
                <w:szCs w:val="16"/>
              </w:rPr>
              <w:t xml:space="preserve">The validation or verification body shall </w:t>
            </w:r>
            <w:r>
              <w:rPr>
                <w:rFonts w:ascii="Arial" w:hAnsi="Arial" w:cs="Arial"/>
                <w:sz w:val="16"/>
                <w:szCs w:val="16"/>
              </w:rPr>
              <w:t>handle facts discovered after the validation or verification statement (opinion) in accordance with ISO 14064-</w:t>
            </w:r>
            <w:r>
              <w:rPr>
                <w:rFonts w:ascii="Arial" w:hAnsi="Arial" w:cs="Arial"/>
                <w:sz w:val="16"/>
                <w:szCs w:val="16"/>
              </w:rPr>
              <w:lastRenderedPageBreak/>
              <w:t xml:space="preserve">3:2019, 10, Facts discovered after the validation/verification.  </w:t>
            </w:r>
          </w:p>
          <w:p w:rsidR="006E26A2" w:rsidRPr="006E26A2" w:rsidRDefault="006E26A2" w:rsidP="005242CA">
            <w:pPr>
              <w:rPr>
                <w:rFonts w:ascii="Arial" w:hAnsi="Arial" w:cs="Arial"/>
                <w:sz w:val="16"/>
                <w:szCs w:val="16"/>
              </w:rPr>
            </w:pPr>
          </w:p>
          <w:p w:rsidR="005242CA" w:rsidRPr="007808F9" w:rsidRDefault="006E26A2" w:rsidP="005242CA">
            <w:pPr>
              <w:rPr>
                <w:rFonts w:ascii="Arial" w:hAnsi="Arial" w:cs="Arial"/>
                <w:sz w:val="16"/>
                <w:szCs w:val="16"/>
              </w:rPr>
            </w:pPr>
            <w:r w:rsidRPr="00A76F4B">
              <w:rPr>
                <w:rFonts w:ascii="Arial" w:hAnsi="Arial" w:cs="Arial"/>
                <w:sz w:val="16"/>
                <w:szCs w:val="16"/>
              </w:rPr>
              <w:t>ISO 14063-4, 10 The validator or verifier shall obtain sufficient evidence and identify relevant information up to the date of the verification or validation statement. If facts or new information  that could materially affect the verification or validation opinion are discovered after this date, the verifier or validator or verifier shall take appropriate action, including communicating the matter as soon as practible to the responsible party, the client and the GHG programme.</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00B0F0"/>
            <w:vAlign w:val="center"/>
          </w:tcPr>
          <w:p w:rsidR="005242CA" w:rsidRPr="005563AE" w:rsidRDefault="005242CA" w:rsidP="005242CA">
            <w:pPr>
              <w:rPr>
                <w:rFonts w:ascii="Arial" w:hAnsi="Arial" w:cs="Arial"/>
                <w:b/>
                <w:bCs/>
                <w:sz w:val="16"/>
                <w:szCs w:val="16"/>
              </w:rPr>
            </w:pPr>
          </w:p>
        </w:tc>
        <w:tc>
          <w:tcPr>
            <w:tcW w:w="3955" w:type="dxa"/>
            <w:vMerge w:val="restart"/>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t>If the validation or verification statement requires revision, the validation or verification body shall implement processes to issue a revised validation or verification report and issue a revised validation or verification statement which specifically addresses the reason for the revision.</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00B0F0"/>
            <w:vAlign w:val="center"/>
          </w:tcPr>
          <w:p w:rsidR="005242CA" w:rsidRPr="005563AE" w:rsidRDefault="005242CA" w:rsidP="005242CA">
            <w:pPr>
              <w:rPr>
                <w:rFonts w:ascii="Arial" w:hAnsi="Arial" w:cs="Arial"/>
                <w:b/>
                <w:bCs/>
                <w:sz w:val="16"/>
                <w:szCs w:val="16"/>
              </w:rPr>
            </w:pPr>
          </w:p>
        </w:tc>
        <w:tc>
          <w:tcPr>
            <w:tcW w:w="3955" w:type="dxa"/>
            <w:vMerge/>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14390" w:type="dxa"/>
            <w:gridSpan w:val="6"/>
            <w:shd w:val="clear" w:color="auto" w:fill="D9D9D9" w:themeFill="background1" w:themeFillShade="D9"/>
            <w:vAlign w:val="center"/>
          </w:tcPr>
          <w:p w:rsidR="005242CA" w:rsidRPr="005563AE" w:rsidRDefault="005242CA" w:rsidP="005242CA">
            <w:pPr>
              <w:rPr>
                <w:rFonts w:ascii="Arial" w:hAnsi="Arial" w:cs="Arial"/>
                <w:b/>
                <w:bCs/>
                <w:sz w:val="16"/>
                <w:szCs w:val="16"/>
              </w:rPr>
            </w:pPr>
            <w:r w:rsidRPr="00283419">
              <w:rPr>
                <w:rFonts w:ascii="Arial" w:hAnsi="Arial" w:cs="Arial"/>
                <w:b/>
                <w:sz w:val="20"/>
                <w:szCs w:val="20"/>
              </w:rPr>
              <w:t>9 Appeals</w:t>
            </w:r>
          </w:p>
        </w:tc>
      </w:tr>
      <w:tr w:rsidR="005242CA" w:rsidTr="00542481">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t>The validation or verification body</w:t>
            </w:r>
          </w:p>
          <w:p w:rsidR="005242CA" w:rsidRPr="007808F9" w:rsidRDefault="005242CA" w:rsidP="005242CA">
            <w:pPr>
              <w:rPr>
                <w:rFonts w:ascii="Arial" w:hAnsi="Arial" w:cs="Arial"/>
                <w:sz w:val="16"/>
                <w:szCs w:val="16"/>
              </w:rPr>
            </w:pPr>
            <w:r w:rsidRPr="007808F9">
              <w:rPr>
                <w:rFonts w:ascii="Arial" w:hAnsi="Arial" w:cs="Arial"/>
                <w:sz w:val="16"/>
                <w:szCs w:val="16"/>
              </w:rPr>
              <w:t>a) shall have a documented process to manage, evaluate, take necessary corrective action and make decisions on appeals,</w:t>
            </w:r>
          </w:p>
          <w:p w:rsidR="005242CA" w:rsidRPr="007808F9" w:rsidRDefault="005242CA" w:rsidP="005242CA">
            <w:pPr>
              <w:rPr>
                <w:rFonts w:ascii="Arial" w:hAnsi="Arial" w:cs="Arial"/>
                <w:sz w:val="16"/>
                <w:szCs w:val="16"/>
              </w:rPr>
            </w:pPr>
            <w:r w:rsidRPr="007808F9">
              <w:rPr>
                <w:rFonts w:ascii="Arial" w:hAnsi="Arial" w:cs="Arial"/>
                <w:sz w:val="16"/>
                <w:szCs w:val="16"/>
              </w:rPr>
              <w:t>b) shall make publicly available a description of the appeals- handling process upon request,</w:t>
            </w:r>
          </w:p>
          <w:p w:rsidR="005242CA" w:rsidRPr="007808F9" w:rsidRDefault="005242CA" w:rsidP="005242CA">
            <w:pPr>
              <w:rPr>
                <w:rFonts w:ascii="Arial" w:hAnsi="Arial" w:cs="Arial"/>
                <w:sz w:val="16"/>
                <w:szCs w:val="16"/>
              </w:rPr>
            </w:pPr>
            <w:r w:rsidRPr="007808F9">
              <w:rPr>
                <w:rFonts w:ascii="Arial" w:hAnsi="Arial" w:cs="Arial"/>
                <w:sz w:val="16"/>
                <w:szCs w:val="16"/>
              </w:rPr>
              <w:t>c) shall be responsible for all decisions at all levels of the appeals-handling process,</w:t>
            </w:r>
          </w:p>
          <w:p w:rsidR="005242CA" w:rsidRPr="007808F9" w:rsidRDefault="005242CA" w:rsidP="005242CA">
            <w:pPr>
              <w:rPr>
                <w:rFonts w:ascii="Arial" w:hAnsi="Arial" w:cs="Arial"/>
                <w:sz w:val="16"/>
                <w:szCs w:val="16"/>
              </w:rPr>
            </w:pPr>
            <w:r w:rsidRPr="007808F9">
              <w:rPr>
                <w:rFonts w:ascii="Arial" w:hAnsi="Arial" w:cs="Arial"/>
                <w:sz w:val="16"/>
                <w:szCs w:val="16"/>
              </w:rPr>
              <w:t>d) shall ensure that the persons engaged in appeals-handling processes are different from those who carried out the validation or verification and prepared statements on the GHG assertion,</w:t>
            </w:r>
          </w:p>
          <w:p w:rsidR="005242CA" w:rsidRPr="007808F9" w:rsidRDefault="005242CA" w:rsidP="005242CA">
            <w:pPr>
              <w:rPr>
                <w:rFonts w:ascii="Arial" w:hAnsi="Arial" w:cs="Arial"/>
                <w:sz w:val="16"/>
                <w:szCs w:val="16"/>
              </w:rPr>
            </w:pPr>
            <w:r w:rsidRPr="007808F9">
              <w:rPr>
                <w:rFonts w:ascii="Arial" w:hAnsi="Arial" w:cs="Arial"/>
                <w:sz w:val="16"/>
                <w:szCs w:val="16"/>
              </w:rPr>
              <w:t>e) shall advise the appellant of receipt of the appeal, the appeals-handling process, the persons engaged in the process, and shall provide reports and formal notice of the outcome, and</w:t>
            </w:r>
          </w:p>
          <w:p w:rsidR="005242CA" w:rsidRPr="007808F9" w:rsidRDefault="005242CA" w:rsidP="005242CA">
            <w:pPr>
              <w:autoSpaceDE w:val="0"/>
              <w:autoSpaceDN w:val="0"/>
              <w:adjustRightInd w:val="0"/>
              <w:rPr>
                <w:rFonts w:ascii="Arial" w:hAnsi="Arial" w:cs="Arial"/>
                <w:sz w:val="16"/>
                <w:szCs w:val="16"/>
              </w:rPr>
            </w:pPr>
            <w:r w:rsidRPr="007808F9">
              <w:rPr>
                <w:rFonts w:ascii="Arial" w:hAnsi="Arial" w:cs="Arial"/>
                <w:sz w:val="16"/>
                <w:szCs w:val="16"/>
              </w:rPr>
              <w:t>f) shall ensure that decisions on appeals do not result in any discriminatory actions against the appellant.</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FF0000"/>
            <w:vAlign w:val="center"/>
          </w:tcPr>
          <w:p w:rsidR="005242CA" w:rsidRPr="005563AE" w:rsidRDefault="005242CA" w:rsidP="005242CA">
            <w:pPr>
              <w:rPr>
                <w:rFonts w:ascii="Arial" w:hAnsi="Arial" w:cs="Arial"/>
                <w:b/>
                <w:bCs/>
                <w:sz w:val="16"/>
                <w:szCs w:val="16"/>
              </w:rPr>
            </w:pPr>
          </w:p>
        </w:tc>
        <w:tc>
          <w:tcPr>
            <w:tcW w:w="3955" w:type="dxa"/>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14390" w:type="dxa"/>
            <w:gridSpan w:val="6"/>
            <w:shd w:val="clear" w:color="auto" w:fill="D9D9D9" w:themeFill="background1" w:themeFillShade="D9"/>
            <w:vAlign w:val="center"/>
          </w:tcPr>
          <w:p w:rsidR="005242CA" w:rsidRPr="005563AE" w:rsidRDefault="005242CA" w:rsidP="005242CA">
            <w:pPr>
              <w:rPr>
                <w:rFonts w:ascii="Arial" w:hAnsi="Arial" w:cs="Arial"/>
                <w:b/>
                <w:bCs/>
                <w:sz w:val="16"/>
                <w:szCs w:val="16"/>
              </w:rPr>
            </w:pPr>
            <w:r w:rsidRPr="00283419">
              <w:rPr>
                <w:rFonts w:ascii="Arial" w:hAnsi="Arial" w:cs="Arial"/>
                <w:b/>
                <w:sz w:val="20"/>
                <w:szCs w:val="20"/>
              </w:rPr>
              <w:t>10 Complaints</w:t>
            </w:r>
          </w:p>
        </w:tc>
      </w:tr>
      <w:tr w:rsidR="005242CA" w:rsidTr="00542481">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t>The validation or verification body</w:t>
            </w:r>
          </w:p>
          <w:p w:rsidR="005242CA" w:rsidRPr="007808F9" w:rsidRDefault="005242CA" w:rsidP="005242CA">
            <w:pPr>
              <w:rPr>
                <w:rFonts w:ascii="Arial" w:hAnsi="Arial" w:cs="Arial"/>
                <w:sz w:val="16"/>
                <w:szCs w:val="16"/>
              </w:rPr>
            </w:pPr>
            <w:r w:rsidRPr="007808F9">
              <w:rPr>
                <w:rFonts w:ascii="Arial" w:hAnsi="Arial" w:cs="Arial"/>
                <w:sz w:val="16"/>
                <w:szCs w:val="16"/>
              </w:rPr>
              <w:t>a) shall have a documented process to manage, evaluate, take necessary corrective action and make decisions on complaints,</w:t>
            </w:r>
          </w:p>
          <w:p w:rsidR="005242CA" w:rsidRPr="007808F9" w:rsidRDefault="005242CA" w:rsidP="005242CA">
            <w:pPr>
              <w:rPr>
                <w:rFonts w:ascii="Arial" w:hAnsi="Arial" w:cs="Arial"/>
                <w:sz w:val="16"/>
                <w:szCs w:val="16"/>
              </w:rPr>
            </w:pPr>
            <w:r w:rsidRPr="007808F9">
              <w:rPr>
                <w:rFonts w:ascii="Arial" w:hAnsi="Arial" w:cs="Arial"/>
                <w:sz w:val="16"/>
                <w:szCs w:val="16"/>
              </w:rPr>
              <w:t>b) shall make publicly available a description of the complaints-handling process upon request,</w:t>
            </w:r>
          </w:p>
          <w:p w:rsidR="005242CA" w:rsidRPr="007808F9" w:rsidRDefault="005242CA" w:rsidP="005242CA">
            <w:pPr>
              <w:rPr>
                <w:rFonts w:ascii="Arial" w:hAnsi="Arial" w:cs="Arial"/>
                <w:sz w:val="16"/>
                <w:szCs w:val="16"/>
              </w:rPr>
            </w:pPr>
            <w:r w:rsidRPr="007808F9">
              <w:rPr>
                <w:rFonts w:ascii="Arial" w:hAnsi="Arial" w:cs="Arial"/>
                <w:sz w:val="16"/>
                <w:szCs w:val="16"/>
              </w:rPr>
              <w:t>c) shall be responsible for all decisions at all levels of the complaints-handling process,</w:t>
            </w:r>
          </w:p>
          <w:p w:rsidR="005242CA" w:rsidRPr="007808F9" w:rsidRDefault="005242CA" w:rsidP="005242CA">
            <w:pPr>
              <w:rPr>
                <w:rFonts w:ascii="Arial" w:hAnsi="Arial" w:cs="Arial"/>
                <w:sz w:val="16"/>
                <w:szCs w:val="16"/>
              </w:rPr>
            </w:pPr>
            <w:r w:rsidRPr="007808F9">
              <w:rPr>
                <w:rFonts w:ascii="Arial" w:hAnsi="Arial" w:cs="Arial"/>
                <w:sz w:val="16"/>
                <w:szCs w:val="16"/>
              </w:rPr>
              <w:t>d) shall safeguard the confidentiality of the complainant and subject of the complaint,</w:t>
            </w:r>
          </w:p>
          <w:p w:rsidR="005242CA" w:rsidRPr="007808F9" w:rsidRDefault="005242CA" w:rsidP="005242CA">
            <w:pPr>
              <w:rPr>
                <w:rFonts w:ascii="Arial" w:hAnsi="Arial" w:cs="Arial"/>
                <w:sz w:val="16"/>
                <w:szCs w:val="16"/>
              </w:rPr>
            </w:pPr>
            <w:r w:rsidRPr="007808F9">
              <w:rPr>
                <w:rFonts w:ascii="Arial" w:hAnsi="Arial" w:cs="Arial"/>
                <w:sz w:val="16"/>
                <w:szCs w:val="16"/>
              </w:rPr>
              <w:t>e) shall, upon receipt of a complaint, confirm whether the complaint relates to validation or verification activities that the validation or verification body is responsible for,</w:t>
            </w:r>
          </w:p>
          <w:p w:rsidR="005242CA" w:rsidRPr="007808F9" w:rsidRDefault="005242CA" w:rsidP="005242CA">
            <w:pPr>
              <w:rPr>
                <w:rFonts w:ascii="Arial" w:hAnsi="Arial" w:cs="Arial"/>
                <w:sz w:val="16"/>
                <w:szCs w:val="16"/>
              </w:rPr>
            </w:pPr>
            <w:r w:rsidRPr="007808F9">
              <w:rPr>
                <w:rFonts w:ascii="Arial" w:hAnsi="Arial" w:cs="Arial"/>
                <w:sz w:val="16"/>
                <w:szCs w:val="16"/>
              </w:rPr>
              <w:t>f) shall use persons different from those related to the complaint in the complaint-handling process, and</w:t>
            </w:r>
          </w:p>
          <w:p w:rsidR="005242CA" w:rsidRPr="007808F9" w:rsidRDefault="005242CA" w:rsidP="005242CA">
            <w:pPr>
              <w:rPr>
                <w:rFonts w:ascii="Arial" w:hAnsi="Arial" w:cs="Arial"/>
                <w:sz w:val="16"/>
                <w:szCs w:val="16"/>
              </w:rPr>
            </w:pPr>
            <w:r w:rsidRPr="007808F9">
              <w:rPr>
                <w:rFonts w:ascii="Arial" w:hAnsi="Arial" w:cs="Arial"/>
                <w:sz w:val="16"/>
                <w:szCs w:val="16"/>
              </w:rPr>
              <w:t>g) shall advise the complainant of receipt of the complaint, the complaint-handling process, the persons engaged in the process, and shall provide reports and, wherever possible, formal notice of the outcome.</w:t>
            </w:r>
          </w:p>
          <w:p w:rsidR="005242CA" w:rsidRPr="007808F9" w:rsidRDefault="005242CA" w:rsidP="005242CA">
            <w:pPr>
              <w:rPr>
                <w:rFonts w:ascii="Arial" w:hAnsi="Arial" w:cs="Arial"/>
                <w:sz w:val="16"/>
                <w:szCs w:val="16"/>
              </w:rPr>
            </w:pPr>
          </w:p>
          <w:p w:rsidR="005242CA" w:rsidRPr="007808F9" w:rsidRDefault="005242CA" w:rsidP="005242CA">
            <w:pPr>
              <w:autoSpaceDE w:val="0"/>
              <w:autoSpaceDN w:val="0"/>
              <w:adjustRightInd w:val="0"/>
              <w:rPr>
                <w:rFonts w:ascii="Arial" w:hAnsi="Arial" w:cs="Arial"/>
                <w:sz w:val="16"/>
                <w:szCs w:val="16"/>
              </w:rPr>
            </w:pPr>
            <w:r w:rsidRPr="007808F9">
              <w:rPr>
                <w:rFonts w:ascii="Arial" w:hAnsi="Arial" w:cs="Arial"/>
                <w:sz w:val="16"/>
                <w:szCs w:val="16"/>
              </w:rPr>
              <w:t>NOTE ISO 10002 provides guidance for complaints handling.</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FF0000"/>
            <w:vAlign w:val="center"/>
          </w:tcPr>
          <w:p w:rsidR="005242CA" w:rsidRPr="005563AE" w:rsidRDefault="005242CA" w:rsidP="005242CA">
            <w:pPr>
              <w:rPr>
                <w:rFonts w:ascii="Arial" w:hAnsi="Arial" w:cs="Arial"/>
                <w:b/>
                <w:bCs/>
                <w:sz w:val="16"/>
                <w:szCs w:val="16"/>
              </w:rPr>
            </w:pPr>
          </w:p>
        </w:tc>
        <w:tc>
          <w:tcPr>
            <w:tcW w:w="3955" w:type="dxa"/>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14390" w:type="dxa"/>
            <w:gridSpan w:val="6"/>
            <w:shd w:val="clear" w:color="auto" w:fill="D9D9D9" w:themeFill="background1" w:themeFillShade="D9"/>
            <w:vAlign w:val="center"/>
          </w:tcPr>
          <w:p w:rsidR="005242CA" w:rsidRPr="005563AE" w:rsidRDefault="005242CA" w:rsidP="005242CA">
            <w:pPr>
              <w:rPr>
                <w:rFonts w:ascii="Arial" w:hAnsi="Arial" w:cs="Arial"/>
                <w:b/>
                <w:bCs/>
                <w:sz w:val="16"/>
                <w:szCs w:val="16"/>
              </w:rPr>
            </w:pPr>
            <w:r w:rsidRPr="00283419">
              <w:rPr>
                <w:rFonts w:ascii="Arial" w:hAnsi="Arial" w:cs="Arial"/>
                <w:b/>
                <w:sz w:val="20"/>
                <w:szCs w:val="20"/>
              </w:rPr>
              <w:t>11 Special validations or verifications</w:t>
            </w:r>
          </w:p>
        </w:tc>
      </w:tr>
      <w:tr w:rsidR="005242CA" w:rsidTr="001E6FA6">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t>In cases where it is necessary for the validation or verification body to conduct, at short notice, a validation or verification of a previously validated or verified GHG assertion in response to complaints or facts discovered after the validation or verification statement, the validation or verification body</w:t>
            </w:r>
          </w:p>
          <w:p w:rsidR="005242CA" w:rsidRPr="007808F9" w:rsidRDefault="005242CA" w:rsidP="005242CA">
            <w:pPr>
              <w:rPr>
                <w:rFonts w:ascii="Arial" w:hAnsi="Arial" w:cs="Arial"/>
                <w:sz w:val="16"/>
                <w:szCs w:val="16"/>
              </w:rPr>
            </w:pPr>
            <w:r w:rsidRPr="007808F9">
              <w:rPr>
                <w:rFonts w:ascii="Arial" w:hAnsi="Arial" w:cs="Arial"/>
                <w:sz w:val="16"/>
                <w:szCs w:val="16"/>
              </w:rPr>
              <w:t xml:space="preserve">a) shall notify, in advance, the client, the responsible party or both, of the conditions under </w:t>
            </w:r>
            <w:r w:rsidRPr="007808F9">
              <w:rPr>
                <w:rFonts w:ascii="Arial" w:hAnsi="Arial" w:cs="Arial"/>
                <w:sz w:val="16"/>
                <w:szCs w:val="16"/>
              </w:rPr>
              <w:lastRenderedPageBreak/>
              <w:t>which the special validation or verification is to be conducted, and</w:t>
            </w:r>
          </w:p>
          <w:p w:rsidR="005242CA" w:rsidRPr="007808F9" w:rsidRDefault="005242CA" w:rsidP="005242CA">
            <w:pPr>
              <w:autoSpaceDE w:val="0"/>
              <w:autoSpaceDN w:val="0"/>
              <w:adjustRightInd w:val="0"/>
              <w:rPr>
                <w:rFonts w:ascii="Arial" w:hAnsi="Arial" w:cs="Arial"/>
                <w:sz w:val="16"/>
                <w:szCs w:val="16"/>
              </w:rPr>
            </w:pPr>
            <w:r w:rsidRPr="007808F9">
              <w:rPr>
                <w:rFonts w:ascii="Arial" w:hAnsi="Arial" w:cs="Arial"/>
                <w:sz w:val="16"/>
                <w:szCs w:val="16"/>
              </w:rPr>
              <w:t>b) shall use additional care in assigning validation or verification team members if there is a lack of opportunity for the responsible party to object.</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00B050"/>
            <w:vAlign w:val="center"/>
          </w:tcPr>
          <w:p w:rsidR="005242CA" w:rsidRPr="005563AE" w:rsidRDefault="005242CA" w:rsidP="005242CA">
            <w:pPr>
              <w:rPr>
                <w:rFonts w:ascii="Arial" w:hAnsi="Arial" w:cs="Arial"/>
                <w:b/>
                <w:bCs/>
                <w:sz w:val="16"/>
                <w:szCs w:val="16"/>
              </w:rPr>
            </w:pPr>
          </w:p>
        </w:tc>
        <w:tc>
          <w:tcPr>
            <w:tcW w:w="3955" w:type="dxa"/>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14390" w:type="dxa"/>
            <w:gridSpan w:val="6"/>
            <w:shd w:val="clear" w:color="auto" w:fill="D9D9D9" w:themeFill="background1" w:themeFillShade="D9"/>
            <w:vAlign w:val="center"/>
          </w:tcPr>
          <w:p w:rsidR="005242CA" w:rsidRPr="005563AE" w:rsidRDefault="005242CA" w:rsidP="005242CA">
            <w:pPr>
              <w:rPr>
                <w:rFonts w:ascii="Arial" w:hAnsi="Arial" w:cs="Arial"/>
                <w:b/>
                <w:bCs/>
                <w:sz w:val="16"/>
                <w:szCs w:val="16"/>
              </w:rPr>
            </w:pPr>
            <w:r w:rsidRPr="00283419">
              <w:rPr>
                <w:rFonts w:ascii="Arial" w:hAnsi="Arial" w:cs="Arial"/>
                <w:b/>
                <w:sz w:val="20"/>
                <w:szCs w:val="20"/>
              </w:rPr>
              <w:t>12 Management system</w:t>
            </w:r>
          </w:p>
        </w:tc>
      </w:tr>
      <w:tr w:rsidR="005242CA" w:rsidTr="006E26A2">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t>The validation or verification body shall establish, implement and maintain a documented management system that is capable of supporting and demonstrating the consistent achievement of the requirements of this International Standard and also includes the following elements:</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FF0000"/>
            <w:vAlign w:val="center"/>
          </w:tcPr>
          <w:p w:rsidR="005242CA" w:rsidRPr="005563AE" w:rsidRDefault="005242CA" w:rsidP="005242CA">
            <w:pPr>
              <w:rPr>
                <w:rFonts w:ascii="Arial" w:hAnsi="Arial" w:cs="Arial"/>
                <w:b/>
                <w:bCs/>
                <w:sz w:val="16"/>
                <w:szCs w:val="16"/>
              </w:rPr>
            </w:pPr>
          </w:p>
        </w:tc>
        <w:tc>
          <w:tcPr>
            <w:tcW w:w="3955" w:type="dxa"/>
            <w:vMerge w:val="restart"/>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t>a) management system policy;</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FF0000"/>
            <w:vAlign w:val="center"/>
          </w:tcPr>
          <w:p w:rsidR="005242CA" w:rsidRPr="005563AE" w:rsidRDefault="005242CA" w:rsidP="005242CA">
            <w:pPr>
              <w:rPr>
                <w:rFonts w:ascii="Arial" w:hAnsi="Arial" w:cs="Arial"/>
                <w:b/>
                <w:bCs/>
                <w:sz w:val="16"/>
                <w:szCs w:val="16"/>
              </w:rPr>
            </w:pPr>
          </w:p>
        </w:tc>
        <w:tc>
          <w:tcPr>
            <w:tcW w:w="3955" w:type="dxa"/>
            <w:vMerge/>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t>b) control of documents;</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FF0000"/>
            <w:vAlign w:val="center"/>
          </w:tcPr>
          <w:p w:rsidR="005242CA" w:rsidRPr="005563AE" w:rsidRDefault="005242CA" w:rsidP="005242CA">
            <w:pPr>
              <w:rPr>
                <w:rFonts w:ascii="Arial" w:hAnsi="Arial" w:cs="Arial"/>
                <w:b/>
                <w:bCs/>
                <w:sz w:val="16"/>
                <w:szCs w:val="16"/>
              </w:rPr>
            </w:pPr>
          </w:p>
        </w:tc>
        <w:tc>
          <w:tcPr>
            <w:tcW w:w="3955" w:type="dxa"/>
            <w:vMerge/>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t>c) control of records;</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FF0000"/>
            <w:vAlign w:val="center"/>
          </w:tcPr>
          <w:p w:rsidR="005242CA" w:rsidRPr="005563AE" w:rsidRDefault="005242CA" w:rsidP="005242CA">
            <w:pPr>
              <w:rPr>
                <w:rFonts w:ascii="Arial" w:hAnsi="Arial" w:cs="Arial"/>
                <w:b/>
                <w:bCs/>
                <w:sz w:val="16"/>
                <w:szCs w:val="16"/>
              </w:rPr>
            </w:pPr>
          </w:p>
        </w:tc>
        <w:tc>
          <w:tcPr>
            <w:tcW w:w="3955" w:type="dxa"/>
            <w:vMerge/>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t>d) internal audits;</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FF0000"/>
            <w:vAlign w:val="center"/>
          </w:tcPr>
          <w:p w:rsidR="005242CA" w:rsidRPr="005563AE" w:rsidRDefault="005242CA" w:rsidP="005242CA">
            <w:pPr>
              <w:rPr>
                <w:rFonts w:ascii="Arial" w:hAnsi="Arial" w:cs="Arial"/>
                <w:b/>
                <w:bCs/>
                <w:sz w:val="16"/>
                <w:szCs w:val="16"/>
              </w:rPr>
            </w:pPr>
          </w:p>
        </w:tc>
        <w:tc>
          <w:tcPr>
            <w:tcW w:w="3955" w:type="dxa"/>
            <w:vMerge/>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t>e) corrective actions;</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FF0000"/>
            <w:vAlign w:val="center"/>
          </w:tcPr>
          <w:p w:rsidR="005242CA" w:rsidRPr="005563AE" w:rsidRDefault="005242CA" w:rsidP="005242CA">
            <w:pPr>
              <w:rPr>
                <w:rFonts w:ascii="Arial" w:hAnsi="Arial" w:cs="Arial"/>
                <w:b/>
                <w:bCs/>
                <w:sz w:val="16"/>
                <w:szCs w:val="16"/>
              </w:rPr>
            </w:pPr>
          </w:p>
        </w:tc>
        <w:tc>
          <w:tcPr>
            <w:tcW w:w="3955" w:type="dxa"/>
            <w:vMerge/>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t>f) preventive actions;</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FF0000"/>
            <w:vAlign w:val="center"/>
          </w:tcPr>
          <w:p w:rsidR="005242CA" w:rsidRPr="005563AE" w:rsidRDefault="005242CA" w:rsidP="005242CA">
            <w:pPr>
              <w:rPr>
                <w:rFonts w:ascii="Arial" w:hAnsi="Arial" w:cs="Arial"/>
                <w:b/>
                <w:bCs/>
                <w:sz w:val="16"/>
                <w:szCs w:val="16"/>
              </w:rPr>
            </w:pPr>
          </w:p>
        </w:tc>
        <w:tc>
          <w:tcPr>
            <w:tcW w:w="3955" w:type="dxa"/>
            <w:vMerge/>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t>g) management review.</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FF0000"/>
            <w:vAlign w:val="center"/>
          </w:tcPr>
          <w:p w:rsidR="005242CA" w:rsidRPr="005563AE" w:rsidRDefault="005242CA" w:rsidP="005242CA">
            <w:pPr>
              <w:rPr>
                <w:rFonts w:ascii="Arial" w:hAnsi="Arial" w:cs="Arial"/>
                <w:b/>
                <w:bCs/>
                <w:sz w:val="16"/>
                <w:szCs w:val="16"/>
              </w:rPr>
            </w:pPr>
          </w:p>
        </w:tc>
        <w:tc>
          <w:tcPr>
            <w:tcW w:w="3955" w:type="dxa"/>
            <w:vMerge/>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3685" w:type="dxa"/>
          </w:tcPr>
          <w:p w:rsidR="005242CA" w:rsidRPr="007808F9" w:rsidRDefault="005242CA" w:rsidP="005242CA">
            <w:pPr>
              <w:rPr>
                <w:rFonts w:ascii="Arial" w:hAnsi="Arial" w:cs="Arial"/>
                <w:sz w:val="16"/>
                <w:szCs w:val="16"/>
              </w:rPr>
            </w:pPr>
            <w:r w:rsidRPr="007808F9">
              <w:rPr>
                <w:rFonts w:ascii="Arial" w:hAnsi="Arial" w:cs="Arial"/>
                <w:sz w:val="16"/>
                <w:szCs w:val="16"/>
              </w:rPr>
              <w:t>The documented management system shall include the maintenance of associated records.</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FF0000"/>
            <w:vAlign w:val="center"/>
          </w:tcPr>
          <w:p w:rsidR="005242CA" w:rsidRPr="005563AE" w:rsidRDefault="005242CA" w:rsidP="005242CA">
            <w:pPr>
              <w:rPr>
                <w:rFonts w:ascii="Arial" w:hAnsi="Arial" w:cs="Arial"/>
                <w:b/>
                <w:bCs/>
                <w:sz w:val="16"/>
                <w:szCs w:val="16"/>
              </w:rPr>
            </w:pPr>
          </w:p>
        </w:tc>
        <w:tc>
          <w:tcPr>
            <w:tcW w:w="3955" w:type="dxa"/>
            <w:vMerge/>
            <w:vAlign w:val="center"/>
          </w:tcPr>
          <w:p w:rsidR="005242CA" w:rsidRPr="005563AE" w:rsidRDefault="005242CA" w:rsidP="005242CA">
            <w:pPr>
              <w:rPr>
                <w:rFonts w:ascii="Arial" w:hAnsi="Arial" w:cs="Arial"/>
                <w:b/>
                <w:bCs/>
                <w:sz w:val="16"/>
                <w:szCs w:val="16"/>
              </w:rPr>
            </w:pPr>
          </w:p>
        </w:tc>
      </w:tr>
      <w:tr w:rsidR="005242CA" w:rsidTr="006E26A2">
        <w:trPr>
          <w:trHeight w:val="288"/>
        </w:trPr>
        <w:tc>
          <w:tcPr>
            <w:tcW w:w="3685" w:type="dxa"/>
          </w:tcPr>
          <w:p w:rsidR="005242CA" w:rsidRPr="007808F9" w:rsidRDefault="005242CA" w:rsidP="005242CA">
            <w:pPr>
              <w:pStyle w:val="ANSIStandardNote"/>
              <w:spacing w:before="0"/>
              <w:ind w:left="0" w:right="173"/>
              <w:jc w:val="left"/>
              <w:rPr>
                <w:i w:val="0"/>
                <w:sz w:val="16"/>
                <w:szCs w:val="16"/>
              </w:rPr>
            </w:pPr>
            <w:r w:rsidRPr="007808F9">
              <w:rPr>
                <w:i w:val="0"/>
                <w:sz w:val="16"/>
                <w:szCs w:val="16"/>
              </w:rPr>
              <w:t xml:space="preserve">IAF MD6 A.12.1. The management system should be sufficiently documented to ensure the consistent application of these standards and relevant operational requirements.  </w:t>
            </w:r>
          </w:p>
        </w:tc>
        <w:tc>
          <w:tcPr>
            <w:tcW w:w="2700"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1845" w:type="dxa"/>
            <w:vAlign w:val="center"/>
          </w:tcPr>
          <w:p w:rsidR="005242CA" w:rsidRPr="005563AE" w:rsidRDefault="005242CA" w:rsidP="005242CA">
            <w:pPr>
              <w:rPr>
                <w:rFonts w:ascii="Arial" w:hAnsi="Arial" w:cs="Arial"/>
                <w:b/>
                <w:bCs/>
                <w:sz w:val="16"/>
                <w:szCs w:val="16"/>
              </w:rPr>
            </w:pPr>
          </w:p>
        </w:tc>
        <w:tc>
          <w:tcPr>
            <w:tcW w:w="360" w:type="dxa"/>
            <w:shd w:val="clear" w:color="auto" w:fill="FF0000"/>
            <w:vAlign w:val="center"/>
          </w:tcPr>
          <w:p w:rsidR="005242CA" w:rsidRPr="005563AE" w:rsidRDefault="005242CA" w:rsidP="005242CA">
            <w:pPr>
              <w:rPr>
                <w:rFonts w:ascii="Arial" w:hAnsi="Arial" w:cs="Arial"/>
                <w:b/>
                <w:bCs/>
                <w:sz w:val="16"/>
                <w:szCs w:val="16"/>
              </w:rPr>
            </w:pPr>
          </w:p>
        </w:tc>
        <w:tc>
          <w:tcPr>
            <w:tcW w:w="3955" w:type="dxa"/>
            <w:vMerge/>
            <w:vAlign w:val="center"/>
          </w:tcPr>
          <w:p w:rsidR="005242CA" w:rsidRPr="005563AE" w:rsidRDefault="005242CA" w:rsidP="005242CA">
            <w:pPr>
              <w:rPr>
                <w:rFonts w:ascii="Arial" w:hAnsi="Arial" w:cs="Arial"/>
                <w:b/>
                <w:bCs/>
                <w:sz w:val="16"/>
                <w:szCs w:val="16"/>
              </w:rPr>
            </w:pPr>
          </w:p>
        </w:tc>
      </w:tr>
    </w:tbl>
    <w:p w:rsidR="00FA3E2B" w:rsidRDefault="00FA3E2B">
      <w:pPr>
        <w:rPr>
          <w:rFonts w:ascii="Arial" w:hAnsi="Arial" w:cs="Arial"/>
          <w:b/>
          <w:bCs/>
          <w:sz w:val="22"/>
          <w:szCs w:val="22"/>
        </w:rPr>
      </w:pPr>
    </w:p>
    <w:p w:rsidR="00CF4576" w:rsidRPr="00565DB1" w:rsidRDefault="00CF4576" w:rsidP="00CF4576">
      <w:pPr>
        <w:spacing w:after="120"/>
        <w:rPr>
          <w:rFonts w:ascii="Arial" w:hAnsi="Arial" w:cs="Arial"/>
          <w:b/>
          <w:bCs/>
        </w:rPr>
      </w:pPr>
      <w:r w:rsidRPr="00565DB1">
        <w:rPr>
          <w:rFonts w:ascii="Arial" w:hAnsi="Arial" w:cs="Arial"/>
          <w:b/>
          <w:bCs/>
        </w:rPr>
        <w:t xml:space="preserve">ISO 14064-3:2019 Requirements for Validation Only </w:t>
      </w:r>
    </w:p>
    <w:tbl>
      <w:tblPr>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1E0" w:firstRow="1" w:lastRow="1" w:firstColumn="1" w:lastColumn="1" w:noHBand="0" w:noVBand="0"/>
      </w:tblPr>
      <w:tblGrid>
        <w:gridCol w:w="3685"/>
        <w:gridCol w:w="2723"/>
        <w:gridCol w:w="1769"/>
        <w:gridCol w:w="1988"/>
        <w:gridCol w:w="293"/>
        <w:gridCol w:w="4050"/>
      </w:tblGrid>
      <w:tr w:rsidR="00CF4576" w:rsidRPr="007808F9" w:rsidTr="00FA3E2B">
        <w:trPr>
          <w:trHeight w:val="288"/>
        </w:trPr>
        <w:tc>
          <w:tcPr>
            <w:tcW w:w="14508" w:type="dxa"/>
            <w:gridSpan w:val="6"/>
            <w:shd w:val="clear" w:color="auto" w:fill="D9D9D9" w:themeFill="background1" w:themeFillShade="D9"/>
            <w:vAlign w:val="center"/>
          </w:tcPr>
          <w:p w:rsidR="00CF4576" w:rsidRPr="007808F9" w:rsidRDefault="00CF4576" w:rsidP="00FA3E2B">
            <w:pPr>
              <w:jc w:val="center"/>
              <w:rPr>
                <w:rFonts w:ascii="Arial" w:hAnsi="Arial" w:cs="Arial"/>
                <w:sz w:val="16"/>
                <w:szCs w:val="16"/>
              </w:rPr>
            </w:pPr>
            <w:r w:rsidRPr="007808F9">
              <w:rPr>
                <w:rFonts w:ascii="Arial" w:hAnsi="Arial" w:cs="Arial"/>
                <w:sz w:val="16"/>
                <w:szCs w:val="16"/>
              </w:rPr>
              <w:t>* Complies=C;    Witness Observation Required=O;     Assess during office assessment=A;    Documentation provided does not Comply=N;    Not applicable=N/A;</w:t>
            </w:r>
          </w:p>
        </w:tc>
      </w:tr>
      <w:tr w:rsidR="00CF4576" w:rsidRPr="007808F9" w:rsidTr="00FA3E2B">
        <w:trPr>
          <w:trHeight w:val="144"/>
        </w:trPr>
        <w:tc>
          <w:tcPr>
            <w:tcW w:w="3685" w:type="dxa"/>
            <w:vMerge w:val="restart"/>
            <w:shd w:val="clear" w:color="auto" w:fill="D9D9D9" w:themeFill="background1" w:themeFillShade="D9"/>
            <w:vAlign w:val="center"/>
          </w:tcPr>
          <w:p w:rsidR="00CF4576" w:rsidRPr="00CF4576" w:rsidRDefault="00CF4576" w:rsidP="00FA3E2B">
            <w:pPr>
              <w:tabs>
                <w:tab w:val="left" w:pos="938"/>
              </w:tabs>
              <w:jc w:val="center"/>
              <w:rPr>
                <w:rFonts w:ascii="Arial" w:hAnsi="Arial" w:cs="Arial"/>
                <w:color w:val="000000" w:themeColor="text1"/>
                <w:sz w:val="16"/>
                <w:szCs w:val="16"/>
              </w:rPr>
            </w:pPr>
            <w:r w:rsidRPr="00CF4576">
              <w:rPr>
                <w:rFonts w:ascii="Arial" w:hAnsi="Arial" w:cs="Arial"/>
                <w:color w:val="000000" w:themeColor="text1"/>
                <w:sz w:val="16"/>
                <w:szCs w:val="16"/>
              </w:rPr>
              <w:t>Accreditation Criteria</w:t>
            </w:r>
          </w:p>
          <w:p w:rsidR="00CF4576" w:rsidRPr="00EE3366" w:rsidRDefault="00CF4576" w:rsidP="00FA3E2B">
            <w:pPr>
              <w:tabs>
                <w:tab w:val="left" w:pos="938"/>
              </w:tabs>
              <w:jc w:val="center"/>
              <w:rPr>
                <w:rFonts w:ascii="Arial" w:hAnsi="Arial" w:cs="Arial"/>
                <w:i/>
                <w:iCs/>
                <w:color w:val="0432FF"/>
                <w:sz w:val="16"/>
                <w:szCs w:val="16"/>
              </w:rPr>
            </w:pPr>
            <w:r w:rsidRPr="00CF4576">
              <w:rPr>
                <w:rFonts w:ascii="Arial" w:hAnsi="Arial" w:cs="Arial"/>
                <w:color w:val="000000" w:themeColor="text1"/>
                <w:sz w:val="16"/>
                <w:szCs w:val="16"/>
              </w:rPr>
              <w:t>ISO 14064-3:2019</w:t>
            </w:r>
          </w:p>
        </w:tc>
        <w:tc>
          <w:tcPr>
            <w:tcW w:w="2723" w:type="dxa"/>
            <w:vMerge w:val="restart"/>
            <w:shd w:val="clear" w:color="auto" w:fill="D9D9D9" w:themeFill="background1" w:themeFillShade="D9"/>
            <w:vAlign w:val="center"/>
          </w:tcPr>
          <w:p w:rsidR="00CF4576" w:rsidRDefault="00CF4576" w:rsidP="00FA3E2B">
            <w:pPr>
              <w:jc w:val="center"/>
              <w:rPr>
                <w:rFonts w:ascii="Arial" w:hAnsi="Arial" w:cs="Arial"/>
                <w:sz w:val="16"/>
                <w:szCs w:val="16"/>
              </w:rPr>
            </w:pPr>
            <w:r>
              <w:rPr>
                <w:rFonts w:ascii="Arial" w:hAnsi="Arial" w:cs="Arial"/>
                <w:sz w:val="16"/>
                <w:szCs w:val="16"/>
              </w:rPr>
              <w:t>(1) Applicant’s Reference Document</w:t>
            </w:r>
          </w:p>
          <w:p w:rsidR="00CF4576" w:rsidRPr="007808F9" w:rsidRDefault="00CF4576" w:rsidP="00FA3E2B">
            <w:pPr>
              <w:jc w:val="center"/>
              <w:rPr>
                <w:rFonts w:ascii="Arial" w:hAnsi="Arial" w:cs="Arial"/>
                <w:sz w:val="16"/>
                <w:szCs w:val="16"/>
              </w:rPr>
            </w:pPr>
            <w:r>
              <w:rPr>
                <w:rFonts w:ascii="Arial" w:hAnsi="Arial" w:cs="Arial"/>
                <w:sz w:val="16"/>
                <w:szCs w:val="16"/>
              </w:rPr>
              <w:t>Completed by V/VB</w:t>
            </w:r>
          </w:p>
        </w:tc>
        <w:tc>
          <w:tcPr>
            <w:tcW w:w="1769" w:type="dxa"/>
            <w:shd w:val="clear" w:color="auto" w:fill="D9D9D9" w:themeFill="background1" w:themeFillShade="D9"/>
            <w:vAlign w:val="center"/>
          </w:tcPr>
          <w:p w:rsidR="00CF4576" w:rsidRPr="007808F9" w:rsidRDefault="00CF4576" w:rsidP="00FA3E2B">
            <w:pPr>
              <w:jc w:val="center"/>
              <w:rPr>
                <w:rFonts w:ascii="Arial" w:hAnsi="Arial" w:cs="Arial"/>
                <w:sz w:val="16"/>
                <w:szCs w:val="16"/>
              </w:rPr>
            </w:pPr>
            <w:r>
              <w:rPr>
                <w:rFonts w:ascii="Arial" w:hAnsi="Arial" w:cs="Arial"/>
                <w:sz w:val="16"/>
                <w:szCs w:val="16"/>
              </w:rPr>
              <w:t>(2a) KEY*</w:t>
            </w:r>
          </w:p>
        </w:tc>
        <w:tc>
          <w:tcPr>
            <w:tcW w:w="1988" w:type="dxa"/>
            <w:shd w:val="clear" w:color="auto" w:fill="D9D9D9" w:themeFill="background1" w:themeFillShade="D9"/>
            <w:vAlign w:val="center"/>
          </w:tcPr>
          <w:p w:rsidR="00CF4576" w:rsidRPr="007808F9" w:rsidRDefault="00CF4576" w:rsidP="00FA3E2B">
            <w:pPr>
              <w:jc w:val="center"/>
              <w:rPr>
                <w:rFonts w:ascii="Arial" w:hAnsi="Arial" w:cs="Arial"/>
                <w:sz w:val="16"/>
                <w:szCs w:val="16"/>
              </w:rPr>
            </w:pPr>
            <w:r>
              <w:rPr>
                <w:rFonts w:ascii="Arial" w:hAnsi="Arial" w:cs="Arial"/>
                <w:sz w:val="16"/>
                <w:szCs w:val="16"/>
              </w:rPr>
              <w:t>(2b) KEY*</w:t>
            </w:r>
          </w:p>
        </w:tc>
        <w:tc>
          <w:tcPr>
            <w:tcW w:w="293" w:type="dxa"/>
            <w:vMerge w:val="restart"/>
            <w:shd w:val="clear" w:color="auto" w:fill="D9D9D9" w:themeFill="background1" w:themeFillShade="D9"/>
            <w:vAlign w:val="center"/>
          </w:tcPr>
          <w:p w:rsidR="00CF4576" w:rsidRPr="007808F9" w:rsidRDefault="00CF4576" w:rsidP="00FA3E2B">
            <w:pPr>
              <w:jc w:val="center"/>
              <w:rPr>
                <w:rFonts w:ascii="Arial" w:hAnsi="Arial" w:cs="Arial"/>
                <w:sz w:val="16"/>
                <w:szCs w:val="16"/>
              </w:rPr>
            </w:pPr>
            <w:r>
              <w:rPr>
                <w:rFonts w:ascii="Arial" w:hAnsi="Arial" w:cs="Arial"/>
                <w:sz w:val="16"/>
                <w:szCs w:val="16"/>
              </w:rPr>
              <w:t>(3)</w:t>
            </w:r>
          </w:p>
        </w:tc>
        <w:tc>
          <w:tcPr>
            <w:tcW w:w="4050" w:type="dxa"/>
            <w:vMerge w:val="restart"/>
            <w:shd w:val="clear" w:color="auto" w:fill="D9D9D9" w:themeFill="background1" w:themeFillShade="D9"/>
            <w:vAlign w:val="center"/>
          </w:tcPr>
          <w:p w:rsidR="00CF4576" w:rsidRDefault="00CF4576" w:rsidP="00FA3E2B">
            <w:pPr>
              <w:jc w:val="center"/>
              <w:rPr>
                <w:rFonts w:ascii="Arial" w:hAnsi="Arial" w:cs="Arial"/>
                <w:sz w:val="16"/>
                <w:szCs w:val="16"/>
              </w:rPr>
            </w:pPr>
            <w:r>
              <w:rPr>
                <w:rFonts w:ascii="Arial" w:hAnsi="Arial" w:cs="Arial"/>
                <w:sz w:val="16"/>
                <w:szCs w:val="16"/>
              </w:rPr>
              <w:t>(4) Remarks</w:t>
            </w:r>
          </w:p>
          <w:p w:rsidR="00CF4576" w:rsidRPr="007808F9" w:rsidRDefault="00CF4576" w:rsidP="00FA3E2B">
            <w:pPr>
              <w:jc w:val="center"/>
              <w:rPr>
                <w:rFonts w:ascii="Arial" w:hAnsi="Arial" w:cs="Arial"/>
                <w:sz w:val="16"/>
                <w:szCs w:val="16"/>
              </w:rPr>
            </w:pPr>
            <w:r>
              <w:rPr>
                <w:rFonts w:ascii="Arial" w:hAnsi="Arial" w:cs="Arial"/>
                <w:sz w:val="16"/>
                <w:szCs w:val="16"/>
              </w:rPr>
              <w:t>Completed by ANAB Assessors</w:t>
            </w:r>
          </w:p>
        </w:tc>
      </w:tr>
      <w:tr w:rsidR="00CF4576" w:rsidRPr="007808F9" w:rsidTr="00FA3E2B">
        <w:trPr>
          <w:trHeight w:val="288"/>
        </w:trPr>
        <w:tc>
          <w:tcPr>
            <w:tcW w:w="3685" w:type="dxa"/>
            <w:vMerge/>
            <w:shd w:val="clear" w:color="auto" w:fill="D9D9D9" w:themeFill="background1" w:themeFillShade="D9"/>
          </w:tcPr>
          <w:p w:rsidR="00CF4576" w:rsidRPr="00EE3366" w:rsidRDefault="00CF4576" w:rsidP="00FA3E2B">
            <w:pPr>
              <w:tabs>
                <w:tab w:val="left" w:pos="938"/>
              </w:tabs>
              <w:rPr>
                <w:rFonts w:ascii="Arial" w:hAnsi="Arial" w:cs="Arial"/>
                <w:i/>
                <w:iCs/>
                <w:color w:val="0432FF"/>
                <w:sz w:val="16"/>
                <w:szCs w:val="16"/>
              </w:rPr>
            </w:pPr>
          </w:p>
        </w:tc>
        <w:tc>
          <w:tcPr>
            <w:tcW w:w="2723" w:type="dxa"/>
            <w:vMerge/>
            <w:shd w:val="clear" w:color="auto" w:fill="D9D9D9" w:themeFill="background1" w:themeFillShade="D9"/>
            <w:vAlign w:val="center"/>
          </w:tcPr>
          <w:p w:rsidR="00CF4576" w:rsidRPr="007808F9" w:rsidRDefault="00CF4576" w:rsidP="00FA3E2B">
            <w:pPr>
              <w:rPr>
                <w:rFonts w:ascii="Arial" w:hAnsi="Arial" w:cs="Arial"/>
                <w:sz w:val="16"/>
                <w:szCs w:val="16"/>
              </w:rPr>
            </w:pPr>
          </w:p>
        </w:tc>
        <w:tc>
          <w:tcPr>
            <w:tcW w:w="1769" w:type="dxa"/>
            <w:shd w:val="clear" w:color="auto" w:fill="D9D9D9" w:themeFill="background1" w:themeFillShade="D9"/>
            <w:vAlign w:val="center"/>
          </w:tcPr>
          <w:p w:rsidR="00CF4576" w:rsidRPr="007808F9" w:rsidRDefault="00CF4576" w:rsidP="00FA3E2B">
            <w:pPr>
              <w:jc w:val="center"/>
              <w:rPr>
                <w:rFonts w:ascii="Arial" w:hAnsi="Arial" w:cs="Arial"/>
                <w:sz w:val="16"/>
                <w:szCs w:val="16"/>
              </w:rPr>
            </w:pPr>
            <w:r>
              <w:rPr>
                <w:rFonts w:ascii="Arial" w:hAnsi="Arial" w:cs="Arial"/>
                <w:sz w:val="16"/>
                <w:szCs w:val="16"/>
              </w:rPr>
              <w:t>Document Review</w:t>
            </w:r>
          </w:p>
        </w:tc>
        <w:tc>
          <w:tcPr>
            <w:tcW w:w="1988" w:type="dxa"/>
            <w:shd w:val="clear" w:color="auto" w:fill="D9D9D9" w:themeFill="background1" w:themeFillShade="D9"/>
            <w:vAlign w:val="center"/>
          </w:tcPr>
          <w:p w:rsidR="00CF4576" w:rsidRPr="007808F9" w:rsidRDefault="00CF4576" w:rsidP="00FA3E2B">
            <w:pPr>
              <w:jc w:val="center"/>
              <w:rPr>
                <w:rFonts w:ascii="Arial" w:hAnsi="Arial" w:cs="Arial"/>
                <w:sz w:val="16"/>
                <w:szCs w:val="16"/>
              </w:rPr>
            </w:pPr>
            <w:r>
              <w:rPr>
                <w:rFonts w:ascii="Arial" w:hAnsi="Arial" w:cs="Arial"/>
                <w:sz w:val="16"/>
                <w:szCs w:val="16"/>
              </w:rPr>
              <w:t>On-sire and Witness Assessment</w:t>
            </w:r>
          </w:p>
        </w:tc>
        <w:tc>
          <w:tcPr>
            <w:tcW w:w="293" w:type="dxa"/>
            <w:vMerge/>
            <w:shd w:val="clear" w:color="auto" w:fill="D9D9D9" w:themeFill="background1" w:themeFillShade="D9"/>
            <w:vAlign w:val="center"/>
          </w:tcPr>
          <w:p w:rsidR="00CF4576" w:rsidRPr="007808F9" w:rsidRDefault="00CF4576" w:rsidP="00FA3E2B">
            <w:pPr>
              <w:jc w:val="center"/>
              <w:rPr>
                <w:rFonts w:ascii="Arial" w:hAnsi="Arial" w:cs="Arial"/>
                <w:sz w:val="16"/>
                <w:szCs w:val="16"/>
              </w:rPr>
            </w:pPr>
          </w:p>
        </w:tc>
        <w:tc>
          <w:tcPr>
            <w:tcW w:w="4050" w:type="dxa"/>
            <w:vMerge/>
            <w:shd w:val="clear" w:color="auto" w:fill="D9D9D9" w:themeFill="background1" w:themeFillShade="D9"/>
            <w:vAlign w:val="center"/>
          </w:tcPr>
          <w:p w:rsidR="00CF4576" w:rsidRPr="007808F9" w:rsidRDefault="00CF4576" w:rsidP="00FA3E2B">
            <w:pPr>
              <w:jc w:val="center"/>
              <w:rPr>
                <w:rFonts w:ascii="Arial" w:hAnsi="Arial" w:cs="Arial"/>
                <w:sz w:val="16"/>
                <w:szCs w:val="16"/>
              </w:rPr>
            </w:pPr>
          </w:p>
        </w:tc>
      </w:tr>
      <w:tr w:rsidR="000979CE" w:rsidRPr="007808F9" w:rsidTr="000979CE">
        <w:trPr>
          <w:trHeight w:val="288"/>
        </w:trPr>
        <w:tc>
          <w:tcPr>
            <w:tcW w:w="14508" w:type="dxa"/>
            <w:gridSpan w:val="6"/>
            <w:shd w:val="clear" w:color="auto" w:fill="D9D9D9" w:themeFill="background1" w:themeFillShade="D9"/>
            <w:vAlign w:val="center"/>
          </w:tcPr>
          <w:p w:rsidR="000979CE" w:rsidRPr="007808F9" w:rsidRDefault="000979CE" w:rsidP="000979CE">
            <w:pPr>
              <w:rPr>
                <w:rFonts w:ascii="Arial" w:hAnsi="Arial" w:cs="Arial"/>
                <w:sz w:val="16"/>
                <w:szCs w:val="16"/>
              </w:rPr>
            </w:pPr>
            <w:r>
              <w:rPr>
                <w:rFonts w:ascii="Arial" w:hAnsi="Arial" w:cs="Arial"/>
                <w:b/>
                <w:bCs/>
                <w:sz w:val="20"/>
                <w:szCs w:val="20"/>
              </w:rPr>
              <w:t>8.2 Pre-engagement</w:t>
            </w:r>
          </w:p>
        </w:tc>
      </w:tr>
      <w:tr w:rsidR="00DA6005" w:rsidRPr="007808F9" w:rsidTr="0068208D">
        <w:trPr>
          <w:trHeight w:val="288"/>
        </w:trPr>
        <w:tc>
          <w:tcPr>
            <w:tcW w:w="3685" w:type="dxa"/>
            <w:shd w:val="clear" w:color="auto" w:fill="auto"/>
          </w:tcPr>
          <w:p w:rsidR="00DA6005" w:rsidRPr="00D26A6D" w:rsidRDefault="00DA6005" w:rsidP="00FA3E2B">
            <w:pPr>
              <w:rPr>
                <w:rFonts w:ascii="Arial" w:hAnsi="Arial" w:cs="Arial"/>
                <w:color w:val="0432FF"/>
                <w:sz w:val="16"/>
                <w:szCs w:val="16"/>
              </w:rPr>
            </w:pPr>
            <w:r w:rsidRPr="00D26A6D">
              <w:rPr>
                <w:rFonts w:ascii="Arial" w:hAnsi="Arial" w:cs="Arial"/>
                <w:sz w:val="16"/>
                <w:szCs w:val="16"/>
              </w:rPr>
              <w:t>ISO 14064-3, 5.4.5 The process for completing a validation of GHG information based on the requirements in Clause 7 is shown in Figure 4.</w:t>
            </w:r>
          </w:p>
        </w:tc>
        <w:tc>
          <w:tcPr>
            <w:tcW w:w="2723" w:type="dxa"/>
            <w:shd w:val="clear" w:color="auto" w:fill="auto"/>
            <w:vAlign w:val="center"/>
          </w:tcPr>
          <w:p w:rsidR="00DA6005" w:rsidRPr="007808F9" w:rsidRDefault="00DA6005" w:rsidP="00FA3E2B">
            <w:pPr>
              <w:rPr>
                <w:rFonts w:ascii="Arial" w:hAnsi="Arial" w:cs="Arial"/>
                <w:sz w:val="16"/>
                <w:szCs w:val="16"/>
              </w:rPr>
            </w:pPr>
          </w:p>
        </w:tc>
        <w:tc>
          <w:tcPr>
            <w:tcW w:w="1769" w:type="dxa"/>
            <w:shd w:val="clear" w:color="auto" w:fill="auto"/>
            <w:vAlign w:val="center"/>
          </w:tcPr>
          <w:p w:rsidR="00DA6005" w:rsidRDefault="00DA6005" w:rsidP="00FA3E2B">
            <w:pPr>
              <w:rPr>
                <w:rFonts w:ascii="Arial" w:hAnsi="Arial" w:cs="Arial"/>
                <w:sz w:val="16"/>
                <w:szCs w:val="16"/>
              </w:rPr>
            </w:pPr>
          </w:p>
        </w:tc>
        <w:tc>
          <w:tcPr>
            <w:tcW w:w="1988" w:type="dxa"/>
            <w:shd w:val="clear" w:color="auto" w:fill="auto"/>
            <w:vAlign w:val="center"/>
          </w:tcPr>
          <w:p w:rsidR="00DA6005" w:rsidRPr="007808F9" w:rsidRDefault="00DA6005" w:rsidP="00FA3E2B">
            <w:pPr>
              <w:rPr>
                <w:rFonts w:ascii="Arial" w:hAnsi="Arial" w:cs="Arial"/>
                <w:sz w:val="16"/>
                <w:szCs w:val="16"/>
              </w:rPr>
            </w:pPr>
          </w:p>
        </w:tc>
        <w:tc>
          <w:tcPr>
            <w:tcW w:w="293" w:type="dxa"/>
            <w:shd w:val="clear" w:color="auto" w:fill="00B0F0"/>
            <w:vAlign w:val="center"/>
          </w:tcPr>
          <w:p w:rsidR="00DA6005" w:rsidRPr="007808F9" w:rsidRDefault="00DA6005" w:rsidP="00FA3E2B">
            <w:pPr>
              <w:rPr>
                <w:rFonts w:ascii="Arial" w:hAnsi="Arial" w:cs="Arial"/>
                <w:sz w:val="16"/>
                <w:szCs w:val="16"/>
              </w:rPr>
            </w:pPr>
          </w:p>
        </w:tc>
        <w:tc>
          <w:tcPr>
            <w:tcW w:w="4050" w:type="dxa"/>
            <w:shd w:val="clear" w:color="auto" w:fill="auto"/>
            <w:vAlign w:val="center"/>
          </w:tcPr>
          <w:p w:rsidR="00DA6005" w:rsidRPr="007808F9" w:rsidRDefault="00DA6005" w:rsidP="00FA3E2B">
            <w:pPr>
              <w:rPr>
                <w:rFonts w:ascii="Arial" w:hAnsi="Arial" w:cs="Arial"/>
                <w:sz w:val="16"/>
                <w:szCs w:val="16"/>
              </w:rPr>
            </w:pPr>
          </w:p>
        </w:tc>
      </w:tr>
      <w:tr w:rsidR="000979CE" w:rsidRPr="007808F9" w:rsidTr="000979CE">
        <w:trPr>
          <w:trHeight w:val="288"/>
        </w:trPr>
        <w:tc>
          <w:tcPr>
            <w:tcW w:w="14508" w:type="dxa"/>
            <w:gridSpan w:val="6"/>
            <w:shd w:val="clear" w:color="auto" w:fill="D9D9D9" w:themeFill="background1" w:themeFillShade="D9"/>
            <w:vAlign w:val="center"/>
          </w:tcPr>
          <w:p w:rsidR="000979CE" w:rsidRPr="007808F9" w:rsidRDefault="000979CE" w:rsidP="000979CE">
            <w:pPr>
              <w:rPr>
                <w:rFonts w:ascii="Arial" w:hAnsi="Arial" w:cs="Arial"/>
                <w:sz w:val="16"/>
                <w:szCs w:val="16"/>
              </w:rPr>
            </w:pPr>
            <w:r w:rsidRPr="00283419">
              <w:rPr>
                <w:rFonts w:ascii="Arial" w:hAnsi="Arial" w:cs="Arial"/>
                <w:b/>
                <w:sz w:val="20"/>
                <w:szCs w:val="20"/>
              </w:rPr>
              <w:t>8.3.3 Planning</w:t>
            </w:r>
            <w:r w:rsidR="00D26A6D">
              <w:rPr>
                <w:rFonts w:ascii="Arial" w:hAnsi="Arial" w:cs="Arial"/>
                <w:b/>
                <w:sz w:val="20"/>
                <w:szCs w:val="20"/>
              </w:rPr>
              <w:t>; ISO 14064-3, 7</w:t>
            </w:r>
            <w:r w:rsidR="0068208D">
              <w:rPr>
                <w:rFonts w:ascii="Arial" w:hAnsi="Arial" w:cs="Arial"/>
                <w:b/>
                <w:sz w:val="20"/>
                <w:szCs w:val="20"/>
              </w:rPr>
              <w:t>.1</w:t>
            </w:r>
            <w:r w:rsidR="00D26A6D">
              <w:rPr>
                <w:rFonts w:ascii="Arial" w:hAnsi="Arial" w:cs="Arial"/>
                <w:b/>
                <w:sz w:val="20"/>
                <w:szCs w:val="20"/>
              </w:rPr>
              <w:t xml:space="preserve"> Validation</w:t>
            </w:r>
            <w:r w:rsidR="0068208D">
              <w:rPr>
                <w:rFonts w:ascii="Arial" w:hAnsi="Arial" w:cs="Arial"/>
                <w:b/>
                <w:sz w:val="20"/>
                <w:szCs w:val="20"/>
              </w:rPr>
              <w:t xml:space="preserve"> planning </w:t>
            </w:r>
            <w:r w:rsidR="00D26A6D">
              <w:rPr>
                <w:rFonts w:ascii="Arial" w:hAnsi="Arial" w:cs="Arial"/>
                <w:b/>
                <w:sz w:val="20"/>
                <w:szCs w:val="20"/>
              </w:rPr>
              <w:t xml:space="preserve"> </w:t>
            </w:r>
          </w:p>
        </w:tc>
      </w:tr>
      <w:tr w:rsidR="000979CE" w:rsidRPr="007808F9" w:rsidTr="0068208D">
        <w:trPr>
          <w:trHeight w:val="288"/>
        </w:trPr>
        <w:tc>
          <w:tcPr>
            <w:tcW w:w="3685" w:type="dxa"/>
            <w:shd w:val="clear" w:color="auto" w:fill="auto"/>
          </w:tcPr>
          <w:p w:rsidR="001B4EC5" w:rsidRPr="00D26A6D" w:rsidRDefault="000979CE" w:rsidP="001B4EC5">
            <w:pPr>
              <w:rPr>
                <w:rFonts w:ascii="Arial" w:hAnsi="Arial" w:cs="Arial"/>
                <w:sz w:val="16"/>
                <w:szCs w:val="16"/>
              </w:rPr>
            </w:pPr>
            <w:r w:rsidRPr="00D26A6D">
              <w:rPr>
                <w:rFonts w:ascii="Arial" w:hAnsi="Arial" w:cs="Arial"/>
                <w:sz w:val="16"/>
                <w:szCs w:val="16"/>
              </w:rPr>
              <w:t>ISO 14064-3, 7.1</w:t>
            </w:r>
            <w:r w:rsidR="001B4EC5" w:rsidRPr="00D26A6D">
              <w:rPr>
                <w:rFonts w:ascii="Arial" w:hAnsi="Arial" w:cs="Arial"/>
                <w:sz w:val="16"/>
                <w:szCs w:val="16"/>
              </w:rPr>
              <w:t>.1  The validator shall have a sufficient understanding of the GHG-related activity and its relevant sector information to plan and conduct the validation. This shall enable the validator to:</w:t>
            </w:r>
          </w:p>
          <w:p w:rsidR="001B4EC5" w:rsidRPr="00D26A6D" w:rsidRDefault="001B4EC5" w:rsidP="001B4EC5">
            <w:pPr>
              <w:rPr>
                <w:rFonts w:ascii="Arial" w:hAnsi="Arial" w:cs="Arial"/>
                <w:sz w:val="16"/>
                <w:szCs w:val="16"/>
              </w:rPr>
            </w:pPr>
            <w:r w:rsidRPr="00D26A6D">
              <w:rPr>
                <w:rFonts w:ascii="Arial" w:hAnsi="Arial" w:cs="Arial"/>
                <w:sz w:val="16"/>
                <w:szCs w:val="16"/>
              </w:rPr>
              <w:t>- identify the types of potential material misstatements and their likelihood of occurrence;</w:t>
            </w:r>
          </w:p>
          <w:p w:rsidR="000979CE" w:rsidRDefault="001B4EC5" w:rsidP="001B4EC5">
            <w:pPr>
              <w:rPr>
                <w:rFonts w:ascii="Arial" w:hAnsi="Arial" w:cs="Arial"/>
                <w:bCs/>
                <w:i/>
                <w:color w:val="0432FF"/>
                <w:sz w:val="16"/>
                <w:szCs w:val="16"/>
              </w:rPr>
            </w:pPr>
            <w:r w:rsidRPr="00D26A6D">
              <w:rPr>
                <w:rFonts w:ascii="Arial" w:hAnsi="Arial" w:cs="Arial"/>
                <w:sz w:val="16"/>
                <w:szCs w:val="16"/>
              </w:rPr>
              <w:t>- select the evidence-gathering procedures that will provide the validator with a basis for his/her assessment and conclusions.</w:t>
            </w:r>
          </w:p>
        </w:tc>
        <w:tc>
          <w:tcPr>
            <w:tcW w:w="2723" w:type="dxa"/>
            <w:shd w:val="clear" w:color="auto" w:fill="auto"/>
            <w:vAlign w:val="center"/>
          </w:tcPr>
          <w:p w:rsidR="000979CE" w:rsidRPr="007808F9" w:rsidRDefault="000979CE" w:rsidP="00FA3E2B">
            <w:pPr>
              <w:rPr>
                <w:rFonts w:ascii="Arial" w:hAnsi="Arial" w:cs="Arial"/>
                <w:sz w:val="16"/>
                <w:szCs w:val="16"/>
              </w:rPr>
            </w:pPr>
          </w:p>
        </w:tc>
        <w:tc>
          <w:tcPr>
            <w:tcW w:w="1769" w:type="dxa"/>
            <w:shd w:val="clear" w:color="auto" w:fill="auto"/>
            <w:vAlign w:val="center"/>
          </w:tcPr>
          <w:p w:rsidR="000979CE" w:rsidRDefault="000979CE" w:rsidP="00FA3E2B">
            <w:pPr>
              <w:rPr>
                <w:rFonts w:ascii="Arial" w:hAnsi="Arial" w:cs="Arial"/>
                <w:sz w:val="16"/>
                <w:szCs w:val="16"/>
              </w:rPr>
            </w:pPr>
          </w:p>
        </w:tc>
        <w:tc>
          <w:tcPr>
            <w:tcW w:w="1988" w:type="dxa"/>
            <w:shd w:val="clear" w:color="auto" w:fill="auto"/>
            <w:vAlign w:val="center"/>
          </w:tcPr>
          <w:p w:rsidR="000979CE" w:rsidRPr="007808F9" w:rsidRDefault="000979CE" w:rsidP="00FA3E2B">
            <w:pPr>
              <w:rPr>
                <w:rFonts w:ascii="Arial" w:hAnsi="Arial" w:cs="Arial"/>
                <w:sz w:val="16"/>
                <w:szCs w:val="16"/>
              </w:rPr>
            </w:pPr>
          </w:p>
        </w:tc>
        <w:tc>
          <w:tcPr>
            <w:tcW w:w="293" w:type="dxa"/>
            <w:shd w:val="clear" w:color="auto" w:fill="00B0F0"/>
            <w:vAlign w:val="center"/>
          </w:tcPr>
          <w:p w:rsidR="000979CE" w:rsidRPr="007808F9" w:rsidRDefault="000979CE" w:rsidP="00FA3E2B">
            <w:pPr>
              <w:rPr>
                <w:rFonts w:ascii="Arial" w:hAnsi="Arial" w:cs="Arial"/>
                <w:sz w:val="16"/>
                <w:szCs w:val="16"/>
              </w:rPr>
            </w:pPr>
          </w:p>
        </w:tc>
        <w:tc>
          <w:tcPr>
            <w:tcW w:w="4050" w:type="dxa"/>
            <w:shd w:val="clear" w:color="auto" w:fill="auto"/>
            <w:vAlign w:val="center"/>
          </w:tcPr>
          <w:p w:rsidR="000979CE" w:rsidRPr="007808F9" w:rsidRDefault="000979CE" w:rsidP="00FA3E2B">
            <w:pPr>
              <w:rPr>
                <w:rFonts w:ascii="Arial" w:hAnsi="Arial" w:cs="Arial"/>
                <w:sz w:val="16"/>
                <w:szCs w:val="16"/>
              </w:rPr>
            </w:pPr>
          </w:p>
        </w:tc>
      </w:tr>
      <w:tr w:rsidR="001B4EC5" w:rsidRPr="007808F9" w:rsidTr="0068208D">
        <w:trPr>
          <w:trHeight w:val="288"/>
        </w:trPr>
        <w:tc>
          <w:tcPr>
            <w:tcW w:w="3685" w:type="dxa"/>
            <w:shd w:val="clear" w:color="auto" w:fill="auto"/>
          </w:tcPr>
          <w:p w:rsidR="001B4EC5" w:rsidRPr="0068208D" w:rsidRDefault="001B4EC5" w:rsidP="001B4EC5">
            <w:pPr>
              <w:rPr>
                <w:rFonts w:ascii="Arial" w:hAnsi="Arial" w:cs="Arial"/>
                <w:sz w:val="16"/>
                <w:szCs w:val="16"/>
              </w:rPr>
            </w:pPr>
            <w:r w:rsidRPr="0068208D">
              <w:rPr>
                <w:rFonts w:ascii="Arial" w:hAnsi="Arial" w:cs="Arial"/>
                <w:sz w:val="16"/>
                <w:szCs w:val="16"/>
              </w:rPr>
              <w:t>7.1.1 The strategic analysis shall consider:</w:t>
            </w:r>
          </w:p>
          <w:p w:rsidR="001B4EC5" w:rsidRPr="0068208D" w:rsidRDefault="001B4EC5" w:rsidP="001B4EC5">
            <w:pPr>
              <w:rPr>
                <w:rFonts w:ascii="Arial" w:hAnsi="Arial" w:cs="Arial"/>
                <w:sz w:val="16"/>
                <w:szCs w:val="16"/>
              </w:rPr>
            </w:pPr>
            <w:r w:rsidRPr="0068208D">
              <w:rPr>
                <w:rFonts w:ascii="Arial" w:hAnsi="Arial" w:cs="Arial"/>
                <w:sz w:val="16"/>
                <w:szCs w:val="16"/>
              </w:rPr>
              <w:t>a) relevant sector information;</w:t>
            </w:r>
          </w:p>
          <w:p w:rsidR="001B4EC5" w:rsidRPr="0068208D" w:rsidRDefault="001B4EC5" w:rsidP="001B4EC5">
            <w:pPr>
              <w:rPr>
                <w:rFonts w:ascii="Arial" w:hAnsi="Arial" w:cs="Arial"/>
                <w:sz w:val="16"/>
                <w:szCs w:val="16"/>
              </w:rPr>
            </w:pPr>
            <w:r w:rsidRPr="0068208D">
              <w:rPr>
                <w:rFonts w:ascii="Arial" w:hAnsi="Arial" w:cs="Arial"/>
                <w:sz w:val="16"/>
                <w:szCs w:val="16"/>
              </w:rPr>
              <w:t>b) the nature of operations;</w:t>
            </w:r>
          </w:p>
          <w:p w:rsidR="001B4EC5" w:rsidRPr="0068208D" w:rsidRDefault="001B4EC5" w:rsidP="001B4EC5">
            <w:pPr>
              <w:rPr>
                <w:rFonts w:ascii="Arial" w:hAnsi="Arial" w:cs="Arial"/>
                <w:sz w:val="16"/>
                <w:szCs w:val="16"/>
              </w:rPr>
            </w:pPr>
            <w:r w:rsidRPr="0068208D">
              <w:rPr>
                <w:rFonts w:ascii="Arial" w:hAnsi="Arial" w:cs="Arial"/>
                <w:sz w:val="16"/>
                <w:szCs w:val="16"/>
              </w:rPr>
              <w:t>c) the requirements of the criteria, including applicable regulatory and/or GHG programme requirements;</w:t>
            </w:r>
          </w:p>
          <w:p w:rsidR="001B4EC5" w:rsidRPr="0068208D" w:rsidRDefault="001B4EC5" w:rsidP="001B4EC5">
            <w:pPr>
              <w:rPr>
                <w:rFonts w:ascii="Arial" w:hAnsi="Arial" w:cs="Arial"/>
                <w:sz w:val="16"/>
                <w:szCs w:val="16"/>
              </w:rPr>
            </w:pPr>
            <w:r w:rsidRPr="0068208D">
              <w:rPr>
                <w:rFonts w:ascii="Arial" w:hAnsi="Arial" w:cs="Arial"/>
                <w:sz w:val="16"/>
                <w:szCs w:val="16"/>
              </w:rPr>
              <w:t>d) the intended user’s materiality threshold, including the qualitative and quantitative components;</w:t>
            </w:r>
          </w:p>
          <w:p w:rsidR="001B4EC5" w:rsidRPr="0068208D" w:rsidRDefault="001B4EC5" w:rsidP="001B4EC5">
            <w:pPr>
              <w:rPr>
                <w:rFonts w:ascii="Arial" w:hAnsi="Arial" w:cs="Arial"/>
                <w:sz w:val="16"/>
                <w:szCs w:val="16"/>
              </w:rPr>
            </w:pPr>
            <w:r w:rsidRPr="0068208D">
              <w:rPr>
                <w:rFonts w:ascii="Arial" w:hAnsi="Arial" w:cs="Arial"/>
                <w:sz w:val="16"/>
                <w:szCs w:val="16"/>
              </w:rPr>
              <w:t>e) the likely accuracy and completeness of the GHG statement;</w:t>
            </w:r>
          </w:p>
          <w:p w:rsidR="001B4EC5" w:rsidRPr="0068208D" w:rsidRDefault="001B4EC5" w:rsidP="001B4EC5">
            <w:pPr>
              <w:rPr>
                <w:rFonts w:ascii="Arial" w:hAnsi="Arial" w:cs="Arial"/>
                <w:sz w:val="16"/>
                <w:szCs w:val="16"/>
              </w:rPr>
            </w:pPr>
            <w:r w:rsidRPr="0068208D">
              <w:rPr>
                <w:rFonts w:ascii="Arial" w:hAnsi="Arial" w:cs="Arial"/>
                <w:sz w:val="16"/>
                <w:szCs w:val="16"/>
              </w:rPr>
              <w:t>f) the proper disclosure of the GHG statement;</w:t>
            </w:r>
          </w:p>
          <w:p w:rsidR="001B4EC5" w:rsidRPr="0068208D" w:rsidRDefault="001B4EC5" w:rsidP="001B4EC5">
            <w:pPr>
              <w:rPr>
                <w:rFonts w:ascii="Arial" w:hAnsi="Arial" w:cs="Arial"/>
                <w:sz w:val="16"/>
                <w:szCs w:val="16"/>
              </w:rPr>
            </w:pPr>
            <w:r w:rsidRPr="0068208D">
              <w:rPr>
                <w:rFonts w:ascii="Arial" w:hAnsi="Arial" w:cs="Arial"/>
                <w:sz w:val="16"/>
                <w:szCs w:val="16"/>
              </w:rPr>
              <w:t>g) the scope of the GHG statement and related boundaries;</w:t>
            </w:r>
          </w:p>
          <w:p w:rsidR="001B4EC5" w:rsidRPr="0068208D" w:rsidRDefault="001B4EC5" w:rsidP="001B4EC5">
            <w:pPr>
              <w:rPr>
                <w:rFonts w:ascii="Arial" w:hAnsi="Arial" w:cs="Arial"/>
                <w:sz w:val="16"/>
                <w:szCs w:val="16"/>
              </w:rPr>
            </w:pPr>
            <w:r w:rsidRPr="0068208D">
              <w:rPr>
                <w:rFonts w:ascii="Arial" w:hAnsi="Arial" w:cs="Arial"/>
                <w:sz w:val="16"/>
                <w:szCs w:val="16"/>
              </w:rPr>
              <w:t>h) the time boundary for data;</w:t>
            </w:r>
          </w:p>
          <w:p w:rsidR="001B4EC5" w:rsidRPr="0068208D" w:rsidRDefault="001B4EC5" w:rsidP="001B4EC5">
            <w:pPr>
              <w:rPr>
                <w:rFonts w:ascii="Arial" w:hAnsi="Arial" w:cs="Arial"/>
                <w:sz w:val="16"/>
                <w:szCs w:val="16"/>
              </w:rPr>
            </w:pPr>
            <w:r w:rsidRPr="0068208D">
              <w:rPr>
                <w:rFonts w:ascii="Arial" w:hAnsi="Arial" w:cs="Arial"/>
                <w:sz w:val="16"/>
                <w:szCs w:val="16"/>
              </w:rPr>
              <w:t>i) emissions SSRs and their contribution to the overall GHG statement;</w:t>
            </w:r>
          </w:p>
          <w:p w:rsidR="001B4EC5" w:rsidRPr="0068208D" w:rsidRDefault="001B4EC5" w:rsidP="001B4EC5">
            <w:pPr>
              <w:rPr>
                <w:rFonts w:ascii="Arial" w:hAnsi="Arial" w:cs="Arial"/>
                <w:sz w:val="16"/>
                <w:szCs w:val="16"/>
              </w:rPr>
            </w:pPr>
            <w:r w:rsidRPr="0068208D">
              <w:rPr>
                <w:rFonts w:ascii="Arial" w:hAnsi="Arial" w:cs="Arial"/>
                <w:sz w:val="16"/>
                <w:szCs w:val="16"/>
              </w:rPr>
              <w:t>j) appropriateness of quantification and reporting methods, and any changes;</w:t>
            </w:r>
          </w:p>
          <w:p w:rsidR="001B4EC5" w:rsidRPr="0068208D" w:rsidRDefault="001B4EC5" w:rsidP="001B4EC5">
            <w:pPr>
              <w:rPr>
                <w:rFonts w:ascii="Arial" w:hAnsi="Arial" w:cs="Arial"/>
                <w:sz w:val="16"/>
                <w:szCs w:val="16"/>
              </w:rPr>
            </w:pPr>
            <w:r w:rsidRPr="0068208D">
              <w:rPr>
                <w:rFonts w:ascii="Arial" w:hAnsi="Arial" w:cs="Arial"/>
                <w:sz w:val="16"/>
                <w:szCs w:val="16"/>
              </w:rPr>
              <w:t>k) sources of GHG information;</w:t>
            </w:r>
          </w:p>
          <w:p w:rsidR="001B4EC5" w:rsidRPr="0068208D" w:rsidRDefault="001B4EC5" w:rsidP="001B4EC5">
            <w:pPr>
              <w:rPr>
                <w:rFonts w:ascii="Arial" w:hAnsi="Arial" w:cs="Arial"/>
                <w:sz w:val="16"/>
                <w:szCs w:val="16"/>
              </w:rPr>
            </w:pPr>
            <w:r w:rsidRPr="0068208D">
              <w:rPr>
                <w:rFonts w:ascii="Arial" w:hAnsi="Arial" w:cs="Arial"/>
                <w:sz w:val="16"/>
                <w:szCs w:val="16"/>
              </w:rPr>
              <w:t>l) data management information system and controls;</w:t>
            </w:r>
          </w:p>
          <w:p w:rsidR="001B4EC5" w:rsidRPr="0068208D" w:rsidRDefault="001B4EC5" w:rsidP="001B4EC5">
            <w:pPr>
              <w:rPr>
                <w:rFonts w:ascii="Arial" w:hAnsi="Arial" w:cs="Arial"/>
                <w:sz w:val="16"/>
                <w:szCs w:val="16"/>
              </w:rPr>
            </w:pPr>
            <w:r w:rsidRPr="0068208D">
              <w:rPr>
                <w:rFonts w:ascii="Arial" w:hAnsi="Arial" w:cs="Arial"/>
                <w:sz w:val="16"/>
                <w:szCs w:val="16"/>
              </w:rPr>
              <w:lastRenderedPageBreak/>
              <w:t>m) management oversight of the responsible party’s reporting data and supporting processes;</w:t>
            </w:r>
          </w:p>
          <w:p w:rsidR="001B4EC5" w:rsidRPr="0068208D" w:rsidRDefault="001B4EC5" w:rsidP="001B4EC5">
            <w:pPr>
              <w:rPr>
                <w:rFonts w:ascii="Arial" w:hAnsi="Arial" w:cs="Arial"/>
                <w:sz w:val="16"/>
                <w:szCs w:val="16"/>
              </w:rPr>
            </w:pPr>
            <w:r w:rsidRPr="0068208D">
              <w:rPr>
                <w:rFonts w:ascii="Arial" w:hAnsi="Arial" w:cs="Arial"/>
                <w:sz w:val="16"/>
                <w:szCs w:val="16"/>
              </w:rPr>
              <w:t>n) the availability of evidence for the responsible party's GHG information and statement;</w:t>
            </w:r>
          </w:p>
          <w:p w:rsidR="001B4EC5" w:rsidRPr="0068208D" w:rsidRDefault="001B4EC5" w:rsidP="001B4EC5">
            <w:pPr>
              <w:rPr>
                <w:rFonts w:ascii="Arial" w:hAnsi="Arial" w:cs="Arial"/>
                <w:sz w:val="16"/>
                <w:szCs w:val="16"/>
              </w:rPr>
            </w:pPr>
            <w:r w:rsidRPr="0068208D">
              <w:rPr>
                <w:rFonts w:ascii="Arial" w:hAnsi="Arial" w:cs="Arial"/>
                <w:sz w:val="16"/>
                <w:szCs w:val="16"/>
              </w:rPr>
              <w:t>o) the results of sensitivity or uncertainty analysis;</w:t>
            </w:r>
          </w:p>
          <w:p w:rsidR="001B4EC5" w:rsidRPr="0068208D" w:rsidRDefault="001B4EC5" w:rsidP="001B4EC5">
            <w:pPr>
              <w:rPr>
                <w:rFonts w:ascii="Arial" w:hAnsi="Arial" w:cs="Arial"/>
                <w:sz w:val="16"/>
                <w:szCs w:val="16"/>
              </w:rPr>
            </w:pPr>
            <w:r w:rsidRPr="0068208D">
              <w:rPr>
                <w:rFonts w:ascii="Arial" w:hAnsi="Arial" w:cs="Arial"/>
                <w:sz w:val="16"/>
                <w:szCs w:val="16"/>
              </w:rPr>
              <w:t>p) other relevant information.</w:t>
            </w:r>
          </w:p>
        </w:tc>
        <w:tc>
          <w:tcPr>
            <w:tcW w:w="2723" w:type="dxa"/>
            <w:shd w:val="clear" w:color="auto" w:fill="auto"/>
            <w:vAlign w:val="center"/>
          </w:tcPr>
          <w:p w:rsidR="001B4EC5" w:rsidRPr="007808F9" w:rsidRDefault="001B4EC5" w:rsidP="00FA3E2B">
            <w:pPr>
              <w:rPr>
                <w:rFonts w:ascii="Arial" w:hAnsi="Arial" w:cs="Arial"/>
                <w:sz w:val="16"/>
                <w:szCs w:val="16"/>
              </w:rPr>
            </w:pPr>
          </w:p>
        </w:tc>
        <w:tc>
          <w:tcPr>
            <w:tcW w:w="1769" w:type="dxa"/>
            <w:shd w:val="clear" w:color="auto" w:fill="auto"/>
            <w:vAlign w:val="center"/>
          </w:tcPr>
          <w:p w:rsidR="001B4EC5" w:rsidRDefault="001B4EC5" w:rsidP="00FA3E2B">
            <w:pPr>
              <w:rPr>
                <w:rFonts w:ascii="Arial" w:hAnsi="Arial" w:cs="Arial"/>
                <w:sz w:val="16"/>
                <w:szCs w:val="16"/>
              </w:rPr>
            </w:pPr>
          </w:p>
        </w:tc>
        <w:tc>
          <w:tcPr>
            <w:tcW w:w="1988" w:type="dxa"/>
            <w:shd w:val="clear" w:color="auto" w:fill="auto"/>
            <w:vAlign w:val="center"/>
          </w:tcPr>
          <w:p w:rsidR="001B4EC5" w:rsidRPr="007808F9" w:rsidRDefault="001B4EC5" w:rsidP="00FA3E2B">
            <w:pPr>
              <w:rPr>
                <w:rFonts w:ascii="Arial" w:hAnsi="Arial" w:cs="Arial"/>
                <w:sz w:val="16"/>
                <w:szCs w:val="16"/>
              </w:rPr>
            </w:pPr>
          </w:p>
        </w:tc>
        <w:tc>
          <w:tcPr>
            <w:tcW w:w="293" w:type="dxa"/>
            <w:shd w:val="clear" w:color="auto" w:fill="00B0F0"/>
            <w:vAlign w:val="center"/>
          </w:tcPr>
          <w:p w:rsidR="001B4EC5" w:rsidRPr="007808F9" w:rsidRDefault="001B4EC5" w:rsidP="00FA3E2B">
            <w:pPr>
              <w:rPr>
                <w:rFonts w:ascii="Arial" w:hAnsi="Arial" w:cs="Arial"/>
                <w:sz w:val="16"/>
                <w:szCs w:val="16"/>
              </w:rPr>
            </w:pPr>
          </w:p>
        </w:tc>
        <w:tc>
          <w:tcPr>
            <w:tcW w:w="4050" w:type="dxa"/>
            <w:shd w:val="clear" w:color="auto" w:fill="auto"/>
            <w:vAlign w:val="center"/>
          </w:tcPr>
          <w:p w:rsidR="001B4EC5" w:rsidRPr="007808F9" w:rsidRDefault="001B4EC5" w:rsidP="00FA3E2B">
            <w:pPr>
              <w:rPr>
                <w:rFonts w:ascii="Arial" w:hAnsi="Arial" w:cs="Arial"/>
                <w:sz w:val="16"/>
                <w:szCs w:val="16"/>
              </w:rPr>
            </w:pPr>
          </w:p>
        </w:tc>
      </w:tr>
      <w:tr w:rsidR="001B4EC5" w:rsidRPr="007808F9" w:rsidTr="0068208D">
        <w:trPr>
          <w:trHeight w:val="288"/>
        </w:trPr>
        <w:tc>
          <w:tcPr>
            <w:tcW w:w="3685" w:type="dxa"/>
            <w:shd w:val="clear" w:color="auto" w:fill="auto"/>
          </w:tcPr>
          <w:p w:rsidR="001B4EC5" w:rsidRPr="0068208D" w:rsidRDefault="001B4EC5" w:rsidP="001B4EC5">
            <w:pPr>
              <w:rPr>
                <w:rFonts w:ascii="Arial" w:hAnsi="Arial" w:cs="Arial"/>
                <w:sz w:val="16"/>
                <w:szCs w:val="16"/>
              </w:rPr>
            </w:pPr>
            <w:r w:rsidRPr="0068208D">
              <w:rPr>
                <w:rFonts w:ascii="Arial" w:hAnsi="Arial" w:cs="Arial"/>
                <w:sz w:val="16"/>
                <w:szCs w:val="16"/>
              </w:rPr>
              <w:t>ISO 14064-3, 7.1.2 The validator shall identify materiality thresholds for the purposes of concluding on the GHG statement. The validator shall identify qualitative matters that may be material.</w:t>
            </w:r>
          </w:p>
          <w:p w:rsidR="001B4EC5" w:rsidRPr="0068208D" w:rsidRDefault="001B4EC5" w:rsidP="001B4EC5">
            <w:pPr>
              <w:rPr>
                <w:rFonts w:ascii="Arial" w:hAnsi="Arial" w:cs="Arial"/>
                <w:sz w:val="16"/>
                <w:szCs w:val="16"/>
              </w:rPr>
            </w:pPr>
            <w:r w:rsidRPr="0068208D">
              <w:rPr>
                <w:rFonts w:ascii="Arial" w:hAnsi="Arial" w:cs="Arial"/>
                <w:sz w:val="16"/>
                <w:szCs w:val="16"/>
              </w:rPr>
              <w:t>NOTE See also 5.1.7.</w:t>
            </w:r>
          </w:p>
        </w:tc>
        <w:tc>
          <w:tcPr>
            <w:tcW w:w="2723" w:type="dxa"/>
            <w:shd w:val="clear" w:color="auto" w:fill="auto"/>
            <w:vAlign w:val="center"/>
          </w:tcPr>
          <w:p w:rsidR="001B4EC5" w:rsidRPr="007808F9" w:rsidRDefault="001B4EC5" w:rsidP="00FA3E2B">
            <w:pPr>
              <w:rPr>
                <w:rFonts w:ascii="Arial" w:hAnsi="Arial" w:cs="Arial"/>
                <w:sz w:val="16"/>
                <w:szCs w:val="16"/>
              </w:rPr>
            </w:pPr>
          </w:p>
        </w:tc>
        <w:tc>
          <w:tcPr>
            <w:tcW w:w="1769" w:type="dxa"/>
            <w:shd w:val="clear" w:color="auto" w:fill="auto"/>
            <w:vAlign w:val="center"/>
          </w:tcPr>
          <w:p w:rsidR="001B4EC5" w:rsidRDefault="001B4EC5" w:rsidP="00FA3E2B">
            <w:pPr>
              <w:rPr>
                <w:rFonts w:ascii="Arial" w:hAnsi="Arial" w:cs="Arial"/>
                <w:sz w:val="16"/>
                <w:szCs w:val="16"/>
              </w:rPr>
            </w:pPr>
          </w:p>
        </w:tc>
        <w:tc>
          <w:tcPr>
            <w:tcW w:w="1988" w:type="dxa"/>
            <w:shd w:val="clear" w:color="auto" w:fill="auto"/>
            <w:vAlign w:val="center"/>
          </w:tcPr>
          <w:p w:rsidR="001B4EC5" w:rsidRPr="007808F9" w:rsidRDefault="001B4EC5" w:rsidP="00FA3E2B">
            <w:pPr>
              <w:rPr>
                <w:rFonts w:ascii="Arial" w:hAnsi="Arial" w:cs="Arial"/>
                <w:sz w:val="16"/>
                <w:szCs w:val="16"/>
              </w:rPr>
            </w:pPr>
          </w:p>
        </w:tc>
        <w:tc>
          <w:tcPr>
            <w:tcW w:w="293" w:type="dxa"/>
            <w:shd w:val="clear" w:color="auto" w:fill="00B0F0"/>
            <w:vAlign w:val="center"/>
          </w:tcPr>
          <w:p w:rsidR="001B4EC5" w:rsidRPr="007808F9" w:rsidRDefault="001B4EC5" w:rsidP="00FA3E2B">
            <w:pPr>
              <w:rPr>
                <w:rFonts w:ascii="Arial" w:hAnsi="Arial" w:cs="Arial"/>
                <w:sz w:val="16"/>
                <w:szCs w:val="16"/>
              </w:rPr>
            </w:pPr>
          </w:p>
        </w:tc>
        <w:tc>
          <w:tcPr>
            <w:tcW w:w="4050" w:type="dxa"/>
            <w:shd w:val="clear" w:color="auto" w:fill="auto"/>
            <w:vAlign w:val="center"/>
          </w:tcPr>
          <w:p w:rsidR="001B4EC5" w:rsidRPr="007808F9" w:rsidRDefault="001B4EC5" w:rsidP="00FA3E2B">
            <w:pPr>
              <w:rPr>
                <w:rFonts w:ascii="Arial" w:hAnsi="Arial" w:cs="Arial"/>
                <w:sz w:val="16"/>
                <w:szCs w:val="16"/>
              </w:rPr>
            </w:pPr>
          </w:p>
        </w:tc>
      </w:tr>
      <w:tr w:rsidR="001B4EC5" w:rsidRPr="007808F9" w:rsidTr="0068208D">
        <w:trPr>
          <w:trHeight w:val="288"/>
        </w:trPr>
        <w:tc>
          <w:tcPr>
            <w:tcW w:w="3685" w:type="dxa"/>
            <w:shd w:val="clear" w:color="auto" w:fill="auto"/>
          </w:tcPr>
          <w:p w:rsidR="001B4EC5" w:rsidRPr="0068208D" w:rsidRDefault="001B4EC5" w:rsidP="001B4EC5">
            <w:pPr>
              <w:rPr>
                <w:rFonts w:ascii="Arial" w:hAnsi="Arial" w:cs="Arial"/>
                <w:sz w:val="16"/>
                <w:szCs w:val="16"/>
              </w:rPr>
            </w:pPr>
            <w:r w:rsidRPr="0068208D">
              <w:rPr>
                <w:rFonts w:ascii="Arial" w:hAnsi="Arial" w:cs="Arial"/>
                <w:sz w:val="16"/>
                <w:szCs w:val="16"/>
              </w:rPr>
              <w:t>ISO 14064-3, 7.1.3</w:t>
            </w:r>
            <w:r w:rsidR="00C6257B" w:rsidRPr="0068208D">
              <w:rPr>
                <w:rFonts w:ascii="Arial" w:hAnsi="Arial" w:cs="Arial"/>
                <w:sz w:val="16"/>
                <w:szCs w:val="16"/>
              </w:rPr>
              <w:t xml:space="preserve"> The validator shall evaluate whether the assumptions applied comply with the criteria and whether the estimates of future values are appropriate.</w:t>
            </w:r>
          </w:p>
          <w:p w:rsidR="0068208D" w:rsidRPr="0068208D" w:rsidRDefault="0068208D" w:rsidP="001B4EC5">
            <w:pPr>
              <w:rPr>
                <w:rFonts w:ascii="Arial" w:hAnsi="Arial" w:cs="Arial"/>
                <w:sz w:val="16"/>
                <w:szCs w:val="16"/>
              </w:rPr>
            </w:pPr>
          </w:p>
          <w:p w:rsidR="0068208D" w:rsidRPr="0068208D" w:rsidRDefault="0068208D" w:rsidP="0068208D">
            <w:pPr>
              <w:rPr>
                <w:rFonts w:ascii="Arial" w:hAnsi="Arial" w:cs="Arial"/>
                <w:sz w:val="16"/>
                <w:szCs w:val="16"/>
              </w:rPr>
            </w:pPr>
            <w:r w:rsidRPr="0068208D">
              <w:rPr>
                <w:rFonts w:ascii="Arial" w:hAnsi="Arial" w:cs="Arial"/>
                <w:sz w:val="16"/>
                <w:szCs w:val="16"/>
              </w:rPr>
              <w:t>The validator shall assess:</w:t>
            </w:r>
          </w:p>
          <w:p w:rsidR="0068208D" w:rsidRPr="0068208D" w:rsidRDefault="0068208D" w:rsidP="0068208D">
            <w:pPr>
              <w:rPr>
                <w:rFonts w:ascii="Arial" w:hAnsi="Arial" w:cs="Arial"/>
                <w:sz w:val="16"/>
                <w:szCs w:val="16"/>
              </w:rPr>
            </w:pPr>
            <w:r w:rsidRPr="0068208D">
              <w:rPr>
                <w:rFonts w:ascii="Arial" w:hAnsi="Arial" w:cs="Arial"/>
                <w:sz w:val="16"/>
                <w:szCs w:val="16"/>
              </w:rPr>
              <w:t>a) the appropriateness of the estimate methodology;</w:t>
            </w:r>
          </w:p>
          <w:p w:rsidR="0068208D" w:rsidRPr="0068208D" w:rsidRDefault="0068208D" w:rsidP="0068208D">
            <w:pPr>
              <w:rPr>
                <w:rFonts w:ascii="Arial" w:hAnsi="Arial" w:cs="Arial"/>
                <w:sz w:val="16"/>
                <w:szCs w:val="16"/>
              </w:rPr>
            </w:pPr>
            <w:r w:rsidRPr="0068208D">
              <w:rPr>
                <w:rFonts w:ascii="Arial" w:hAnsi="Arial" w:cs="Arial"/>
                <w:sz w:val="16"/>
                <w:szCs w:val="16"/>
              </w:rPr>
              <w:t>b) the applicability of the assumptions in the estimate;</w:t>
            </w:r>
          </w:p>
          <w:p w:rsidR="0068208D" w:rsidRDefault="0068208D" w:rsidP="0068208D">
            <w:pPr>
              <w:rPr>
                <w:rFonts w:ascii="Arial" w:hAnsi="Arial" w:cs="Arial"/>
                <w:sz w:val="16"/>
                <w:szCs w:val="16"/>
              </w:rPr>
            </w:pPr>
            <w:r w:rsidRPr="0068208D">
              <w:rPr>
                <w:rFonts w:ascii="Arial" w:hAnsi="Arial" w:cs="Arial"/>
                <w:sz w:val="16"/>
                <w:szCs w:val="16"/>
              </w:rPr>
              <w:t>c) the quality of the data used in the estimate.</w:t>
            </w:r>
          </w:p>
          <w:p w:rsidR="0068208D" w:rsidRDefault="0068208D" w:rsidP="0068208D">
            <w:pPr>
              <w:rPr>
                <w:rFonts w:ascii="Arial" w:hAnsi="Arial" w:cs="Arial"/>
                <w:sz w:val="16"/>
                <w:szCs w:val="16"/>
              </w:rPr>
            </w:pPr>
          </w:p>
          <w:p w:rsidR="0068208D" w:rsidRPr="0068208D" w:rsidRDefault="0068208D" w:rsidP="0068208D">
            <w:pPr>
              <w:rPr>
                <w:rFonts w:ascii="Arial" w:hAnsi="Arial" w:cs="Arial"/>
                <w:color w:val="0432FF"/>
                <w:sz w:val="16"/>
                <w:szCs w:val="16"/>
              </w:rPr>
            </w:pPr>
            <w:r w:rsidRPr="0068208D">
              <w:rPr>
                <w:rFonts w:ascii="Arial" w:hAnsi="Arial" w:cs="Arial"/>
                <w:sz w:val="16"/>
                <w:szCs w:val="16"/>
              </w:rPr>
              <w:t>The validator shall develop validation evidence-gathering procedures that test the operating effectiveness of the controls over how the estimate was done.The validator shall develop their own estimate or range to evaluate the responsible party’s estimate.</w:t>
            </w:r>
          </w:p>
        </w:tc>
        <w:tc>
          <w:tcPr>
            <w:tcW w:w="2723" w:type="dxa"/>
            <w:shd w:val="clear" w:color="auto" w:fill="auto"/>
            <w:vAlign w:val="center"/>
          </w:tcPr>
          <w:p w:rsidR="001B4EC5" w:rsidRPr="007808F9" w:rsidRDefault="001B4EC5" w:rsidP="00FA3E2B">
            <w:pPr>
              <w:rPr>
                <w:rFonts w:ascii="Arial" w:hAnsi="Arial" w:cs="Arial"/>
                <w:sz w:val="16"/>
                <w:szCs w:val="16"/>
              </w:rPr>
            </w:pPr>
          </w:p>
        </w:tc>
        <w:tc>
          <w:tcPr>
            <w:tcW w:w="1769" w:type="dxa"/>
            <w:shd w:val="clear" w:color="auto" w:fill="auto"/>
            <w:vAlign w:val="center"/>
          </w:tcPr>
          <w:p w:rsidR="001B4EC5" w:rsidRDefault="001B4EC5" w:rsidP="00FA3E2B">
            <w:pPr>
              <w:rPr>
                <w:rFonts w:ascii="Arial" w:hAnsi="Arial" w:cs="Arial"/>
                <w:sz w:val="16"/>
                <w:szCs w:val="16"/>
              </w:rPr>
            </w:pPr>
          </w:p>
        </w:tc>
        <w:tc>
          <w:tcPr>
            <w:tcW w:w="1988" w:type="dxa"/>
            <w:shd w:val="clear" w:color="auto" w:fill="auto"/>
            <w:vAlign w:val="center"/>
          </w:tcPr>
          <w:p w:rsidR="001B4EC5" w:rsidRPr="007808F9" w:rsidRDefault="001B4EC5" w:rsidP="00FA3E2B">
            <w:pPr>
              <w:rPr>
                <w:rFonts w:ascii="Arial" w:hAnsi="Arial" w:cs="Arial"/>
                <w:sz w:val="16"/>
                <w:szCs w:val="16"/>
              </w:rPr>
            </w:pPr>
          </w:p>
        </w:tc>
        <w:tc>
          <w:tcPr>
            <w:tcW w:w="293" w:type="dxa"/>
            <w:shd w:val="clear" w:color="auto" w:fill="00B0F0"/>
            <w:vAlign w:val="center"/>
          </w:tcPr>
          <w:p w:rsidR="001B4EC5" w:rsidRPr="007808F9" w:rsidRDefault="001B4EC5" w:rsidP="00FA3E2B">
            <w:pPr>
              <w:rPr>
                <w:rFonts w:ascii="Arial" w:hAnsi="Arial" w:cs="Arial"/>
                <w:sz w:val="16"/>
                <w:szCs w:val="16"/>
              </w:rPr>
            </w:pPr>
          </w:p>
        </w:tc>
        <w:tc>
          <w:tcPr>
            <w:tcW w:w="4050" w:type="dxa"/>
            <w:shd w:val="clear" w:color="auto" w:fill="auto"/>
            <w:vAlign w:val="center"/>
          </w:tcPr>
          <w:p w:rsidR="001B4EC5" w:rsidRPr="007808F9" w:rsidRDefault="001B4EC5" w:rsidP="00FA3E2B">
            <w:pPr>
              <w:rPr>
                <w:rFonts w:ascii="Arial" w:hAnsi="Arial" w:cs="Arial"/>
                <w:sz w:val="16"/>
                <w:szCs w:val="16"/>
              </w:rPr>
            </w:pPr>
          </w:p>
        </w:tc>
      </w:tr>
      <w:tr w:rsidR="001B4EC5" w:rsidRPr="007808F9" w:rsidTr="0068208D">
        <w:trPr>
          <w:trHeight w:val="288"/>
        </w:trPr>
        <w:tc>
          <w:tcPr>
            <w:tcW w:w="3685" w:type="dxa"/>
            <w:shd w:val="clear" w:color="auto" w:fill="auto"/>
          </w:tcPr>
          <w:p w:rsidR="001B4EC5" w:rsidRPr="0068208D" w:rsidRDefault="00C6257B" w:rsidP="001B4EC5">
            <w:pPr>
              <w:rPr>
                <w:rFonts w:ascii="Arial" w:hAnsi="Arial" w:cs="Arial"/>
                <w:sz w:val="16"/>
                <w:szCs w:val="16"/>
              </w:rPr>
            </w:pPr>
            <w:r w:rsidRPr="0068208D">
              <w:rPr>
                <w:rFonts w:ascii="Arial" w:hAnsi="Arial" w:cs="Arial"/>
                <w:sz w:val="16"/>
                <w:szCs w:val="16"/>
              </w:rPr>
              <w:t>ISO 14064-3, 7.1.4.1 The valiedator shall develop evidence-gathering activities that assess the following characteristics of the GHG-related activity:</w:t>
            </w:r>
          </w:p>
          <w:p w:rsidR="00C6257B" w:rsidRPr="0068208D" w:rsidRDefault="00C6257B" w:rsidP="001B4EC5">
            <w:pPr>
              <w:rPr>
                <w:rFonts w:ascii="Arial" w:hAnsi="Arial" w:cs="Arial"/>
                <w:sz w:val="16"/>
                <w:szCs w:val="16"/>
              </w:rPr>
            </w:pPr>
            <w:r w:rsidRPr="0068208D">
              <w:rPr>
                <w:rFonts w:ascii="Arial" w:hAnsi="Arial" w:cs="Arial"/>
                <w:sz w:val="16"/>
                <w:szCs w:val="16"/>
              </w:rPr>
              <w:t>- recognition;</w:t>
            </w:r>
          </w:p>
          <w:p w:rsidR="00C6257B" w:rsidRPr="0068208D" w:rsidRDefault="00C6257B" w:rsidP="001B4EC5">
            <w:pPr>
              <w:rPr>
                <w:rFonts w:ascii="Arial" w:hAnsi="Arial" w:cs="Arial"/>
                <w:sz w:val="16"/>
                <w:szCs w:val="16"/>
              </w:rPr>
            </w:pPr>
            <w:r w:rsidRPr="0068208D">
              <w:rPr>
                <w:rFonts w:ascii="Arial" w:hAnsi="Arial" w:cs="Arial"/>
                <w:sz w:val="16"/>
                <w:szCs w:val="16"/>
              </w:rPr>
              <w:t>- ownership;</w:t>
            </w:r>
          </w:p>
          <w:p w:rsidR="00C6257B" w:rsidRPr="0068208D" w:rsidRDefault="00C6257B" w:rsidP="001B4EC5">
            <w:pPr>
              <w:rPr>
                <w:rFonts w:ascii="Arial" w:hAnsi="Arial" w:cs="Arial"/>
                <w:sz w:val="16"/>
                <w:szCs w:val="16"/>
              </w:rPr>
            </w:pPr>
            <w:r w:rsidRPr="0068208D">
              <w:rPr>
                <w:rFonts w:ascii="Arial" w:hAnsi="Arial" w:cs="Arial"/>
                <w:sz w:val="16"/>
                <w:szCs w:val="16"/>
              </w:rPr>
              <w:t>- GHG boundaries;</w:t>
            </w:r>
          </w:p>
          <w:p w:rsidR="00C6257B" w:rsidRPr="0068208D" w:rsidRDefault="00C6257B" w:rsidP="001B4EC5">
            <w:pPr>
              <w:rPr>
                <w:rFonts w:ascii="Arial" w:hAnsi="Arial" w:cs="Arial"/>
                <w:sz w:val="16"/>
                <w:szCs w:val="16"/>
              </w:rPr>
            </w:pPr>
            <w:r w:rsidRPr="0068208D">
              <w:rPr>
                <w:rFonts w:ascii="Arial" w:hAnsi="Arial" w:cs="Arial"/>
                <w:sz w:val="16"/>
                <w:szCs w:val="16"/>
              </w:rPr>
              <w:t>- baseline selection;</w:t>
            </w:r>
          </w:p>
          <w:p w:rsidR="00C6257B" w:rsidRPr="0068208D" w:rsidRDefault="00C6257B" w:rsidP="001B4EC5">
            <w:pPr>
              <w:rPr>
                <w:rFonts w:ascii="Arial" w:hAnsi="Arial" w:cs="Arial"/>
                <w:sz w:val="16"/>
                <w:szCs w:val="16"/>
              </w:rPr>
            </w:pPr>
            <w:r w:rsidRPr="0068208D">
              <w:rPr>
                <w:rFonts w:ascii="Arial" w:hAnsi="Arial" w:cs="Arial"/>
                <w:sz w:val="16"/>
                <w:szCs w:val="16"/>
              </w:rPr>
              <w:t>- activity measurements;</w:t>
            </w:r>
          </w:p>
          <w:p w:rsidR="00C6257B" w:rsidRPr="0068208D" w:rsidRDefault="00C6257B" w:rsidP="001B4EC5">
            <w:pPr>
              <w:rPr>
                <w:rFonts w:ascii="Arial" w:hAnsi="Arial" w:cs="Arial"/>
                <w:sz w:val="16"/>
                <w:szCs w:val="16"/>
              </w:rPr>
            </w:pPr>
            <w:r w:rsidRPr="0068208D">
              <w:rPr>
                <w:rFonts w:ascii="Arial" w:hAnsi="Arial" w:cs="Arial"/>
                <w:sz w:val="16"/>
                <w:szCs w:val="16"/>
              </w:rPr>
              <w:t>- secondary effects;</w:t>
            </w:r>
          </w:p>
          <w:p w:rsidR="00C6257B" w:rsidRPr="0068208D" w:rsidRDefault="00C6257B" w:rsidP="001B4EC5">
            <w:pPr>
              <w:rPr>
                <w:rFonts w:ascii="Arial" w:hAnsi="Arial" w:cs="Arial"/>
                <w:sz w:val="16"/>
                <w:szCs w:val="16"/>
              </w:rPr>
            </w:pPr>
            <w:r w:rsidRPr="0068208D">
              <w:rPr>
                <w:rFonts w:ascii="Arial" w:hAnsi="Arial" w:cs="Arial"/>
                <w:sz w:val="16"/>
                <w:szCs w:val="16"/>
              </w:rPr>
              <w:t>- quantification methodolgoies and measurements;</w:t>
            </w:r>
          </w:p>
          <w:p w:rsidR="00C6257B" w:rsidRPr="0068208D" w:rsidRDefault="00C6257B" w:rsidP="001B4EC5">
            <w:pPr>
              <w:rPr>
                <w:rFonts w:ascii="Arial" w:hAnsi="Arial" w:cs="Arial"/>
                <w:sz w:val="16"/>
                <w:szCs w:val="16"/>
              </w:rPr>
            </w:pPr>
            <w:r w:rsidRPr="0068208D">
              <w:rPr>
                <w:rFonts w:ascii="Arial" w:hAnsi="Arial" w:cs="Arial"/>
                <w:sz w:val="16"/>
                <w:szCs w:val="16"/>
              </w:rPr>
              <w:t>- GHG information system and controls;</w:t>
            </w:r>
          </w:p>
          <w:p w:rsidR="00C6257B" w:rsidRPr="0068208D" w:rsidRDefault="00C6257B" w:rsidP="001B4EC5">
            <w:pPr>
              <w:rPr>
                <w:rFonts w:ascii="Arial" w:hAnsi="Arial" w:cs="Arial"/>
                <w:sz w:val="16"/>
                <w:szCs w:val="16"/>
              </w:rPr>
            </w:pPr>
            <w:r w:rsidRPr="0068208D">
              <w:rPr>
                <w:rFonts w:ascii="Arial" w:hAnsi="Arial" w:cs="Arial"/>
                <w:sz w:val="16"/>
                <w:szCs w:val="16"/>
              </w:rPr>
              <w:t>- functional equivalence;</w:t>
            </w:r>
          </w:p>
          <w:p w:rsidR="00C6257B" w:rsidRPr="0068208D" w:rsidRDefault="00C6257B" w:rsidP="001B4EC5">
            <w:pPr>
              <w:rPr>
                <w:rFonts w:ascii="Arial" w:hAnsi="Arial" w:cs="Arial"/>
                <w:sz w:val="16"/>
                <w:szCs w:val="16"/>
              </w:rPr>
            </w:pPr>
            <w:r w:rsidRPr="0068208D">
              <w:rPr>
                <w:rFonts w:ascii="Arial" w:hAnsi="Arial" w:cs="Arial"/>
                <w:sz w:val="16"/>
                <w:szCs w:val="16"/>
              </w:rPr>
              <w:t>- calculation of GHG statement;</w:t>
            </w:r>
          </w:p>
          <w:p w:rsidR="00C6257B" w:rsidRPr="0068208D" w:rsidRDefault="00C6257B" w:rsidP="001B4EC5">
            <w:pPr>
              <w:rPr>
                <w:rFonts w:ascii="Arial" w:hAnsi="Arial" w:cs="Arial"/>
                <w:sz w:val="16"/>
                <w:szCs w:val="16"/>
              </w:rPr>
            </w:pPr>
            <w:r w:rsidRPr="0068208D">
              <w:rPr>
                <w:rFonts w:ascii="Arial" w:hAnsi="Arial" w:cs="Arial"/>
                <w:sz w:val="16"/>
                <w:szCs w:val="16"/>
              </w:rPr>
              <w:t>- future estimates;</w:t>
            </w:r>
          </w:p>
          <w:p w:rsidR="00C6257B" w:rsidRPr="0068208D" w:rsidRDefault="00C6257B" w:rsidP="001B4EC5">
            <w:pPr>
              <w:rPr>
                <w:rFonts w:ascii="Arial" w:hAnsi="Arial" w:cs="Arial"/>
                <w:sz w:val="16"/>
                <w:szCs w:val="16"/>
              </w:rPr>
            </w:pPr>
            <w:r w:rsidRPr="0068208D">
              <w:rPr>
                <w:rFonts w:ascii="Arial" w:hAnsi="Arial" w:cs="Arial"/>
                <w:sz w:val="16"/>
                <w:szCs w:val="16"/>
              </w:rPr>
              <w:t>- uncertainty;</w:t>
            </w:r>
          </w:p>
          <w:p w:rsidR="00C6257B" w:rsidRPr="001B4EC5" w:rsidRDefault="00C6257B" w:rsidP="001B4EC5">
            <w:pPr>
              <w:rPr>
                <w:rFonts w:ascii="Arial" w:hAnsi="Arial" w:cs="Arial"/>
                <w:i/>
                <w:color w:val="0432FF"/>
                <w:sz w:val="16"/>
                <w:szCs w:val="16"/>
              </w:rPr>
            </w:pPr>
            <w:r w:rsidRPr="0068208D">
              <w:rPr>
                <w:rFonts w:ascii="Arial" w:hAnsi="Arial" w:cs="Arial"/>
                <w:sz w:val="16"/>
                <w:szCs w:val="16"/>
              </w:rPr>
              <w:t>- senesitivities.</w:t>
            </w:r>
          </w:p>
        </w:tc>
        <w:tc>
          <w:tcPr>
            <w:tcW w:w="2723" w:type="dxa"/>
            <w:shd w:val="clear" w:color="auto" w:fill="auto"/>
            <w:vAlign w:val="center"/>
          </w:tcPr>
          <w:p w:rsidR="001B4EC5" w:rsidRPr="007808F9" w:rsidRDefault="001B4EC5" w:rsidP="00FA3E2B">
            <w:pPr>
              <w:rPr>
                <w:rFonts w:ascii="Arial" w:hAnsi="Arial" w:cs="Arial"/>
                <w:sz w:val="16"/>
                <w:szCs w:val="16"/>
              </w:rPr>
            </w:pPr>
          </w:p>
        </w:tc>
        <w:tc>
          <w:tcPr>
            <w:tcW w:w="1769" w:type="dxa"/>
            <w:shd w:val="clear" w:color="auto" w:fill="auto"/>
            <w:vAlign w:val="center"/>
          </w:tcPr>
          <w:p w:rsidR="001B4EC5" w:rsidRDefault="001B4EC5" w:rsidP="00FA3E2B">
            <w:pPr>
              <w:rPr>
                <w:rFonts w:ascii="Arial" w:hAnsi="Arial" w:cs="Arial"/>
                <w:sz w:val="16"/>
                <w:szCs w:val="16"/>
              </w:rPr>
            </w:pPr>
          </w:p>
        </w:tc>
        <w:tc>
          <w:tcPr>
            <w:tcW w:w="1988" w:type="dxa"/>
            <w:shd w:val="clear" w:color="auto" w:fill="auto"/>
            <w:vAlign w:val="center"/>
          </w:tcPr>
          <w:p w:rsidR="001B4EC5" w:rsidRPr="007808F9" w:rsidRDefault="001B4EC5" w:rsidP="00FA3E2B">
            <w:pPr>
              <w:rPr>
                <w:rFonts w:ascii="Arial" w:hAnsi="Arial" w:cs="Arial"/>
                <w:sz w:val="16"/>
                <w:szCs w:val="16"/>
              </w:rPr>
            </w:pPr>
          </w:p>
        </w:tc>
        <w:tc>
          <w:tcPr>
            <w:tcW w:w="293" w:type="dxa"/>
            <w:shd w:val="clear" w:color="auto" w:fill="00B0F0"/>
            <w:vAlign w:val="center"/>
          </w:tcPr>
          <w:p w:rsidR="001B4EC5" w:rsidRPr="007808F9" w:rsidRDefault="001B4EC5" w:rsidP="00FA3E2B">
            <w:pPr>
              <w:rPr>
                <w:rFonts w:ascii="Arial" w:hAnsi="Arial" w:cs="Arial"/>
                <w:sz w:val="16"/>
                <w:szCs w:val="16"/>
              </w:rPr>
            </w:pPr>
          </w:p>
        </w:tc>
        <w:tc>
          <w:tcPr>
            <w:tcW w:w="4050" w:type="dxa"/>
            <w:shd w:val="clear" w:color="auto" w:fill="auto"/>
            <w:vAlign w:val="center"/>
          </w:tcPr>
          <w:p w:rsidR="001B4EC5" w:rsidRPr="007808F9" w:rsidRDefault="001B4EC5" w:rsidP="00FA3E2B">
            <w:pPr>
              <w:rPr>
                <w:rFonts w:ascii="Arial" w:hAnsi="Arial" w:cs="Arial"/>
                <w:sz w:val="16"/>
                <w:szCs w:val="16"/>
              </w:rPr>
            </w:pPr>
          </w:p>
        </w:tc>
      </w:tr>
      <w:tr w:rsidR="001B4EC5" w:rsidRPr="007808F9" w:rsidTr="0068208D">
        <w:trPr>
          <w:trHeight w:val="288"/>
        </w:trPr>
        <w:tc>
          <w:tcPr>
            <w:tcW w:w="3685" w:type="dxa"/>
            <w:shd w:val="clear" w:color="auto" w:fill="auto"/>
          </w:tcPr>
          <w:p w:rsidR="00C6257B" w:rsidRPr="0068208D" w:rsidRDefault="00C6257B" w:rsidP="00C6257B">
            <w:pPr>
              <w:rPr>
                <w:rFonts w:ascii="Arial" w:hAnsi="Arial" w:cs="Arial"/>
                <w:sz w:val="16"/>
                <w:szCs w:val="16"/>
              </w:rPr>
            </w:pPr>
            <w:r w:rsidRPr="0068208D">
              <w:rPr>
                <w:rFonts w:ascii="Arial" w:hAnsi="Arial" w:cs="Arial"/>
                <w:sz w:val="16"/>
                <w:szCs w:val="16"/>
              </w:rPr>
              <w:t>ISO 14064-3, 7.1.4.2 The validator shall determine whether the intended user(s) recognize the GHG-related activity. In assessing recognition, the validator shall:</w:t>
            </w:r>
          </w:p>
          <w:p w:rsidR="00C6257B" w:rsidRPr="0068208D" w:rsidRDefault="00C6257B" w:rsidP="00C6257B">
            <w:pPr>
              <w:rPr>
                <w:rFonts w:ascii="Arial" w:hAnsi="Arial" w:cs="Arial"/>
                <w:sz w:val="16"/>
                <w:szCs w:val="16"/>
              </w:rPr>
            </w:pPr>
            <w:r w:rsidRPr="0068208D">
              <w:rPr>
                <w:rFonts w:ascii="Arial" w:hAnsi="Arial" w:cs="Arial"/>
                <w:sz w:val="16"/>
                <w:szCs w:val="16"/>
              </w:rPr>
              <w:t>a) determine whether the GHG-related activity is acceptable to the intended user, including whether the GHG-related activity meets any eligibility criteria specified by the intended user;</w:t>
            </w:r>
          </w:p>
          <w:p w:rsidR="00C6257B" w:rsidRPr="0068208D" w:rsidRDefault="00C6257B" w:rsidP="00C6257B">
            <w:pPr>
              <w:rPr>
                <w:rFonts w:ascii="Arial" w:hAnsi="Arial" w:cs="Arial"/>
                <w:sz w:val="16"/>
                <w:szCs w:val="16"/>
              </w:rPr>
            </w:pPr>
            <w:r w:rsidRPr="0068208D">
              <w:rPr>
                <w:rFonts w:ascii="Arial" w:hAnsi="Arial" w:cs="Arial"/>
                <w:sz w:val="16"/>
                <w:szCs w:val="16"/>
              </w:rPr>
              <w:t>b) assess whether there are geographical or temporal restrictions specified by the intended user(s) and whether the GHG-related activity complies with these restrictions;</w:t>
            </w:r>
          </w:p>
          <w:p w:rsidR="00C6257B" w:rsidRPr="0068208D" w:rsidRDefault="00C6257B" w:rsidP="00C6257B">
            <w:pPr>
              <w:rPr>
                <w:rFonts w:ascii="Arial" w:hAnsi="Arial" w:cs="Arial"/>
                <w:sz w:val="16"/>
                <w:szCs w:val="16"/>
              </w:rPr>
            </w:pPr>
            <w:r w:rsidRPr="0068208D">
              <w:rPr>
                <w:rFonts w:ascii="Arial" w:hAnsi="Arial" w:cs="Arial"/>
                <w:sz w:val="16"/>
                <w:szCs w:val="16"/>
              </w:rPr>
              <w:t>c) assess whether the GHG-related activity is real, quantifiable, verifiable, permanent and enforceable;</w:t>
            </w:r>
          </w:p>
          <w:p w:rsidR="001B4EC5" w:rsidRPr="0068208D" w:rsidRDefault="00C6257B" w:rsidP="00C6257B">
            <w:pPr>
              <w:rPr>
                <w:rFonts w:ascii="Arial" w:hAnsi="Arial" w:cs="Arial"/>
                <w:sz w:val="16"/>
                <w:szCs w:val="16"/>
              </w:rPr>
            </w:pPr>
            <w:r w:rsidRPr="0068208D">
              <w:rPr>
                <w:rFonts w:ascii="Arial" w:hAnsi="Arial" w:cs="Arial"/>
                <w:sz w:val="16"/>
                <w:szCs w:val="16"/>
              </w:rPr>
              <w:t>d) after the confirmation of the calculations used in the GHG statement, re-assess whether the GHG-related activity will still be recognized.</w:t>
            </w:r>
          </w:p>
          <w:p w:rsidR="00C6257B" w:rsidRPr="001B4EC5" w:rsidRDefault="00C6257B" w:rsidP="00C6257B">
            <w:pPr>
              <w:rPr>
                <w:rFonts w:ascii="Arial" w:hAnsi="Arial" w:cs="Arial"/>
                <w:i/>
                <w:color w:val="0432FF"/>
                <w:sz w:val="16"/>
                <w:szCs w:val="16"/>
              </w:rPr>
            </w:pPr>
            <w:r w:rsidRPr="0068208D">
              <w:rPr>
                <w:rFonts w:ascii="Arial" w:hAnsi="Arial" w:cs="Arial"/>
                <w:sz w:val="16"/>
                <w:szCs w:val="16"/>
              </w:rPr>
              <w:t>NOTE Eligibility criteria specified by the intended user(s) can include additionality.</w:t>
            </w:r>
          </w:p>
        </w:tc>
        <w:tc>
          <w:tcPr>
            <w:tcW w:w="2723" w:type="dxa"/>
            <w:shd w:val="clear" w:color="auto" w:fill="auto"/>
            <w:vAlign w:val="center"/>
          </w:tcPr>
          <w:p w:rsidR="001B4EC5" w:rsidRPr="007808F9" w:rsidRDefault="001B4EC5" w:rsidP="00FA3E2B">
            <w:pPr>
              <w:rPr>
                <w:rFonts w:ascii="Arial" w:hAnsi="Arial" w:cs="Arial"/>
                <w:sz w:val="16"/>
                <w:szCs w:val="16"/>
              </w:rPr>
            </w:pPr>
          </w:p>
        </w:tc>
        <w:tc>
          <w:tcPr>
            <w:tcW w:w="1769" w:type="dxa"/>
            <w:shd w:val="clear" w:color="auto" w:fill="auto"/>
            <w:vAlign w:val="center"/>
          </w:tcPr>
          <w:p w:rsidR="001B4EC5" w:rsidRDefault="001B4EC5" w:rsidP="00FA3E2B">
            <w:pPr>
              <w:rPr>
                <w:rFonts w:ascii="Arial" w:hAnsi="Arial" w:cs="Arial"/>
                <w:sz w:val="16"/>
                <w:szCs w:val="16"/>
              </w:rPr>
            </w:pPr>
          </w:p>
        </w:tc>
        <w:tc>
          <w:tcPr>
            <w:tcW w:w="1988" w:type="dxa"/>
            <w:shd w:val="clear" w:color="auto" w:fill="auto"/>
            <w:vAlign w:val="center"/>
          </w:tcPr>
          <w:p w:rsidR="001B4EC5" w:rsidRPr="007808F9" w:rsidRDefault="001B4EC5" w:rsidP="00FA3E2B">
            <w:pPr>
              <w:rPr>
                <w:rFonts w:ascii="Arial" w:hAnsi="Arial" w:cs="Arial"/>
                <w:sz w:val="16"/>
                <w:szCs w:val="16"/>
              </w:rPr>
            </w:pPr>
          </w:p>
        </w:tc>
        <w:tc>
          <w:tcPr>
            <w:tcW w:w="293" w:type="dxa"/>
            <w:shd w:val="clear" w:color="auto" w:fill="00B0F0"/>
            <w:vAlign w:val="center"/>
          </w:tcPr>
          <w:p w:rsidR="001B4EC5" w:rsidRPr="007808F9" w:rsidRDefault="001B4EC5" w:rsidP="00FA3E2B">
            <w:pPr>
              <w:rPr>
                <w:rFonts w:ascii="Arial" w:hAnsi="Arial" w:cs="Arial"/>
                <w:sz w:val="16"/>
                <w:szCs w:val="16"/>
              </w:rPr>
            </w:pPr>
          </w:p>
        </w:tc>
        <w:tc>
          <w:tcPr>
            <w:tcW w:w="4050" w:type="dxa"/>
            <w:shd w:val="clear" w:color="auto" w:fill="auto"/>
            <w:vAlign w:val="center"/>
          </w:tcPr>
          <w:p w:rsidR="001B4EC5" w:rsidRPr="007808F9" w:rsidRDefault="001B4EC5" w:rsidP="00FA3E2B">
            <w:pPr>
              <w:rPr>
                <w:rFonts w:ascii="Arial" w:hAnsi="Arial" w:cs="Arial"/>
                <w:sz w:val="16"/>
                <w:szCs w:val="16"/>
              </w:rPr>
            </w:pPr>
          </w:p>
        </w:tc>
      </w:tr>
      <w:tr w:rsidR="001B4EC5" w:rsidRPr="007808F9" w:rsidTr="0068208D">
        <w:trPr>
          <w:trHeight w:val="288"/>
        </w:trPr>
        <w:tc>
          <w:tcPr>
            <w:tcW w:w="3685" w:type="dxa"/>
            <w:shd w:val="clear" w:color="auto" w:fill="auto"/>
          </w:tcPr>
          <w:p w:rsidR="001B4EC5" w:rsidRPr="0068208D" w:rsidRDefault="00C6257B" w:rsidP="001B4EC5">
            <w:pPr>
              <w:rPr>
                <w:rFonts w:ascii="Arial" w:hAnsi="Arial" w:cs="Arial"/>
                <w:sz w:val="16"/>
                <w:szCs w:val="16"/>
              </w:rPr>
            </w:pPr>
            <w:r w:rsidRPr="0068208D">
              <w:rPr>
                <w:rFonts w:ascii="Arial" w:hAnsi="Arial" w:cs="Arial"/>
                <w:sz w:val="16"/>
                <w:szCs w:val="16"/>
              </w:rPr>
              <w:t>ISO 14064-3, 7.1.4.3 The validator shall assess whether the responsible party owns or has the right to claim emission reductions or removal enhancements expressed in the GHG statement.</w:t>
            </w:r>
          </w:p>
        </w:tc>
        <w:tc>
          <w:tcPr>
            <w:tcW w:w="2723" w:type="dxa"/>
            <w:shd w:val="clear" w:color="auto" w:fill="auto"/>
            <w:vAlign w:val="center"/>
          </w:tcPr>
          <w:p w:rsidR="001B4EC5" w:rsidRPr="007808F9" w:rsidRDefault="001B4EC5" w:rsidP="00FA3E2B">
            <w:pPr>
              <w:rPr>
                <w:rFonts w:ascii="Arial" w:hAnsi="Arial" w:cs="Arial"/>
                <w:sz w:val="16"/>
                <w:szCs w:val="16"/>
              </w:rPr>
            </w:pPr>
          </w:p>
        </w:tc>
        <w:tc>
          <w:tcPr>
            <w:tcW w:w="1769" w:type="dxa"/>
            <w:shd w:val="clear" w:color="auto" w:fill="auto"/>
            <w:vAlign w:val="center"/>
          </w:tcPr>
          <w:p w:rsidR="001B4EC5" w:rsidRDefault="001B4EC5" w:rsidP="00FA3E2B">
            <w:pPr>
              <w:rPr>
                <w:rFonts w:ascii="Arial" w:hAnsi="Arial" w:cs="Arial"/>
                <w:sz w:val="16"/>
                <w:szCs w:val="16"/>
              </w:rPr>
            </w:pPr>
          </w:p>
        </w:tc>
        <w:tc>
          <w:tcPr>
            <w:tcW w:w="1988" w:type="dxa"/>
            <w:shd w:val="clear" w:color="auto" w:fill="auto"/>
            <w:vAlign w:val="center"/>
          </w:tcPr>
          <w:p w:rsidR="001B4EC5" w:rsidRPr="007808F9" w:rsidRDefault="001B4EC5" w:rsidP="00FA3E2B">
            <w:pPr>
              <w:rPr>
                <w:rFonts w:ascii="Arial" w:hAnsi="Arial" w:cs="Arial"/>
                <w:sz w:val="16"/>
                <w:szCs w:val="16"/>
              </w:rPr>
            </w:pPr>
          </w:p>
        </w:tc>
        <w:tc>
          <w:tcPr>
            <w:tcW w:w="293" w:type="dxa"/>
            <w:shd w:val="clear" w:color="auto" w:fill="00B0F0"/>
            <w:vAlign w:val="center"/>
          </w:tcPr>
          <w:p w:rsidR="001B4EC5" w:rsidRPr="007808F9" w:rsidRDefault="001B4EC5" w:rsidP="00FA3E2B">
            <w:pPr>
              <w:rPr>
                <w:rFonts w:ascii="Arial" w:hAnsi="Arial" w:cs="Arial"/>
                <w:sz w:val="16"/>
                <w:szCs w:val="16"/>
              </w:rPr>
            </w:pPr>
          </w:p>
        </w:tc>
        <w:tc>
          <w:tcPr>
            <w:tcW w:w="4050" w:type="dxa"/>
            <w:shd w:val="clear" w:color="auto" w:fill="auto"/>
            <w:vAlign w:val="center"/>
          </w:tcPr>
          <w:p w:rsidR="001B4EC5" w:rsidRPr="007808F9" w:rsidRDefault="001B4EC5" w:rsidP="00FA3E2B">
            <w:pPr>
              <w:rPr>
                <w:rFonts w:ascii="Arial" w:hAnsi="Arial" w:cs="Arial"/>
                <w:sz w:val="16"/>
                <w:szCs w:val="16"/>
              </w:rPr>
            </w:pPr>
          </w:p>
        </w:tc>
      </w:tr>
      <w:tr w:rsidR="001B4EC5" w:rsidRPr="007808F9" w:rsidTr="0068208D">
        <w:trPr>
          <w:trHeight w:val="288"/>
        </w:trPr>
        <w:tc>
          <w:tcPr>
            <w:tcW w:w="3685" w:type="dxa"/>
            <w:shd w:val="clear" w:color="auto" w:fill="auto"/>
          </w:tcPr>
          <w:p w:rsidR="001B4EC5" w:rsidRPr="0068208D" w:rsidRDefault="00C6257B" w:rsidP="001B4EC5">
            <w:pPr>
              <w:rPr>
                <w:rFonts w:ascii="Arial" w:hAnsi="Arial" w:cs="Arial"/>
                <w:sz w:val="16"/>
                <w:szCs w:val="16"/>
              </w:rPr>
            </w:pPr>
            <w:r w:rsidRPr="0068208D">
              <w:rPr>
                <w:rFonts w:ascii="Arial" w:hAnsi="Arial" w:cs="Arial"/>
                <w:sz w:val="16"/>
                <w:szCs w:val="16"/>
              </w:rPr>
              <w:t>ISO 14064-3, 7.1.4.4 The validator shall assess whether the boundaries as set by the responsible party are appropriate. In assessing the GHG boundaries, the validator shall assess the scope of the boundaries for the GHG-related activity to ensure it contains all relevant SSRs.</w:t>
            </w:r>
          </w:p>
        </w:tc>
        <w:tc>
          <w:tcPr>
            <w:tcW w:w="2723" w:type="dxa"/>
            <w:shd w:val="clear" w:color="auto" w:fill="auto"/>
            <w:vAlign w:val="center"/>
          </w:tcPr>
          <w:p w:rsidR="001B4EC5" w:rsidRPr="007808F9" w:rsidRDefault="001B4EC5" w:rsidP="00FA3E2B">
            <w:pPr>
              <w:rPr>
                <w:rFonts w:ascii="Arial" w:hAnsi="Arial" w:cs="Arial"/>
                <w:sz w:val="16"/>
                <w:szCs w:val="16"/>
              </w:rPr>
            </w:pPr>
          </w:p>
        </w:tc>
        <w:tc>
          <w:tcPr>
            <w:tcW w:w="1769" w:type="dxa"/>
            <w:shd w:val="clear" w:color="auto" w:fill="auto"/>
            <w:vAlign w:val="center"/>
          </w:tcPr>
          <w:p w:rsidR="001B4EC5" w:rsidRDefault="001B4EC5" w:rsidP="00FA3E2B">
            <w:pPr>
              <w:rPr>
                <w:rFonts w:ascii="Arial" w:hAnsi="Arial" w:cs="Arial"/>
                <w:sz w:val="16"/>
                <w:szCs w:val="16"/>
              </w:rPr>
            </w:pPr>
          </w:p>
        </w:tc>
        <w:tc>
          <w:tcPr>
            <w:tcW w:w="1988" w:type="dxa"/>
            <w:shd w:val="clear" w:color="auto" w:fill="auto"/>
            <w:vAlign w:val="center"/>
          </w:tcPr>
          <w:p w:rsidR="001B4EC5" w:rsidRPr="007808F9" w:rsidRDefault="001B4EC5" w:rsidP="00FA3E2B">
            <w:pPr>
              <w:rPr>
                <w:rFonts w:ascii="Arial" w:hAnsi="Arial" w:cs="Arial"/>
                <w:sz w:val="16"/>
                <w:szCs w:val="16"/>
              </w:rPr>
            </w:pPr>
          </w:p>
        </w:tc>
        <w:tc>
          <w:tcPr>
            <w:tcW w:w="293" w:type="dxa"/>
            <w:shd w:val="clear" w:color="auto" w:fill="00B0F0"/>
            <w:vAlign w:val="center"/>
          </w:tcPr>
          <w:p w:rsidR="001B4EC5" w:rsidRPr="007808F9" w:rsidRDefault="001B4EC5" w:rsidP="00FA3E2B">
            <w:pPr>
              <w:rPr>
                <w:rFonts w:ascii="Arial" w:hAnsi="Arial" w:cs="Arial"/>
                <w:sz w:val="16"/>
                <w:szCs w:val="16"/>
              </w:rPr>
            </w:pPr>
          </w:p>
        </w:tc>
        <w:tc>
          <w:tcPr>
            <w:tcW w:w="4050" w:type="dxa"/>
            <w:shd w:val="clear" w:color="auto" w:fill="auto"/>
            <w:vAlign w:val="center"/>
          </w:tcPr>
          <w:p w:rsidR="001B4EC5" w:rsidRPr="007808F9" w:rsidRDefault="001B4EC5" w:rsidP="00FA3E2B">
            <w:pPr>
              <w:rPr>
                <w:rFonts w:ascii="Arial" w:hAnsi="Arial" w:cs="Arial"/>
                <w:sz w:val="16"/>
                <w:szCs w:val="16"/>
              </w:rPr>
            </w:pPr>
          </w:p>
        </w:tc>
      </w:tr>
      <w:tr w:rsidR="001B4EC5" w:rsidRPr="007808F9" w:rsidTr="0068208D">
        <w:trPr>
          <w:trHeight w:val="288"/>
        </w:trPr>
        <w:tc>
          <w:tcPr>
            <w:tcW w:w="3685" w:type="dxa"/>
            <w:shd w:val="clear" w:color="auto" w:fill="auto"/>
          </w:tcPr>
          <w:p w:rsidR="00C6257B" w:rsidRPr="0068208D" w:rsidRDefault="00C6257B" w:rsidP="00C6257B">
            <w:pPr>
              <w:rPr>
                <w:rFonts w:ascii="Arial" w:hAnsi="Arial" w:cs="Arial"/>
                <w:sz w:val="16"/>
                <w:szCs w:val="16"/>
              </w:rPr>
            </w:pPr>
            <w:r w:rsidRPr="0068208D">
              <w:rPr>
                <w:rFonts w:ascii="Arial" w:hAnsi="Arial" w:cs="Arial"/>
                <w:sz w:val="16"/>
                <w:szCs w:val="16"/>
              </w:rPr>
              <w:lastRenderedPageBreak/>
              <w:t>ISO 14064-3, 7.1.4.5 For GHG-related activities that assert emission reductions or removal enhancements, the validator shall assess whether the baseline is the most appropriate, plausible and complete hypothetical scenario. In assessing the baseline selection, the validator shall:</w:t>
            </w:r>
          </w:p>
          <w:p w:rsidR="00C6257B" w:rsidRPr="0068208D" w:rsidRDefault="00C6257B" w:rsidP="00C6257B">
            <w:pPr>
              <w:rPr>
                <w:rFonts w:ascii="Arial" w:hAnsi="Arial" w:cs="Arial"/>
                <w:sz w:val="16"/>
                <w:szCs w:val="16"/>
              </w:rPr>
            </w:pPr>
            <w:r w:rsidRPr="0068208D">
              <w:rPr>
                <w:rFonts w:ascii="Arial" w:hAnsi="Arial" w:cs="Arial"/>
                <w:sz w:val="16"/>
                <w:szCs w:val="16"/>
              </w:rPr>
              <w:t>a) determine whether the baseline determined is recognized by the intended user;</w:t>
            </w:r>
          </w:p>
          <w:p w:rsidR="00C6257B" w:rsidRPr="0068208D" w:rsidRDefault="00C6257B" w:rsidP="00C6257B">
            <w:pPr>
              <w:rPr>
                <w:rFonts w:ascii="Arial" w:hAnsi="Arial" w:cs="Arial"/>
                <w:sz w:val="16"/>
                <w:szCs w:val="16"/>
              </w:rPr>
            </w:pPr>
            <w:r w:rsidRPr="0068208D">
              <w:rPr>
                <w:rFonts w:ascii="Arial" w:hAnsi="Arial" w:cs="Arial"/>
                <w:sz w:val="16"/>
                <w:szCs w:val="16"/>
              </w:rPr>
              <w:t>b) assess whether the baseline is established using a credible, documented and repeatable process;</w:t>
            </w:r>
          </w:p>
          <w:p w:rsidR="00C6257B" w:rsidRPr="0068208D" w:rsidRDefault="00C6257B" w:rsidP="00C6257B">
            <w:pPr>
              <w:rPr>
                <w:rFonts w:ascii="Arial" w:hAnsi="Arial" w:cs="Arial"/>
                <w:sz w:val="16"/>
                <w:szCs w:val="16"/>
              </w:rPr>
            </w:pPr>
            <w:r w:rsidRPr="0068208D">
              <w:rPr>
                <w:rFonts w:ascii="Arial" w:hAnsi="Arial" w:cs="Arial"/>
                <w:sz w:val="16"/>
                <w:szCs w:val="16"/>
              </w:rPr>
              <w:t>c) assess whether the baseline is appropriate for the GHG-related activity, for the period referenced in the GHG statement;</w:t>
            </w:r>
          </w:p>
          <w:p w:rsidR="001B4EC5" w:rsidRPr="0068208D" w:rsidRDefault="00C6257B" w:rsidP="00C6257B">
            <w:pPr>
              <w:rPr>
                <w:rFonts w:ascii="Arial" w:hAnsi="Arial" w:cs="Arial"/>
                <w:sz w:val="16"/>
                <w:szCs w:val="16"/>
              </w:rPr>
            </w:pPr>
            <w:r w:rsidRPr="0068208D">
              <w:rPr>
                <w:rFonts w:ascii="Arial" w:hAnsi="Arial" w:cs="Arial"/>
                <w:sz w:val="16"/>
                <w:szCs w:val="16"/>
              </w:rPr>
              <w:t>d) assess the baseline selection, including how conservativeness, uncertainty, common practice and the operating environment affect the selection.</w:t>
            </w:r>
          </w:p>
        </w:tc>
        <w:tc>
          <w:tcPr>
            <w:tcW w:w="2723" w:type="dxa"/>
            <w:shd w:val="clear" w:color="auto" w:fill="auto"/>
            <w:vAlign w:val="center"/>
          </w:tcPr>
          <w:p w:rsidR="001B4EC5" w:rsidRPr="007808F9" w:rsidRDefault="001B4EC5" w:rsidP="00FA3E2B">
            <w:pPr>
              <w:rPr>
                <w:rFonts w:ascii="Arial" w:hAnsi="Arial" w:cs="Arial"/>
                <w:sz w:val="16"/>
                <w:szCs w:val="16"/>
              </w:rPr>
            </w:pPr>
          </w:p>
        </w:tc>
        <w:tc>
          <w:tcPr>
            <w:tcW w:w="1769" w:type="dxa"/>
            <w:shd w:val="clear" w:color="auto" w:fill="auto"/>
            <w:vAlign w:val="center"/>
          </w:tcPr>
          <w:p w:rsidR="001B4EC5" w:rsidRDefault="001B4EC5" w:rsidP="00FA3E2B">
            <w:pPr>
              <w:rPr>
                <w:rFonts w:ascii="Arial" w:hAnsi="Arial" w:cs="Arial"/>
                <w:sz w:val="16"/>
                <w:szCs w:val="16"/>
              </w:rPr>
            </w:pPr>
          </w:p>
        </w:tc>
        <w:tc>
          <w:tcPr>
            <w:tcW w:w="1988" w:type="dxa"/>
            <w:shd w:val="clear" w:color="auto" w:fill="auto"/>
            <w:vAlign w:val="center"/>
          </w:tcPr>
          <w:p w:rsidR="001B4EC5" w:rsidRPr="007808F9" w:rsidRDefault="001B4EC5" w:rsidP="00FA3E2B">
            <w:pPr>
              <w:rPr>
                <w:rFonts w:ascii="Arial" w:hAnsi="Arial" w:cs="Arial"/>
                <w:sz w:val="16"/>
                <w:szCs w:val="16"/>
              </w:rPr>
            </w:pPr>
          </w:p>
        </w:tc>
        <w:tc>
          <w:tcPr>
            <w:tcW w:w="293" w:type="dxa"/>
            <w:shd w:val="clear" w:color="auto" w:fill="00B0F0"/>
            <w:vAlign w:val="center"/>
          </w:tcPr>
          <w:p w:rsidR="001B4EC5" w:rsidRPr="007808F9" w:rsidRDefault="001B4EC5" w:rsidP="00FA3E2B">
            <w:pPr>
              <w:rPr>
                <w:rFonts w:ascii="Arial" w:hAnsi="Arial" w:cs="Arial"/>
                <w:sz w:val="16"/>
                <w:szCs w:val="16"/>
              </w:rPr>
            </w:pPr>
          </w:p>
        </w:tc>
        <w:tc>
          <w:tcPr>
            <w:tcW w:w="4050" w:type="dxa"/>
            <w:shd w:val="clear" w:color="auto" w:fill="auto"/>
            <w:vAlign w:val="center"/>
          </w:tcPr>
          <w:p w:rsidR="001B4EC5" w:rsidRPr="007808F9" w:rsidRDefault="001B4EC5" w:rsidP="00FA3E2B">
            <w:pPr>
              <w:rPr>
                <w:rFonts w:ascii="Arial" w:hAnsi="Arial" w:cs="Arial"/>
                <w:sz w:val="16"/>
                <w:szCs w:val="16"/>
              </w:rPr>
            </w:pPr>
          </w:p>
        </w:tc>
      </w:tr>
      <w:tr w:rsidR="00C6257B" w:rsidRPr="007808F9" w:rsidTr="0068208D">
        <w:trPr>
          <w:trHeight w:val="288"/>
        </w:trPr>
        <w:tc>
          <w:tcPr>
            <w:tcW w:w="3685" w:type="dxa"/>
            <w:shd w:val="clear" w:color="auto" w:fill="auto"/>
          </w:tcPr>
          <w:p w:rsidR="00C6257B" w:rsidRPr="0068208D" w:rsidRDefault="00C6257B" w:rsidP="001B4EC5">
            <w:pPr>
              <w:rPr>
                <w:rFonts w:ascii="Arial" w:hAnsi="Arial" w:cs="Arial"/>
                <w:color w:val="0432FF"/>
                <w:sz w:val="16"/>
                <w:szCs w:val="16"/>
              </w:rPr>
            </w:pPr>
            <w:r w:rsidRPr="0068208D">
              <w:rPr>
                <w:rFonts w:ascii="Arial" w:hAnsi="Arial" w:cs="Arial"/>
                <w:sz w:val="16"/>
                <w:szCs w:val="16"/>
              </w:rPr>
              <w:t>ISO 14064-3, 7.1.4.6 The validator shall assess the designed operational conditions and the associated activity levels used in the GHG quantification methodologies for the GHG-related activity to determine how they will produce accurate, complete and conservative estimates.</w:t>
            </w:r>
          </w:p>
        </w:tc>
        <w:tc>
          <w:tcPr>
            <w:tcW w:w="2723" w:type="dxa"/>
            <w:shd w:val="clear" w:color="auto" w:fill="auto"/>
            <w:vAlign w:val="center"/>
          </w:tcPr>
          <w:p w:rsidR="00C6257B" w:rsidRPr="007808F9" w:rsidRDefault="00C6257B" w:rsidP="00FA3E2B">
            <w:pPr>
              <w:rPr>
                <w:rFonts w:ascii="Arial" w:hAnsi="Arial" w:cs="Arial"/>
                <w:sz w:val="16"/>
                <w:szCs w:val="16"/>
              </w:rPr>
            </w:pPr>
          </w:p>
        </w:tc>
        <w:tc>
          <w:tcPr>
            <w:tcW w:w="1769" w:type="dxa"/>
            <w:shd w:val="clear" w:color="auto" w:fill="auto"/>
            <w:vAlign w:val="center"/>
          </w:tcPr>
          <w:p w:rsidR="00C6257B" w:rsidRDefault="00C6257B" w:rsidP="00FA3E2B">
            <w:pPr>
              <w:rPr>
                <w:rFonts w:ascii="Arial" w:hAnsi="Arial" w:cs="Arial"/>
                <w:sz w:val="16"/>
                <w:szCs w:val="16"/>
              </w:rPr>
            </w:pPr>
          </w:p>
        </w:tc>
        <w:tc>
          <w:tcPr>
            <w:tcW w:w="1988" w:type="dxa"/>
            <w:shd w:val="clear" w:color="auto" w:fill="auto"/>
            <w:vAlign w:val="center"/>
          </w:tcPr>
          <w:p w:rsidR="00C6257B" w:rsidRPr="007808F9" w:rsidRDefault="00C6257B" w:rsidP="00FA3E2B">
            <w:pPr>
              <w:rPr>
                <w:rFonts w:ascii="Arial" w:hAnsi="Arial" w:cs="Arial"/>
                <w:sz w:val="16"/>
                <w:szCs w:val="16"/>
              </w:rPr>
            </w:pPr>
          </w:p>
        </w:tc>
        <w:tc>
          <w:tcPr>
            <w:tcW w:w="293" w:type="dxa"/>
            <w:shd w:val="clear" w:color="auto" w:fill="00B0F0"/>
            <w:vAlign w:val="center"/>
          </w:tcPr>
          <w:p w:rsidR="00C6257B" w:rsidRPr="007808F9" w:rsidRDefault="00C6257B" w:rsidP="00FA3E2B">
            <w:pPr>
              <w:rPr>
                <w:rFonts w:ascii="Arial" w:hAnsi="Arial" w:cs="Arial"/>
                <w:sz w:val="16"/>
                <w:szCs w:val="16"/>
              </w:rPr>
            </w:pPr>
          </w:p>
        </w:tc>
        <w:tc>
          <w:tcPr>
            <w:tcW w:w="4050" w:type="dxa"/>
            <w:shd w:val="clear" w:color="auto" w:fill="auto"/>
            <w:vAlign w:val="center"/>
          </w:tcPr>
          <w:p w:rsidR="00C6257B" w:rsidRPr="007808F9" w:rsidRDefault="00C6257B" w:rsidP="00FA3E2B">
            <w:pPr>
              <w:rPr>
                <w:rFonts w:ascii="Arial" w:hAnsi="Arial" w:cs="Arial"/>
                <w:sz w:val="16"/>
                <w:szCs w:val="16"/>
              </w:rPr>
            </w:pPr>
          </w:p>
        </w:tc>
      </w:tr>
      <w:tr w:rsidR="00C6257B" w:rsidRPr="007808F9" w:rsidTr="0068208D">
        <w:trPr>
          <w:trHeight w:val="288"/>
        </w:trPr>
        <w:tc>
          <w:tcPr>
            <w:tcW w:w="3685" w:type="dxa"/>
            <w:shd w:val="clear" w:color="auto" w:fill="auto"/>
          </w:tcPr>
          <w:p w:rsidR="00C6257B" w:rsidRPr="00591137" w:rsidRDefault="00C6257B" w:rsidP="001B4EC5">
            <w:pPr>
              <w:rPr>
                <w:rFonts w:ascii="Arial" w:hAnsi="Arial" w:cs="Arial"/>
                <w:iCs/>
                <w:sz w:val="16"/>
                <w:szCs w:val="16"/>
              </w:rPr>
            </w:pPr>
            <w:r w:rsidRPr="00591137">
              <w:rPr>
                <w:rFonts w:ascii="Arial" w:hAnsi="Arial" w:cs="Arial"/>
                <w:iCs/>
                <w:sz w:val="16"/>
                <w:szCs w:val="16"/>
              </w:rPr>
              <w:t>ISO 14064-3, 7.1.4.7 For GHG-related activities that assert emission reductions or removal enhancements, the validator shall assess the GHG-related activity to determine if material economic effects during the GHG statement period will change emissions outside the GHG-related activity boundary. If the GHG-related activity is required to account for secondary effects, the validator shall assess the completeness and accuracy of these adjustments.</w:t>
            </w:r>
          </w:p>
          <w:p w:rsidR="00C6257B" w:rsidRPr="00591137" w:rsidRDefault="00C6257B" w:rsidP="001B4EC5">
            <w:pPr>
              <w:rPr>
                <w:rFonts w:ascii="Arial" w:hAnsi="Arial" w:cs="Arial"/>
                <w:iCs/>
                <w:sz w:val="16"/>
                <w:szCs w:val="16"/>
              </w:rPr>
            </w:pPr>
            <w:r w:rsidRPr="00591137">
              <w:rPr>
                <w:rFonts w:ascii="Arial" w:hAnsi="Arial" w:cs="Arial"/>
                <w:iCs/>
                <w:sz w:val="16"/>
                <w:szCs w:val="16"/>
              </w:rPr>
              <w:t>NOTE Secondary effects are sometimes called “leakage”.</w:t>
            </w:r>
          </w:p>
        </w:tc>
        <w:tc>
          <w:tcPr>
            <w:tcW w:w="2723" w:type="dxa"/>
            <w:shd w:val="clear" w:color="auto" w:fill="auto"/>
            <w:vAlign w:val="center"/>
          </w:tcPr>
          <w:p w:rsidR="00C6257B" w:rsidRPr="007808F9" w:rsidRDefault="00C6257B" w:rsidP="00FA3E2B">
            <w:pPr>
              <w:rPr>
                <w:rFonts w:ascii="Arial" w:hAnsi="Arial" w:cs="Arial"/>
                <w:sz w:val="16"/>
                <w:szCs w:val="16"/>
              </w:rPr>
            </w:pPr>
          </w:p>
        </w:tc>
        <w:tc>
          <w:tcPr>
            <w:tcW w:w="1769" w:type="dxa"/>
            <w:shd w:val="clear" w:color="auto" w:fill="auto"/>
            <w:vAlign w:val="center"/>
          </w:tcPr>
          <w:p w:rsidR="00C6257B" w:rsidRDefault="00C6257B" w:rsidP="00FA3E2B">
            <w:pPr>
              <w:rPr>
                <w:rFonts w:ascii="Arial" w:hAnsi="Arial" w:cs="Arial"/>
                <w:sz w:val="16"/>
                <w:szCs w:val="16"/>
              </w:rPr>
            </w:pPr>
          </w:p>
        </w:tc>
        <w:tc>
          <w:tcPr>
            <w:tcW w:w="1988" w:type="dxa"/>
            <w:shd w:val="clear" w:color="auto" w:fill="auto"/>
            <w:vAlign w:val="center"/>
          </w:tcPr>
          <w:p w:rsidR="00C6257B" w:rsidRPr="007808F9" w:rsidRDefault="00C6257B" w:rsidP="00FA3E2B">
            <w:pPr>
              <w:rPr>
                <w:rFonts w:ascii="Arial" w:hAnsi="Arial" w:cs="Arial"/>
                <w:sz w:val="16"/>
                <w:szCs w:val="16"/>
              </w:rPr>
            </w:pPr>
          </w:p>
        </w:tc>
        <w:tc>
          <w:tcPr>
            <w:tcW w:w="293" w:type="dxa"/>
            <w:shd w:val="clear" w:color="auto" w:fill="00B0F0"/>
            <w:vAlign w:val="center"/>
          </w:tcPr>
          <w:p w:rsidR="00C6257B" w:rsidRPr="007808F9" w:rsidRDefault="00C6257B" w:rsidP="00FA3E2B">
            <w:pPr>
              <w:rPr>
                <w:rFonts w:ascii="Arial" w:hAnsi="Arial" w:cs="Arial"/>
                <w:sz w:val="16"/>
                <w:szCs w:val="16"/>
              </w:rPr>
            </w:pPr>
          </w:p>
        </w:tc>
        <w:tc>
          <w:tcPr>
            <w:tcW w:w="4050" w:type="dxa"/>
            <w:shd w:val="clear" w:color="auto" w:fill="auto"/>
            <w:vAlign w:val="center"/>
          </w:tcPr>
          <w:p w:rsidR="00C6257B" w:rsidRPr="007808F9" w:rsidRDefault="00C6257B" w:rsidP="00FA3E2B">
            <w:pPr>
              <w:rPr>
                <w:rFonts w:ascii="Arial" w:hAnsi="Arial" w:cs="Arial"/>
                <w:sz w:val="16"/>
                <w:szCs w:val="16"/>
              </w:rPr>
            </w:pPr>
          </w:p>
        </w:tc>
      </w:tr>
      <w:tr w:rsidR="00C6257B" w:rsidRPr="007808F9" w:rsidTr="0068208D">
        <w:trPr>
          <w:trHeight w:val="288"/>
        </w:trPr>
        <w:tc>
          <w:tcPr>
            <w:tcW w:w="3685" w:type="dxa"/>
            <w:shd w:val="clear" w:color="auto" w:fill="auto"/>
          </w:tcPr>
          <w:p w:rsidR="00C6257B" w:rsidRPr="00591137" w:rsidRDefault="00C6257B" w:rsidP="00C6257B">
            <w:pPr>
              <w:rPr>
                <w:rFonts w:ascii="Arial" w:hAnsi="Arial" w:cs="Arial"/>
                <w:iCs/>
                <w:sz w:val="16"/>
                <w:szCs w:val="16"/>
              </w:rPr>
            </w:pPr>
            <w:r w:rsidRPr="00591137">
              <w:rPr>
                <w:rFonts w:ascii="Arial" w:hAnsi="Arial" w:cs="Arial"/>
                <w:iCs/>
                <w:sz w:val="16"/>
                <w:szCs w:val="16"/>
              </w:rPr>
              <w:t>ISO 14064-3, 7.1.4.8 The validator shall assess whether the selected quantification methodologies and associated measurements or monitoring are acceptable to the intended user. In assessing the quantification methodologies and measurements, the validator shall:</w:t>
            </w:r>
          </w:p>
          <w:p w:rsidR="00C6257B" w:rsidRPr="00591137" w:rsidRDefault="00C6257B" w:rsidP="00C6257B">
            <w:pPr>
              <w:rPr>
                <w:rFonts w:ascii="Arial" w:hAnsi="Arial" w:cs="Arial"/>
                <w:iCs/>
                <w:sz w:val="16"/>
                <w:szCs w:val="16"/>
              </w:rPr>
            </w:pPr>
            <w:r w:rsidRPr="00591137">
              <w:rPr>
                <w:rFonts w:ascii="Arial" w:hAnsi="Arial" w:cs="Arial"/>
                <w:iCs/>
                <w:sz w:val="16"/>
                <w:szCs w:val="16"/>
              </w:rPr>
              <w:t>a) assess whether these quantification methodologies and associated measurements or monitoring are of acceptable accuracy and reliability;</w:t>
            </w:r>
          </w:p>
          <w:p w:rsidR="00C6257B" w:rsidRPr="00591137" w:rsidRDefault="00C6257B" w:rsidP="00C6257B">
            <w:pPr>
              <w:rPr>
                <w:rFonts w:ascii="Arial" w:hAnsi="Arial" w:cs="Arial"/>
                <w:iCs/>
                <w:sz w:val="16"/>
                <w:szCs w:val="16"/>
              </w:rPr>
            </w:pPr>
            <w:r w:rsidRPr="00591137">
              <w:rPr>
                <w:rFonts w:ascii="Arial" w:hAnsi="Arial" w:cs="Arial"/>
                <w:iCs/>
                <w:sz w:val="16"/>
                <w:szCs w:val="16"/>
              </w:rPr>
              <w:t>b) assess whether these quantification methodologies and associated measurements or monitoring are conservative;</w:t>
            </w:r>
          </w:p>
          <w:p w:rsidR="00C6257B" w:rsidRPr="00591137" w:rsidRDefault="00C6257B" w:rsidP="00C6257B">
            <w:pPr>
              <w:rPr>
                <w:rFonts w:ascii="Arial" w:hAnsi="Arial" w:cs="Arial"/>
                <w:iCs/>
                <w:sz w:val="16"/>
                <w:szCs w:val="16"/>
              </w:rPr>
            </w:pPr>
            <w:r w:rsidRPr="00591137">
              <w:rPr>
                <w:rFonts w:ascii="Arial" w:hAnsi="Arial" w:cs="Arial"/>
                <w:iCs/>
                <w:sz w:val="16"/>
                <w:szCs w:val="16"/>
              </w:rPr>
              <w:t>c) assess whether these quantification methodologies and associated measurements or monitoring have been appropriately applied;</w:t>
            </w:r>
          </w:p>
          <w:p w:rsidR="00C6257B" w:rsidRPr="00591137" w:rsidRDefault="00C6257B" w:rsidP="00C6257B">
            <w:pPr>
              <w:rPr>
                <w:rFonts w:ascii="Arial" w:hAnsi="Arial" w:cs="Arial"/>
                <w:iCs/>
                <w:sz w:val="16"/>
                <w:szCs w:val="16"/>
              </w:rPr>
            </w:pPr>
            <w:r w:rsidRPr="00591137">
              <w:rPr>
                <w:rFonts w:ascii="Arial" w:hAnsi="Arial" w:cs="Arial"/>
                <w:iCs/>
                <w:sz w:val="16"/>
                <w:szCs w:val="16"/>
              </w:rPr>
              <w:t>d) note for disclosure and materiality purposes when operational ranges, operational conditions or assumptions have not been met.</w:t>
            </w:r>
          </w:p>
          <w:p w:rsidR="00C6257B" w:rsidRPr="00591137" w:rsidRDefault="00C6257B" w:rsidP="00C6257B">
            <w:pPr>
              <w:rPr>
                <w:rFonts w:ascii="Arial" w:hAnsi="Arial" w:cs="Arial"/>
                <w:iCs/>
                <w:sz w:val="16"/>
                <w:szCs w:val="16"/>
              </w:rPr>
            </w:pPr>
          </w:p>
        </w:tc>
        <w:tc>
          <w:tcPr>
            <w:tcW w:w="2723" w:type="dxa"/>
            <w:shd w:val="clear" w:color="auto" w:fill="auto"/>
            <w:vAlign w:val="center"/>
          </w:tcPr>
          <w:p w:rsidR="00C6257B" w:rsidRPr="007808F9" w:rsidRDefault="00C6257B" w:rsidP="00FA3E2B">
            <w:pPr>
              <w:rPr>
                <w:rFonts w:ascii="Arial" w:hAnsi="Arial" w:cs="Arial"/>
                <w:sz w:val="16"/>
                <w:szCs w:val="16"/>
              </w:rPr>
            </w:pPr>
          </w:p>
        </w:tc>
        <w:tc>
          <w:tcPr>
            <w:tcW w:w="1769" w:type="dxa"/>
            <w:shd w:val="clear" w:color="auto" w:fill="auto"/>
            <w:vAlign w:val="center"/>
          </w:tcPr>
          <w:p w:rsidR="00C6257B" w:rsidRDefault="00C6257B" w:rsidP="00FA3E2B">
            <w:pPr>
              <w:rPr>
                <w:rFonts w:ascii="Arial" w:hAnsi="Arial" w:cs="Arial"/>
                <w:sz w:val="16"/>
                <w:szCs w:val="16"/>
              </w:rPr>
            </w:pPr>
          </w:p>
        </w:tc>
        <w:tc>
          <w:tcPr>
            <w:tcW w:w="1988" w:type="dxa"/>
            <w:shd w:val="clear" w:color="auto" w:fill="auto"/>
            <w:vAlign w:val="center"/>
          </w:tcPr>
          <w:p w:rsidR="00C6257B" w:rsidRPr="007808F9" w:rsidRDefault="00C6257B" w:rsidP="00FA3E2B">
            <w:pPr>
              <w:rPr>
                <w:rFonts w:ascii="Arial" w:hAnsi="Arial" w:cs="Arial"/>
                <w:sz w:val="16"/>
                <w:szCs w:val="16"/>
              </w:rPr>
            </w:pPr>
          </w:p>
        </w:tc>
        <w:tc>
          <w:tcPr>
            <w:tcW w:w="293" w:type="dxa"/>
            <w:shd w:val="clear" w:color="auto" w:fill="00B0F0"/>
            <w:vAlign w:val="center"/>
          </w:tcPr>
          <w:p w:rsidR="00C6257B" w:rsidRPr="007808F9" w:rsidRDefault="00C6257B" w:rsidP="00FA3E2B">
            <w:pPr>
              <w:rPr>
                <w:rFonts w:ascii="Arial" w:hAnsi="Arial" w:cs="Arial"/>
                <w:sz w:val="16"/>
                <w:szCs w:val="16"/>
              </w:rPr>
            </w:pPr>
          </w:p>
        </w:tc>
        <w:tc>
          <w:tcPr>
            <w:tcW w:w="4050" w:type="dxa"/>
            <w:shd w:val="clear" w:color="auto" w:fill="auto"/>
            <w:vAlign w:val="center"/>
          </w:tcPr>
          <w:p w:rsidR="00C6257B" w:rsidRPr="007808F9" w:rsidRDefault="00C6257B" w:rsidP="00FA3E2B">
            <w:pPr>
              <w:rPr>
                <w:rFonts w:ascii="Arial" w:hAnsi="Arial" w:cs="Arial"/>
                <w:sz w:val="16"/>
                <w:szCs w:val="16"/>
              </w:rPr>
            </w:pPr>
          </w:p>
        </w:tc>
      </w:tr>
      <w:tr w:rsidR="00C6257B" w:rsidRPr="007808F9" w:rsidTr="0068208D">
        <w:trPr>
          <w:trHeight w:val="288"/>
        </w:trPr>
        <w:tc>
          <w:tcPr>
            <w:tcW w:w="3685" w:type="dxa"/>
            <w:shd w:val="clear" w:color="auto" w:fill="auto"/>
          </w:tcPr>
          <w:p w:rsidR="00C6257B" w:rsidRPr="0068208D" w:rsidRDefault="00C6257B" w:rsidP="00C6257B">
            <w:pPr>
              <w:rPr>
                <w:rFonts w:ascii="Arial" w:hAnsi="Arial" w:cs="Arial"/>
                <w:sz w:val="16"/>
                <w:szCs w:val="16"/>
              </w:rPr>
            </w:pPr>
            <w:r w:rsidRPr="0068208D">
              <w:rPr>
                <w:rFonts w:ascii="Arial" w:hAnsi="Arial" w:cs="Arial"/>
                <w:sz w:val="16"/>
                <w:szCs w:val="16"/>
              </w:rPr>
              <w:t>ISO 14064-3, 7.1.4.9 The validator shall assess the GHG information management system and procedures of the GHG-related activity to determine whether they can be relied upon during verification. In assessing data management, the validator shall:</w:t>
            </w:r>
          </w:p>
          <w:p w:rsidR="00C6257B" w:rsidRPr="0068208D" w:rsidRDefault="00C6257B" w:rsidP="00C6257B">
            <w:pPr>
              <w:rPr>
                <w:rFonts w:ascii="Arial" w:hAnsi="Arial" w:cs="Arial"/>
                <w:sz w:val="16"/>
                <w:szCs w:val="16"/>
              </w:rPr>
            </w:pPr>
            <w:r w:rsidRPr="0068208D">
              <w:rPr>
                <w:rFonts w:ascii="Arial" w:hAnsi="Arial" w:cs="Arial"/>
                <w:sz w:val="16"/>
                <w:szCs w:val="16"/>
              </w:rPr>
              <w:t>a) identify all measured and monitored data and assess whether it corresponds with the calculations, including the measured and monitored data for the GHG-related activity;</w:t>
            </w:r>
          </w:p>
          <w:p w:rsidR="00C6257B" w:rsidRPr="0068208D" w:rsidRDefault="00C6257B" w:rsidP="00C6257B">
            <w:pPr>
              <w:rPr>
                <w:rFonts w:ascii="Arial" w:hAnsi="Arial" w:cs="Arial"/>
                <w:sz w:val="16"/>
                <w:szCs w:val="16"/>
              </w:rPr>
            </w:pPr>
            <w:r w:rsidRPr="0068208D">
              <w:rPr>
                <w:rFonts w:ascii="Arial" w:hAnsi="Arial" w:cs="Arial"/>
                <w:sz w:val="16"/>
                <w:szCs w:val="16"/>
              </w:rPr>
              <w:t>b) identify and confirm the acceptability of all additional information that is used in the GHG outcome calculations including, but not exclusive of, emission factors, conversions and global warming potentials;</w:t>
            </w:r>
          </w:p>
          <w:p w:rsidR="00C6257B" w:rsidRPr="0068208D" w:rsidRDefault="00C6257B" w:rsidP="00C6257B">
            <w:pPr>
              <w:rPr>
                <w:rFonts w:ascii="Arial" w:hAnsi="Arial" w:cs="Arial"/>
                <w:sz w:val="16"/>
                <w:szCs w:val="16"/>
              </w:rPr>
            </w:pPr>
            <w:r w:rsidRPr="0068208D">
              <w:rPr>
                <w:rFonts w:ascii="Arial" w:hAnsi="Arial" w:cs="Arial"/>
                <w:sz w:val="16"/>
                <w:szCs w:val="16"/>
              </w:rPr>
              <w:t>c) assess whether there is sufficient and appropriate planned record keeping to connect the measurements to the reporting;</w:t>
            </w:r>
          </w:p>
          <w:p w:rsidR="00C6257B" w:rsidRPr="0068208D" w:rsidRDefault="00C6257B" w:rsidP="00C6257B">
            <w:pPr>
              <w:rPr>
                <w:rFonts w:ascii="Arial" w:hAnsi="Arial" w:cs="Arial"/>
                <w:sz w:val="16"/>
                <w:szCs w:val="16"/>
              </w:rPr>
            </w:pPr>
            <w:r w:rsidRPr="0068208D">
              <w:rPr>
                <w:rFonts w:ascii="Arial" w:hAnsi="Arial" w:cs="Arial"/>
                <w:sz w:val="16"/>
                <w:szCs w:val="16"/>
              </w:rPr>
              <w:t>d) identify key points in the data management process that have inherently higher risks of misreporting and assess the responsible party’s data controls at the key risk points;</w:t>
            </w:r>
          </w:p>
          <w:p w:rsidR="00C6257B" w:rsidRPr="0068208D" w:rsidRDefault="00C6257B" w:rsidP="00C6257B">
            <w:pPr>
              <w:rPr>
                <w:rFonts w:ascii="Arial" w:hAnsi="Arial" w:cs="Arial"/>
                <w:sz w:val="16"/>
                <w:szCs w:val="16"/>
              </w:rPr>
            </w:pPr>
            <w:r w:rsidRPr="0068208D">
              <w:rPr>
                <w:rFonts w:ascii="Arial" w:hAnsi="Arial" w:cs="Arial"/>
                <w:sz w:val="16"/>
                <w:szCs w:val="16"/>
              </w:rPr>
              <w:lastRenderedPageBreak/>
              <w:t>e) identify responsibilities for the data and GHG information management system and assess whether appropriate segregation of duties has occurred and appropriate levels of responsibility and authority have been assigned;</w:t>
            </w:r>
          </w:p>
          <w:p w:rsidR="00C6257B" w:rsidRPr="0068208D" w:rsidRDefault="00C6257B" w:rsidP="00C6257B">
            <w:pPr>
              <w:rPr>
                <w:rFonts w:ascii="Arial" w:hAnsi="Arial" w:cs="Arial"/>
                <w:sz w:val="16"/>
                <w:szCs w:val="16"/>
              </w:rPr>
            </w:pPr>
            <w:r w:rsidRPr="0068208D">
              <w:rPr>
                <w:rFonts w:ascii="Arial" w:hAnsi="Arial" w:cs="Arial"/>
                <w:sz w:val="16"/>
                <w:szCs w:val="16"/>
              </w:rPr>
              <w:t>f) assess whether the data collection and control operation frequencies are appropriate;</w:t>
            </w:r>
          </w:p>
          <w:p w:rsidR="00C6257B" w:rsidRPr="0068208D" w:rsidRDefault="00C6257B" w:rsidP="00C6257B">
            <w:pPr>
              <w:rPr>
                <w:rFonts w:ascii="Arial" w:hAnsi="Arial" w:cs="Arial"/>
                <w:sz w:val="16"/>
                <w:szCs w:val="16"/>
              </w:rPr>
            </w:pPr>
            <w:r w:rsidRPr="0068208D">
              <w:rPr>
                <w:rFonts w:ascii="Arial" w:hAnsi="Arial" w:cs="Arial"/>
                <w:sz w:val="16"/>
                <w:szCs w:val="16"/>
              </w:rPr>
              <w:t>g) assess whether the backup and retrieval systems are sufficiently robust;</w:t>
            </w:r>
          </w:p>
          <w:p w:rsidR="00C6257B" w:rsidRPr="0068208D" w:rsidRDefault="00C6257B" w:rsidP="00C6257B">
            <w:pPr>
              <w:rPr>
                <w:rFonts w:ascii="Arial" w:hAnsi="Arial" w:cs="Arial"/>
                <w:sz w:val="16"/>
                <w:szCs w:val="16"/>
              </w:rPr>
            </w:pPr>
            <w:r w:rsidRPr="0068208D">
              <w:rPr>
                <w:rFonts w:ascii="Arial" w:hAnsi="Arial" w:cs="Arial"/>
                <w:sz w:val="16"/>
                <w:szCs w:val="16"/>
              </w:rPr>
              <w:t>h) assess whether the content of the GHG statement and who it is distributed to are appropriate;</w:t>
            </w:r>
          </w:p>
          <w:p w:rsidR="00C6257B" w:rsidRPr="001B4EC5" w:rsidRDefault="00C6257B" w:rsidP="00C6257B">
            <w:pPr>
              <w:rPr>
                <w:rFonts w:ascii="Arial" w:hAnsi="Arial" w:cs="Arial"/>
                <w:i/>
                <w:color w:val="0432FF"/>
                <w:sz w:val="16"/>
                <w:szCs w:val="16"/>
              </w:rPr>
            </w:pPr>
            <w:r w:rsidRPr="0068208D">
              <w:rPr>
                <w:rFonts w:ascii="Arial" w:hAnsi="Arial" w:cs="Arial"/>
                <w:sz w:val="16"/>
                <w:szCs w:val="16"/>
              </w:rPr>
              <w:t>i) assess whether the data controls and GHG information management system meet the requirements of the intended user.</w:t>
            </w:r>
          </w:p>
        </w:tc>
        <w:tc>
          <w:tcPr>
            <w:tcW w:w="2723" w:type="dxa"/>
            <w:shd w:val="clear" w:color="auto" w:fill="auto"/>
            <w:vAlign w:val="center"/>
          </w:tcPr>
          <w:p w:rsidR="00C6257B" w:rsidRPr="007808F9" w:rsidRDefault="00C6257B" w:rsidP="00FA3E2B">
            <w:pPr>
              <w:rPr>
                <w:rFonts w:ascii="Arial" w:hAnsi="Arial" w:cs="Arial"/>
                <w:sz w:val="16"/>
                <w:szCs w:val="16"/>
              </w:rPr>
            </w:pPr>
          </w:p>
        </w:tc>
        <w:tc>
          <w:tcPr>
            <w:tcW w:w="1769" w:type="dxa"/>
            <w:shd w:val="clear" w:color="auto" w:fill="auto"/>
            <w:vAlign w:val="center"/>
          </w:tcPr>
          <w:p w:rsidR="00C6257B" w:rsidRDefault="00C6257B" w:rsidP="00FA3E2B">
            <w:pPr>
              <w:rPr>
                <w:rFonts w:ascii="Arial" w:hAnsi="Arial" w:cs="Arial"/>
                <w:sz w:val="16"/>
                <w:szCs w:val="16"/>
              </w:rPr>
            </w:pPr>
          </w:p>
        </w:tc>
        <w:tc>
          <w:tcPr>
            <w:tcW w:w="1988" w:type="dxa"/>
            <w:shd w:val="clear" w:color="auto" w:fill="auto"/>
            <w:vAlign w:val="center"/>
          </w:tcPr>
          <w:p w:rsidR="00C6257B" w:rsidRPr="007808F9" w:rsidRDefault="00C6257B" w:rsidP="00FA3E2B">
            <w:pPr>
              <w:rPr>
                <w:rFonts w:ascii="Arial" w:hAnsi="Arial" w:cs="Arial"/>
                <w:sz w:val="16"/>
                <w:szCs w:val="16"/>
              </w:rPr>
            </w:pPr>
          </w:p>
        </w:tc>
        <w:tc>
          <w:tcPr>
            <w:tcW w:w="293" w:type="dxa"/>
            <w:shd w:val="clear" w:color="auto" w:fill="00B0F0"/>
            <w:vAlign w:val="center"/>
          </w:tcPr>
          <w:p w:rsidR="00C6257B" w:rsidRPr="007808F9" w:rsidRDefault="00C6257B" w:rsidP="00FA3E2B">
            <w:pPr>
              <w:rPr>
                <w:rFonts w:ascii="Arial" w:hAnsi="Arial" w:cs="Arial"/>
                <w:sz w:val="16"/>
                <w:szCs w:val="16"/>
              </w:rPr>
            </w:pPr>
          </w:p>
        </w:tc>
        <w:tc>
          <w:tcPr>
            <w:tcW w:w="4050" w:type="dxa"/>
            <w:shd w:val="clear" w:color="auto" w:fill="auto"/>
            <w:vAlign w:val="center"/>
          </w:tcPr>
          <w:p w:rsidR="00C6257B" w:rsidRPr="007808F9" w:rsidRDefault="00C6257B" w:rsidP="00FA3E2B">
            <w:pPr>
              <w:rPr>
                <w:rFonts w:ascii="Arial" w:hAnsi="Arial" w:cs="Arial"/>
                <w:sz w:val="16"/>
                <w:szCs w:val="16"/>
              </w:rPr>
            </w:pPr>
          </w:p>
        </w:tc>
      </w:tr>
      <w:tr w:rsidR="00C6257B" w:rsidRPr="007808F9" w:rsidTr="0068208D">
        <w:trPr>
          <w:trHeight w:val="288"/>
        </w:trPr>
        <w:tc>
          <w:tcPr>
            <w:tcW w:w="3685" w:type="dxa"/>
            <w:shd w:val="clear" w:color="auto" w:fill="auto"/>
          </w:tcPr>
          <w:p w:rsidR="00C6257B" w:rsidRPr="0068208D" w:rsidRDefault="00C6257B" w:rsidP="00C6257B">
            <w:pPr>
              <w:rPr>
                <w:rFonts w:ascii="Arial" w:hAnsi="Arial" w:cs="Arial"/>
                <w:sz w:val="16"/>
                <w:szCs w:val="16"/>
              </w:rPr>
            </w:pPr>
            <w:r w:rsidRPr="0068208D">
              <w:rPr>
                <w:rFonts w:ascii="Arial" w:hAnsi="Arial" w:cs="Arial"/>
                <w:sz w:val="16"/>
                <w:szCs w:val="16"/>
              </w:rPr>
              <w:t>ISO 14064-3, 7.1.4.10 For GHG-related activities that assert emission reductions or removal enhancements, the validator shall assess whether the project and baseline are functionally equivalent. In assessing functional equivalence, the validator shall:</w:t>
            </w:r>
          </w:p>
          <w:p w:rsidR="00C6257B" w:rsidRPr="0068208D" w:rsidRDefault="00C6257B" w:rsidP="00C6257B">
            <w:pPr>
              <w:rPr>
                <w:rFonts w:ascii="Arial" w:hAnsi="Arial" w:cs="Arial"/>
                <w:sz w:val="16"/>
                <w:szCs w:val="16"/>
              </w:rPr>
            </w:pPr>
            <w:r w:rsidRPr="0068208D">
              <w:rPr>
                <w:rFonts w:ascii="Arial" w:hAnsi="Arial" w:cs="Arial"/>
                <w:sz w:val="16"/>
                <w:szCs w:val="16"/>
              </w:rPr>
              <w:t>a) assess both quantitative and qualitative aspects of functional equivalence;</w:t>
            </w:r>
          </w:p>
          <w:p w:rsidR="00C6257B" w:rsidRPr="0068208D" w:rsidRDefault="00C6257B" w:rsidP="00C6257B">
            <w:pPr>
              <w:rPr>
                <w:rFonts w:ascii="Arial" w:hAnsi="Arial" w:cs="Arial"/>
                <w:sz w:val="16"/>
                <w:szCs w:val="16"/>
              </w:rPr>
            </w:pPr>
            <w:r w:rsidRPr="0068208D">
              <w:rPr>
                <w:rFonts w:ascii="Arial" w:hAnsi="Arial" w:cs="Arial"/>
                <w:sz w:val="16"/>
                <w:szCs w:val="16"/>
              </w:rPr>
              <w:t>b) identify and document the functional unit used for the quantitative assessment;</w:t>
            </w:r>
          </w:p>
          <w:p w:rsidR="00C6257B" w:rsidRPr="0068208D" w:rsidRDefault="00C6257B" w:rsidP="00C6257B">
            <w:pPr>
              <w:rPr>
                <w:rFonts w:ascii="Arial" w:hAnsi="Arial" w:cs="Arial"/>
                <w:sz w:val="16"/>
                <w:szCs w:val="16"/>
              </w:rPr>
            </w:pPr>
            <w:r w:rsidRPr="0068208D">
              <w:rPr>
                <w:rFonts w:ascii="Arial" w:hAnsi="Arial" w:cs="Arial"/>
                <w:sz w:val="16"/>
                <w:szCs w:val="16"/>
              </w:rPr>
              <w:t>c) assess the comparability of the scope of the GHG-related activity boundaries.</w:t>
            </w:r>
          </w:p>
        </w:tc>
        <w:tc>
          <w:tcPr>
            <w:tcW w:w="2723" w:type="dxa"/>
            <w:shd w:val="clear" w:color="auto" w:fill="auto"/>
            <w:vAlign w:val="center"/>
          </w:tcPr>
          <w:p w:rsidR="00C6257B" w:rsidRPr="007808F9" w:rsidRDefault="00C6257B" w:rsidP="00FA3E2B">
            <w:pPr>
              <w:rPr>
                <w:rFonts w:ascii="Arial" w:hAnsi="Arial" w:cs="Arial"/>
                <w:sz w:val="16"/>
                <w:szCs w:val="16"/>
              </w:rPr>
            </w:pPr>
          </w:p>
        </w:tc>
        <w:tc>
          <w:tcPr>
            <w:tcW w:w="1769" w:type="dxa"/>
            <w:shd w:val="clear" w:color="auto" w:fill="auto"/>
            <w:vAlign w:val="center"/>
          </w:tcPr>
          <w:p w:rsidR="00C6257B" w:rsidRDefault="00C6257B" w:rsidP="00FA3E2B">
            <w:pPr>
              <w:rPr>
                <w:rFonts w:ascii="Arial" w:hAnsi="Arial" w:cs="Arial"/>
                <w:sz w:val="16"/>
                <w:szCs w:val="16"/>
              </w:rPr>
            </w:pPr>
          </w:p>
        </w:tc>
        <w:tc>
          <w:tcPr>
            <w:tcW w:w="1988" w:type="dxa"/>
            <w:shd w:val="clear" w:color="auto" w:fill="auto"/>
            <w:vAlign w:val="center"/>
          </w:tcPr>
          <w:p w:rsidR="00C6257B" w:rsidRPr="007808F9" w:rsidRDefault="00C6257B" w:rsidP="00FA3E2B">
            <w:pPr>
              <w:rPr>
                <w:rFonts w:ascii="Arial" w:hAnsi="Arial" w:cs="Arial"/>
                <w:sz w:val="16"/>
                <w:szCs w:val="16"/>
              </w:rPr>
            </w:pPr>
          </w:p>
        </w:tc>
        <w:tc>
          <w:tcPr>
            <w:tcW w:w="293" w:type="dxa"/>
            <w:shd w:val="clear" w:color="auto" w:fill="00B0F0"/>
            <w:vAlign w:val="center"/>
          </w:tcPr>
          <w:p w:rsidR="00C6257B" w:rsidRPr="007808F9" w:rsidRDefault="00C6257B" w:rsidP="00FA3E2B">
            <w:pPr>
              <w:rPr>
                <w:rFonts w:ascii="Arial" w:hAnsi="Arial" w:cs="Arial"/>
                <w:sz w:val="16"/>
                <w:szCs w:val="16"/>
              </w:rPr>
            </w:pPr>
          </w:p>
        </w:tc>
        <w:tc>
          <w:tcPr>
            <w:tcW w:w="4050" w:type="dxa"/>
            <w:shd w:val="clear" w:color="auto" w:fill="auto"/>
            <w:vAlign w:val="center"/>
          </w:tcPr>
          <w:p w:rsidR="00C6257B" w:rsidRPr="007808F9" w:rsidRDefault="00C6257B" w:rsidP="00FA3E2B">
            <w:pPr>
              <w:rPr>
                <w:rFonts w:ascii="Arial" w:hAnsi="Arial" w:cs="Arial"/>
                <w:sz w:val="16"/>
                <w:szCs w:val="16"/>
              </w:rPr>
            </w:pPr>
          </w:p>
        </w:tc>
      </w:tr>
      <w:tr w:rsidR="00C6257B" w:rsidRPr="007808F9" w:rsidTr="0068208D">
        <w:trPr>
          <w:trHeight w:val="288"/>
        </w:trPr>
        <w:tc>
          <w:tcPr>
            <w:tcW w:w="3685" w:type="dxa"/>
            <w:shd w:val="clear" w:color="auto" w:fill="auto"/>
          </w:tcPr>
          <w:p w:rsidR="00C6257B" w:rsidRPr="0068208D" w:rsidRDefault="00C6257B" w:rsidP="00C6257B">
            <w:pPr>
              <w:rPr>
                <w:rFonts w:ascii="Arial" w:hAnsi="Arial" w:cs="Arial"/>
                <w:sz w:val="16"/>
                <w:szCs w:val="16"/>
              </w:rPr>
            </w:pPr>
            <w:r w:rsidRPr="0068208D">
              <w:rPr>
                <w:rFonts w:ascii="Arial" w:hAnsi="Arial" w:cs="Arial"/>
                <w:sz w:val="16"/>
                <w:szCs w:val="16"/>
              </w:rPr>
              <w:t>ISO 14064-3, 7.1.4.11 The validator shall confirm the calculations used in the GHG statement. In confirming the calculations, the validator shall:</w:t>
            </w:r>
          </w:p>
          <w:p w:rsidR="00C6257B" w:rsidRPr="0068208D" w:rsidRDefault="00C6257B" w:rsidP="00C6257B">
            <w:pPr>
              <w:rPr>
                <w:rFonts w:ascii="Arial" w:hAnsi="Arial" w:cs="Arial"/>
                <w:sz w:val="16"/>
                <w:szCs w:val="16"/>
              </w:rPr>
            </w:pPr>
            <w:r w:rsidRPr="0068208D">
              <w:rPr>
                <w:rFonts w:ascii="Arial" w:hAnsi="Arial" w:cs="Arial"/>
                <w:sz w:val="16"/>
                <w:szCs w:val="16"/>
              </w:rPr>
              <w:t>a) confirm the correct application of calculations (e.g. emission factors);</w:t>
            </w:r>
          </w:p>
          <w:p w:rsidR="00C6257B" w:rsidRPr="0068208D" w:rsidRDefault="00C6257B" w:rsidP="00C6257B">
            <w:pPr>
              <w:rPr>
                <w:rFonts w:ascii="Arial" w:hAnsi="Arial" w:cs="Arial"/>
                <w:sz w:val="16"/>
                <w:szCs w:val="16"/>
              </w:rPr>
            </w:pPr>
            <w:r w:rsidRPr="0068208D">
              <w:rPr>
                <w:rFonts w:ascii="Arial" w:hAnsi="Arial" w:cs="Arial"/>
                <w:sz w:val="16"/>
                <w:szCs w:val="16"/>
              </w:rPr>
              <w:t>b) confirm the correct application of conversion of measurement units and global warming potentials;</w:t>
            </w:r>
          </w:p>
          <w:p w:rsidR="00C6257B" w:rsidRPr="0068208D" w:rsidRDefault="00C6257B" w:rsidP="00C6257B">
            <w:pPr>
              <w:rPr>
                <w:rFonts w:ascii="Arial" w:hAnsi="Arial" w:cs="Arial"/>
                <w:sz w:val="16"/>
                <w:szCs w:val="16"/>
              </w:rPr>
            </w:pPr>
            <w:r w:rsidRPr="0068208D">
              <w:rPr>
                <w:rFonts w:ascii="Arial" w:hAnsi="Arial" w:cs="Arial"/>
                <w:sz w:val="16"/>
                <w:szCs w:val="16"/>
              </w:rPr>
              <w:t>c) confirm the calculations have been performed in accordance with the criteria.</w:t>
            </w:r>
          </w:p>
        </w:tc>
        <w:tc>
          <w:tcPr>
            <w:tcW w:w="2723" w:type="dxa"/>
            <w:shd w:val="clear" w:color="auto" w:fill="auto"/>
            <w:vAlign w:val="center"/>
          </w:tcPr>
          <w:p w:rsidR="00C6257B" w:rsidRPr="007808F9" w:rsidRDefault="00C6257B" w:rsidP="00FA3E2B">
            <w:pPr>
              <w:rPr>
                <w:rFonts w:ascii="Arial" w:hAnsi="Arial" w:cs="Arial"/>
                <w:sz w:val="16"/>
                <w:szCs w:val="16"/>
              </w:rPr>
            </w:pPr>
          </w:p>
        </w:tc>
        <w:tc>
          <w:tcPr>
            <w:tcW w:w="1769" w:type="dxa"/>
            <w:shd w:val="clear" w:color="auto" w:fill="auto"/>
            <w:vAlign w:val="center"/>
          </w:tcPr>
          <w:p w:rsidR="00C6257B" w:rsidRDefault="00C6257B" w:rsidP="00FA3E2B">
            <w:pPr>
              <w:rPr>
                <w:rFonts w:ascii="Arial" w:hAnsi="Arial" w:cs="Arial"/>
                <w:sz w:val="16"/>
                <w:szCs w:val="16"/>
              </w:rPr>
            </w:pPr>
          </w:p>
        </w:tc>
        <w:tc>
          <w:tcPr>
            <w:tcW w:w="1988" w:type="dxa"/>
            <w:shd w:val="clear" w:color="auto" w:fill="auto"/>
            <w:vAlign w:val="center"/>
          </w:tcPr>
          <w:p w:rsidR="00C6257B" w:rsidRPr="007808F9" w:rsidRDefault="00C6257B" w:rsidP="00FA3E2B">
            <w:pPr>
              <w:rPr>
                <w:rFonts w:ascii="Arial" w:hAnsi="Arial" w:cs="Arial"/>
                <w:sz w:val="16"/>
                <w:szCs w:val="16"/>
              </w:rPr>
            </w:pPr>
          </w:p>
        </w:tc>
        <w:tc>
          <w:tcPr>
            <w:tcW w:w="293" w:type="dxa"/>
            <w:shd w:val="clear" w:color="auto" w:fill="00B0F0"/>
            <w:vAlign w:val="center"/>
          </w:tcPr>
          <w:p w:rsidR="00C6257B" w:rsidRPr="007808F9" w:rsidRDefault="00C6257B" w:rsidP="00FA3E2B">
            <w:pPr>
              <w:rPr>
                <w:rFonts w:ascii="Arial" w:hAnsi="Arial" w:cs="Arial"/>
                <w:sz w:val="16"/>
                <w:szCs w:val="16"/>
              </w:rPr>
            </w:pPr>
          </w:p>
        </w:tc>
        <w:tc>
          <w:tcPr>
            <w:tcW w:w="4050" w:type="dxa"/>
            <w:shd w:val="clear" w:color="auto" w:fill="auto"/>
            <w:vAlign w:val="center"/>
          </w:tcPr>
          <w:p w:rsidR="00C6257B" w:rsidRPr="007808F9" w:rsidRDefault="00C6257B" w:rsidP="00FA3E2B">
            <w:pPr>
              <w:rPr>
                <w:rFonts w:ascii="Arial" w:hAnsi="Arial" w:cs="Arial"/>
                <w:sz w:val="16"/>
                <w:szCs w:val="16"/>
              </w:rPr>
            </w:pPr>
          </w:p>
        </w:tc>
      </w:tr>
      <w:tr w:rsidR="00C6257B" w:rsidRPr="007808F9" w:rsidTr="0068208D">
        <w:trPr>
          <w:trHeight w:val="288"/>
        </w:trPr>
        <w:tc>
          <w:tcPr>
            <w:tcW w:w="3685" w:type="dxa"/>
            <w:shd w:val="clear" w:color="auto" w:fill="auto"/>
          </w:tcPr>
          <w:p w:rsidR="00C6257B" w:rsidRPr="0068208D" w:rsidRDefault="00C6257B" w:rsidP="00C6257B">
            <w:pPr>
              <w:rPr>
                <w:rFonts w:ascii="Arial" w:hAnsi="Arial" w:cs="Arial"/>
                <w:sz w:val="16"/>
                <w:szCs w:val="16"/>
              </w:rPr>
            </w:pPr>
            <w:r w:rsidRPr="0068208D">
              <w:rPr>
                <w:rFonts w:ascii="Arial" w:hAnsi="Arial" w:cs="Arial"/>
                <w:sz w:val="16"/>
                <w:szCs w:val="16"/>
              </w:rPr>
              <w:t>ISO 14064-3, 7.1.4.12 If applicable, the validator shall evaluate the future estimates associated with the GHG statement. In evaluating forecasts or projections, the validator shall assess:</w:t>
            </w:r>
          </w:p>
          <w:p w:rsidR="00C6257B" w:rsidRPr="0068208D" w:rsidRDefault="00C6257B" w:rsidP="00C6257B">
            <w:pPr>
              <w:rPr>
                <w:rFonts w:ascii="Arial" w:hAnsi="Arial" w:cs="Arial"/>
                <w:sz w:val="16"/>
                <w:szCs w:val="16"/>
              </w:rPr>
            </w:pPr>
            <w:r w:rsidRPr="0068208D">
              <w:rPr>
                <w:rFonts w:ascii="Arial" w:hAnsi="Arial" w:cs="Arial"/>
                <w:sz w:val="16"/>
                <w:szCs w:val="16"/>
              </w:rPr>
              <w:t>a) the proposed approach and assumptions inherent in the projection;</w:t>
            </w:r>
          </w:p>
          <w:p w:rsidR="00C6257B" w:rsidRPr="0068208D" w:rsidRDefault="00C6257B" w:rsidP="00C6257B">
            <w:pPr>
              <w:rPr>
                <w:rFonts w:ascii="Arial" w:hAnsi="Arial" w:cs="Arial"/>
                <w:sz w:val="16"/>
                <w:szCs w:val="16"/>
              </w:rPr>
            </w:pPr>
            <w:r w:rsidRPr="0068208D">
              <w:rPr>
                <w:rFonts w:ascii="Arial" w:hAnsi="Arial" w:cs="Arial"/>
                <w:sz w:val="16"/>
                <w:szCs w:val="16"/>
              </w:rPr>
              <w:t>b) the applicability of scope of the projection to the proposed GHG-related activity;</w:t>
            </w:r>
          </w:p>
          <w:p w:rsidR="00C6257B" w:rsidRPr="0068208D" w:rsidRDefault="00C6257B" w:rsidP="00C6257B">
            <w:pPr>
              <w:rPr>
                <w:rFonts w:ascii="Arial" w:hAnsi="Arial" w:cs="Arial"/>
                <w:sz w:val="16"/>
                <w:szCs w:val="16"/>
              </w:rPr>
            </w:pPr>
            <w:r w:rsidRPr="0068208D">
              <w:rPr>
                <w:rFonts w:ascii="Arial" w:hAnsi="Arial" w:cs="Arial"/>
                <w:sz w:val="16"/>
                <w:szCs w:val="16"/>
              </w:rPr>
              <w:t>c) the sources of data and information used in the projection, including their appropriateness, completeness, accuracy and reliability.</w:t>
            </w:r>
          </w:p>
          <w:p w:rsidR="0068208D" w:rsidRPr="0068208D" w:rsidRDefault="0068208D" w:rsidP="00C6257B">
            <w:pPr>
              <w:rPr>
                <w:rFonts w:ascii="Arial" w:hAnsi="Arial" w:cs="Arial"/>
                <w:sz w:val="16"/>
                <w:szCs w:val="16"/>
              </w:rPr>
            </w:pPr>
          </w:p>
          <w:p w:rsidR="0068208D" w:rsidRPr="001B4EC5" w:rsidRDefault="0068208D" w:rsidP="00C6257B">
            <w:pPr>
              <w:rPr>
                <w:rFonts w:ascii="Arial" w:hAnsi="Arial" w:cs="Arial"/>
                <w:i/>
                <w:color w:val="0432FF"/>
                <w:sz w:val="16"/>
                <w:szCs w:val="16"/>
              </w:rPr>
            </w:pPr>
            <w:r w:rsidRPr="0068208D">
              <w:rPr>
                <w:rFonts w:ascii="Arial" w:hAnsi="Arial" w:cs="Arial"/>
                <w:sz w:val="16"/>
                <w:szCs w:val="16"/>
              </w:rPr>
              <w:t>For GHG-related activities that assert emission reductions or removal enhancements, the validator shall assess the comparability between the baseline and the proposed project, including the consistency of assumptions and boundaries across the GHG statement period.</w:t>
            </w:r>
          </w:p>
        </w:tc>
        <w:tc>
          <w:tcPr>
            <w:tcW w:w="2723" w:type="dxa"/>
            <w:shd w:val="clear" w:color="auto" w:fill="auto"/>
            <w:vAlign w:val="center"/>
          </w:tcPr>
          <w:p w:rsidR="00C6257B" w:rsidRPr="007808F9" w:rsidRDefault="00C6257B" w:rsidP="00FA3E2B">
            <w:pPr>
              <w:rPr>
                <w:rFonts w:ascii="Arial" w:hAnsi="Arial" w:cs="Arial"/>
                <w:sz w:val="16"/>
                <w:szCs w:val="16"/>
              </w:rPr>
            </w:pPr>
          </w:p>
        </w:tc>
        <w:tc>
          <w:tcPr>
            <w:tcW w:w="1769" w:type="dxa"/>
            <w:shd w:val="clear" w:color="auto" w:fill="auto"/>
            <w:vAlign w:val="center"/>
          </w:tcPr>
          <w:p w:rsidR="00C6257B" w:rsidRDefault="00C6257B" w:rsidP="00FA3E2B">
            <w:pPr>
              <w:rPr>
                <w:rFonts w:ascii="Arial" w:hAnsi="Arial" w:cs="Arial"/>
                <w:sz w:val="16"/>
                <w:szCs w:val="16"/>
              </w:rPr>
            </w:pPr>
          </w:p>
        </w:tc>
        <w:tc>
          <w:tcPr>
            <w:tcW w:w="1988" w:type="dxa"/>
            <w:shd w:val="clear" w:color="auto" w:fill="auto"/>
            <w:vAlign w:val="center"/>
          </w:tcPr>
          <w:p w:rsidR="00C6257B" w:rsidRPr="007808F9" w:rsidRDefault="00C6257B" w:rsidP="00FA3E2B">
            <w:pPr>
              <w:rPr>
                <w:rFonts w:ascii="Arial" w:hAnsi="Arial" w:cs="Arial"/>
                <w:sz w:val="16"/>
                <w:szCs w:val="16"/>
              </w:rPr>
            </w:pPr>
          </w:p>
        </w:tc>
        <w:tc>
          <w:tcPr>
            <w:tcW w:w="293" w:type="dxa"/>
            <w:shd w:val="clear" w:color="auto" w:fill="00B0F0"/>
            <w:vAlign w:val="center"/>
          </w:tcPr>
          <w:p w:rsidR="00C6257B" w:rsidRPr="007808F9" w:rsidRDefault="00C6257B" w:rsidP="00FA3E2B">
            <w:pPr>
              <w:rPr>
                <w:rFonts w:ascii="Arial" w:hAnsi="Arial" w:cs="Arial"/>
                <w:sz w:val="16"/>
                <w:szCs w:val="16"/>
              </w:rPr>
            </w:pPr>
          </w:p>
        </w:tc>
        <w:tc>
          <w:tcPr>
            <w:tcW w:w="4050" w:type="dxa"/>
            <w:shd w:val="clear" w:color="auto" w:fill="auto"/>
            <w:vAlign w:val="center"/>
          </w:tcPr>
          <w:p w:rsidR="00C6257B" w:rsidRPr="007808F9" w:rsidRDefault="00C6257B" w:rsidP="00FA3E2B">
            <w:pPr>
              <w:rPr>
                <w:rFonts w:ascii="Arial" w:hAnsi="Arial" w:cs="Arial"/>
                <w:sz w:val="16"/>
                <w:szCs w:val="16"/>
              </w:rPr>
            </w:pPr>
          </w:p>
        </w:tc>
      </w:tr>
      <w:tr w:rsidR="0068208D" w:rsidRPr="007808F9" w:rsidTr="0068208D">
        <w:trPr>
          <w:trHeight w:val="288"/>
        </w:trPr>
        <w:tc>
          <w:tcPr>
            <w:tcW w:w="3685" w:type="dxa"/>
            <w:shd w:val="clear" w:color="auto" w:fill="auto"/>
          </w:tcPr>
          <w:p w:rsidR="0068208D" w:rsidRPr="0068208D" w:rsidRDefault="0068208D" w:rsidP="007C275E">
            <w:pPr>
              <w:rPr>
                <w:rFonts w:ascii="Arial" w:hAnsi="Arial" w:cs="Arial"/>
                <w:sz w:val="16"/>
                <w:szCs w:val="16"/>
              </w:rPr>
            </w:pPr>
            <w:r w:rsidRPr="0068208D">
              <w:rPr>
                <w:rFonts w:ascii="Arial" w:hAnsi="Arial" w:cs="Arial"/>
                <w:sz w:val="16"/>
                <w:szCs w:val="16"/>
              </w:rPr>
              <w:t>ISO 14064-3, 7.1.4.13 The validator shall assess whether the uncertainty associated with the GHG statement affects disclosure or the ability of the validator to arrive at a conclusion. In assessing uncertainty, the validator shall:</w:t>
            </w:r>
          </w:p>
          <w:p w:rsidR="0068208D" w:rsidRPr="0068208D" w:rsidRDefault="0068208D" w:rsidP="007C275E">
            <w:pPr>
              <w:rPr>
                <w:rFonts w:ascii="Arial" w:hAnsi="Arial" w:cs="Arial"/>
                <w:sz w:val="16"/>
                <w:szCs w:val="16"/>
              </w:rPr>
            </w:pPr>
            <w:r w:rsidRPr="0068208D">
              <w:rPr>
                <w:rFonts w:ascii="Arial" w:hAnsi="Arial" w:cs="Arial"/>
                <w:sz w:val="16"/>
                <w:szCs w:val="16"/>
              </w:rPr>
              <w:t>a) identify uncertainties that are greater than expected;</w:t>
            </w:r>
          </w:p>
          <w:p w:rsidR="0068208D" w:rsidRPr="0068208D" w:rsidRDefault="0068208D" w:rsidP="007C275E">
            <w:pPr>
              <w:rPr>
                <w:rFonts w:ascii="Arial" w:hAnsi="Arial" w:cs="Arial"/>
                <w:sz w:val="16"/>
                <w:szCs w:val="16"/>
              </w:rPr>
            </w:pPr>
            <w:r w:rsidRPr="0068208D">
              <w:rPr>
                <w:rFonts w:ascii="Arial" w:hAnsi="Arial" w:cs="Arial"/>
                <w:sz w:val="16"/>
                <w:szCs w:val="16"/>
              </w:rPr>
              <w:t>b) assess the effect of the identified uncertainties on the GHG statement;</w:t>
            </w:r>
          </w:p>
          <w:p w:rsidR="0068208D" w:rsidRDefault="0068208D" w:rsidP="007C275E">
            <w:pPr>
              <w:rPr>
                <w:rFonts w:ascii="Arial" w:hAnsi="Arial" w:cs="Arial"/>
                <w:sz w:val="16"/>
                <w:szCs w:val="16"/>
              </w:rPr>
            </w:pPr>
            <w:r w:rsidRPr="0068208D">
              <w:rPr>
                <w:rFonts w:ascii="Arial" w:hAnsi="Arial" w:cs="Arial"/>
                <w:sz w:val="16"/>
                <w:szCs w:val="16"/>
              </w:rPr>
              <w:t>c) determine the appropriate course of action given the uncertainty.</w:t>
            </w:r>
          </w:p>
          <w:p w:rsidR="0068208D" w:rsidRDefault="0068208D" w:rsidP="007C275E">
            <w:pPr>
              <w:rPr>
                <w:rFonts w:ascii="Arial" w:hAnsi="Arial" w:cs="Arial"/>
                <w:sz w:val="16"/>
                <w:szCs w:val="16"/>
              </w:rPr>
            </w:pPr>
          </w:p>
          <w:p w:rsidR="0068208D" w:rsidRPr="001B4EC5" w:rsidRDefault="0068208D" w:rsidP="007C275E">
            <w:pPr>
              <w:rPr>
                <w:rFonts w:ascii="Arial" w:hAnsi="Arial" w:cs="Arial"/>
                <w:i/>
                <w:color w:val="0432FF"/>
                <w:sz w:val="16"/>
                <w:szCs w:val="16"/>
              </w:rPr>
            </w:pPr>
            <w:r w:rsidRPr="0068208D">
              <w:rPr>
                <w:rFonts w:ascii="Arial" w:hAnsi="Arial" w:cs="Arial"/>
                <w:sz w:val="16"/>
                <w:szCs w:val="16"/>
              </w:rPr>
              <w:t>ISO 14064-3, 7.1.4.14 The validator shall identify assumptions with high potential for change and assess whether these changes are material to the GHG statement.</w:t>
            </w:r>
          </w:p>
        </w:tc>
        <w:tc>
          <w:tcPr>
            <w:tcW w:w="2723" w:type="dxa"/>
            <w:shd w:val="clear" w:color="auto" w:fill="auto"/>
            <w:vAlign w:val="center"/>
          </w:tcPr>
          <w:p w:rsidR="0068208D" w:rsidRPr="007808F9" w:rsidRDefault="0068208D" w:rsidP="00FA3E2B">
            <w:pPr>
              <w:rPr>
                <w:rFonts w:ascii="Arial" w:hAnsi="Arial" w:cs="Arial"/>
                <w:sz w:val="16"/>
                <w:szCs w:val="16"/>
              </w:rPr>
            </w:pPr>
          </w:p>
        </w:tc>
        <w:tc>
          <w:tcPr>
            <w:tcW w:w="1769" w:type="dxa"/>
            <w:shd w:val="clear" w:color="auto" w:fill="auto"/>
            <w:vAlign w:val="center"/>
          </w:tcPr>
          <w:p w:rsidR="0068208D" w:rsidRDefault="0068208D" w:rsidP="00FA3E2B">
            <w:pPr>
              <w:rPr>
                <w:rFonts w:ascii="Arial" w:hAnsi="Arial" w:cs="Arial"/>
                <w:sz w:val="16"/>
                <w:szCs w:val="16"/>
              </w:rPr>
            </w:pPr>
          </w:p>
        </w:tc>
        <w:tc>
          <w:tcPr>
            <w:tcW w:w="1988" w:type="dxa"/>
            <w:shd w:val="clear" w:color="auto" w:fill="auto"/>
            <w:vAlign w:val="center"/>
          </w:tcPr>
          <w:p w:rsidR="0068208D" w:rsidRPr="007808F9" w:rsidRDefault="0068208D" w:rsidP="00FA3E2B">
            <w:pPr>
              <w:rPr>
                <w:rFonts w:ascii="Arial" w:hAnsi="Arial" w:cs="Arial"/>
                <w:sz w:val="16"/>
                <w:szCs w:val="16"/>
              </w:rPr>
            </w:pPr>
          </w:p>
        </w:tc>
        <w:tc>
          <w:tcPr>
            <w:tcW w:w="293" w:type="dxa"/>
            <w:shd w:val="clear" w:color="auto" w:fill="00B0F0"/>
            <w:vAlign w:val="center"/>
          </w:tcPr>
          <w:p w:rsidR="0068208D" w:rsidRPr="007808F9" w:rsidRDefault="0068208D" w:rsidP="00FA3E2B">
            <w:pPr>
              <w:rPr>
                <w:rFonts w:ascii="Arial" w:hAnsi="Arial" w:cs="Arial"/>
                <w:sz w:val="16"/>
                <w:szCs w:val="16"/>
              </w:rPr>
            </w:pPr>
          </w:p>
        </w:tc>
        <w:tc>
          <w:tcPr>
            <w:tcW w:w="4050" w:type="dxa"/>
            <w:shd w:val="clear" w:color="auto" w:fill="auto"/>
            <w:vAlign w:val="center"/>
          </w:tcPr>
          <w:p w:rsidR="0068208D" w:rsidRPr="007808F9" w:rsidRDefault="0068208D" w:rsidP="00FA3E2B">
            <w:pPr>
              <w:rPr>
                <w:rFonts w:ascii="Arial" w:hAnsi="Arial" w:cs="Arial"/>
                <w:sz w:val="16"/>
                <w:szCs w:val="16"/>
              </w:rPr>
            </w:pPr>
          </w:p>
        </w:tc>
      </w:tr>
      <w:tr w:rsidR="00C6257B" w:rsidRPr="007808F9" w:rsidTr="0068208D">
        <w:trPr>
          <w:trHeight w:val="288"/>
        </w:trPr>
        <w:tc>
          <w:tcPr>
            <w:tcW w:w="3685" w:type="dxa"/>
            <w:shd w:val="clear" w:color="auto" w:fill="auto"/>
          </w:tcPr>
          <w:p w:rsidR="007C275E" w:rsidRPr="0068208D" w:rsidRDefault="007C275E" w:rsidP="007C275E">
            <w:pPr>
              <w:rPr>
                <w:rFonts w:ascii="Arial" w:hAnsi="Arial" w:cs="Arial"/>
                <w:sz w:val="16"/>
                <w:szCs w:val="16"/>
              </w:rPr>
            </w:pPr>
            <w:r w:rsidRPr="0068208D">
              <w:rPr>
                <w:rFonts w:ascii="Arial" w:hAnsi="Arial" w:cs="Arial"/>
                <w:sz w:val="16"/>
                <w:szCs w:val="16"/>
              </w:rPr>
              <w:t>ISO 14064-3, 7.1.4.15 The validator shall develop a validation plan that addresses the following:</w:t>
            </w:r>
          </w:p>
          <w:p w:rsidR="007C275E" w:rsidRPr="0068208D" w:rsidRDefault="007C275E" w:rsidP="007C275E">
            <w:pPr>
              <w:rPr>
                <w:rFonts w:ascii="Arial" w:hAnsi="Arial" w:cs="Arial"/>
                <w:sz w:val="16"/>
                <w:szCs w:val="16"/>
              </w:rPr>
            </w:pPr>
            <w:r w:rsidRPr="0068208D">
              <w:rPr>
                <w:rFonts w:ascii="Arial" w:hAnsi="Arial" w:cs="Arial"/>
                <w:sz w:val="16"/>
                <w:szCs w:val="16"/>
              </w:rPr>
              <w:t>a) scope and objectives;</w:t>
            </w:r>
          </w:p>
          <w:p w:rsidR="007C275E" w:rsidRPr="0068208D" w:rsidRDefault="007C275E" w:rsidP="007C275E">
            <w:pPr>
              <w:rPr>
                <w:rFonts w:ascii="Arial" w:hAnsi="Arial" w:cs="Arial"/>
                <w:sz w:val="16"/>
                <w:szCs w:val="16"/>
              </w:rPr>
            </w:pPr>
            <w:r w:rsidRPr="0068208D">
              <w:rPr>
                <w:rFonts w:ascii="Arial" w:hAnsi="Arial" w:cs="Arial"/>
                <w:sz w:val="16"/>
                <w:szCs w:val="16"/>
              </w:rPr>
              <w:t>b) identification of the validation team and the roles of team members;</w:t>
            </w:r>
          </w:p>
          <w:p w:rsidR="007C275E" w:rsidRPr="0068208D" w:rsidRDefault="007C275E" w:rsidP="007C275E">
            <w:pPr>
              <w:rPr>
                <w:rFonts w:ascii="Arial" w:hAnsi="Arial" w:cs="Arial"/>
                <w:sz w:val="16"/>
                <w:szCs w:val="16"/>
              </w:rPr>
            </w:pPr>
            <w:r w:rsidRPr="0068208D">
              <w:rPr>
                <w:rFonts w:ascii="Arial" w:hAnsi="Arial" w:cs="Arial"/>
                <w:sz w:val="16"/>
                <w:szCs w:val="16"/>
              </w:rPr>
              <w:t>c) client/responsible party contact;</w:t>
            </w:r>
          </w:p>
          <w:p w:rsidR="007C275E" w:rsidRPr="0068208D" w:rsidRDefault="007C275E" w:rsidP="007C275E">
            <w:pPr>
              <w:rPr>
                <w:rFonts w:ascii="Arial" w:hAnsi="Arial" w:cs="Arial"/>
                <w:sz w:val="16"/>
                <w:szCs w:val="16"/>
              </w:rPr>
            </w:pPr>
            <w:r w:rsidRPr="0068208D">
              <w:rPr>
                <w:rFonts w:ascii="Arial" w:hAnsi="Arial" w:cs="Arial"/>
                <w:sz w:val="16"/>
                <w:szCs w:val="16"/>
              </w:rPr>
              <w:t>d) schedule of validation activities;</w:t>
            </w:r>
          </w:p>
          <w:p w:rsidR="007C275E" w:rsidRPr="0068208D" w:rsidRDefault="007C275E" w:rsidP="007C275E">
            <w:pPr>
              <w:rPr>
                <w:rFonts w:ascii="Arial" w:hAnsi="Arial" w:cs="Arial"/>
                <w:sz w:val="16"/>
                <w:szCs w:val="16"/>
              </w:rPr>
            </w:pPr>
            <w:r w:rsidRPr="0068208D">
              <w:rPr>
                <w:rFonts w:ascii="Arial" w:hAnsi="Arial" w:cs="Arial"/>
                <w:sz w:val="16"/>
                <w:szCs w:val="16"/>
              </w:rPr>
              <w:t>e) validation criteria;</w:t>
            </w:r>
          </w:p>
          <w:p w:rsidR="007C275E" w:rsidRPr="0068208D" w:rsidRDefault="007C275E" w:rsidP="007C275E">
            <w:pPr>
              <w:rPr>
                <w:rFonts w:ascii="Arial" w:hAnsi="Arial" w:cs="Arial"/>
                <w:sz w:val="16"/>
                <w:szCs w:val="16"/>
              </w:rPr>
            </w:pPr>
            <w:r w:rsidRPr="0068208D">
              <w:rPr>
                <w:rFonts w:ascii="Arial" w:hAnsi="Arial" w:cs="Arial"/>
                <w:sz w:val="16"/>
                <w:szCs w:val="16"/>
              </w:rPr>
              <w:lastRenderedPageBreak/>
              <w:t>f) materiality;</w:t>
            </w:r>
          </w:p>
          <w:p w:rsidR="00C6257B" w:rsidRPr="0068208D" w:rsidRDefault="007C275E" w:rsidP="007C275E">
            <w:pPr>
              <w:rPr>
                <w:rFonts w:ascii="Arial" w:hAnsi="Arial" w:cs="Arial"/>
                <w:sz w:val="16"/>
                <w:szCs w:val="16"/>
              </w:rPr>
            </w:pPr>
            <w:r w:rsidRPr="0068208D">
              <w:rPr>
                <w:rFonts w:ascii="Arial" w:hAnsi="Arial" w:cs="Arial"/>
                <w:sz w:val="16"/>
                <w:szCs w:val="16"/>
              </w:rPr>
              <w:t>g) schedule for site visits, if any.</w:t>
            </w:r>
          </w:p>
          <w:p w:rsidR="0068208D" w:rsidRPr="0068208D" w:rsidRDefault="0068208D" w:rsidP="007C275E">
            <w:pPr>
              <w:rPr>
                <w:rFonts w:ascii="Arial" w:hAnsi="Arial" w:cs="Arial"/>
                <w:sz w:val="16"/>
                <w:szCs w:val="16"/>
              </w:rPr>
            </w:pPr>
          </w:p>
          <w:p w:rsidR="0068208D" w:rsidRPr="0068208D" w:rsidRDefault="0068208D" w:rsidP="007C275E">
            <w:pPr>
              <w:rPr>
                <w:rFonts w:ascii="Arial" w:hAnsi="Arial" w:cs="Arial"/>
                <w:sz w:val="16"/>
                <w:szCs w:val="16"/>
              </w:rPr>
            </w:pPr>
            <w:r w:rsidRPr="0068208D">
              <w:rPr>
                <w:rFonts w:ascii="Arial" w:hAnsi="Arial" w:cs="Arial"/>
                <w:sz w:val="16"/>
                <w:szCs w:val="16"/>
              </w:rPr>
              <w:t>The validator shall communicate the validation plan to the responsible party and ensure that relevant responsible party personnel are notified prior to the beginning of any site visit</w:t>
            </w:r>
          </w:p>
        </w:tc>
        <w:tc>
          <w:tcPr>
            <w:tcW w:w="2723" w:type="dxa"/>
            <w:shd w:val="clear" w:color="auto" w:fill="auto"/>
            <w:vAlign w:val="center"/>
          </w:tcPr>
          <w:p w:rsidR="00C6257B" w:rsidRPr="007808F9" w:rsidRDefault="00C6257B" w:rsidP="00FA3E2B">
            <w:pPr>
              <w:rPr>
                <w:rFonts w:ascii="Arial" w:hAnsi="Arial" w:cs="Arial"/>
                <w:sz w:val="16"/>
                <w:szCs w:val="16"/>
              </w:rPr>
            </w:pPr>
          </w:p>
        </w:tc>
        <w:tc>
          <w:tcPr>
            <w:tcW w:w="1769" w:type="dxa"/>
            <w:shd w:val="clear" w:color="auto" w:fill="auto"/>
            <w:vAlign w:val="center"/>
          </w:tcPr>
          <w:p w:rsidR="00C6257B" w:rsidRDefault="00C6257B" w:rsidP="00FA3E2B">
            <w:pPr>
              <w:rPr>
                <w:rFonts w:ascii="Arial" w:hAnsi="Arial" w:cs="Arial"/>
                <w:sz w:val="16"/>
                <w:szCs w:val="16"/>
              </w:rPr>
            </w:pPr>
          </w:p>
        </w:tc>
        <w:tc>
          <w:tcPr>
            <w:tcW w:w="1988" w:type="dxa"/>
            <w:shd w:val="clear" w:color="auto" w:fill="auto"/>
            <w:vAlign w:val="center"/>
          </w:tcPr>
          <w:p w:rsidR="00C6257B" w:rsidRPr="007808F9" w:rsidRDefault="00C6257B" w:rsidP="00FA3E2B">
            <w:pPr>
              <w:rPr>
                <w:rFonts w:ascii="Arial" w:hAnsi="Arial" w:cs="Arial"/>
                <w:sz w:val="16"/>
                <w:szCs w:val="16"/>
              </w:rPr>
            </w:pPr>
          </w:p>
        </w:tc>
        <w:tc>
          <w:tcPr>
            <w:tcW w:w="293" w:type="dxa"/>
            <w:shd w:val="clear" w:color="auto" w:fill="00B0F0"/>
            <w:vAlign w:val="center"/>
          </w:tcPr>
          <w:p w:rsidR="00C6257B" w:rsidRPr="007808F9" w:rsidRDefault="00C6257B" w:rsidP="00FA3E2B">
            <w:pPr>
              <w:rPr>
                <w:rFonts w:ascii="Arial" w:hAnsi="Arial" w:cs="Arial"/>
                <w:sz w:val="16"/>
                <w:szCs w:val="16"/>
              </w:rPr>
            </w:pPr>
          </w:p>
        </w:tc>
        <w:tc>
          <w:tcPr>
            <w:tcW w:w="4050" w:type="dxa"/>
            <w:shd w:val="clear" w:color="auto" w:fill="auto"/>
            <w:vAlign w:val="center"/>
          </w:tcPr>
          <w:p w:rsidR="00C6257B" w:rsidRPr="007808F9" w:rsidRDefault="00C6257B" w:rsidP="00FA3E2B">
            <w:pPr>
              <w:rPr>
                <w:rFonts w:ascii="Arial" w:hAnsi="Arial" w:cs="Arial"/>
                <w:sz w:val="16"/>
                <w:szCs w:val="16"/>
              </w:rPr>
            </w:pPr>
          </w:p>
        </w:tc>
      </w:tr>
      <w:tr w:rsidR="00C6257B" w:rsidRPr="007808F9" w:rsidTr="0068208D">
        <w:trPr>
          <w:trHeight w:val="288"/>
        </w:trPr>
        <w:tc>
          <w:tcPr>
            <w:tcW w:w="3685" w:type="dxa"/>
            <w:shd w:val="clear" w:color="auto" w:fill="auto"/>
          </w:tcPr>
          <w:p w:rsidR="00C6257B" w:rsidRPr="0068208D" w:rsidRDefault="007C275E" w:rsidP="001B4EC5">
            <w:pPr>
              <w:rPr>
                <w:rFonts w:ascii="Arial" w:hAnsi="Arial" w:cs="Arial"/>
                <w:sz w:val="16"/>
                <w:szCs w:val="16"/>
              </w:rPr>
            </w:pPr>
            <w:r w:rsidRPr="0068208D">
              <w:rPr>
                <w:rFonts w:ascii="Arial" w:hAnsi="Arial" w:cs="Arial"/>
                <w:sz w:val="16"/>
                <w:szCs w:val="16"/>
              </w:rPr>
              <w:t>ISO 14064-3, 7.1.4.16 The validator shall design evidence-gathering activities to collect sufficient and appropriate evidence for each characteristic of the GHG-related activity to support his/her conclusion. Except in cases where the validator chooses to examine all evidence, the validator shall use a risk-based process to identify evidence to be collected for each characteristic of the GHG-related activity. The validator shall use any validation activities or techniques in designing the evidence-gathering plan including site visits.</w:t>
            </w:r>
          </w:p>
        </w:tc>
        <w:tc>
          <w:tcPr>
            <w:tcW w:w="2723" w:type="dxa"/>
            <w:shd w:val="clear" w:color="auto" w:fill="auto"/>
            <w:vAlign w:val="center"/>
          </w:tcPr>
          <w:p w:rsidR="00C6257B" w:rsidRPr="007808F9" w:rsidRDefault="00C6257B" w:rsidP="00FA3E2B">
            <w:pPr>
              <w:rPr>
                <w:rFonts w:ascii="Arial" w:hAnsi="Arial" w:cs="Arial"/>
                <w:sz w:val="16"/>
                <w:szCs w:val="16"/>
              </w:rPr>
            </w:pPr>
          </w:p>
        </w:tc>
        <w:tc>
          <w:tcPr>
            <w:tcW w:w="1769" w:type="dxa"/>
            <w:shd w:val="clear" w:color="auto" w:fill="auto"/>
            <w:vAlign w:val="center"/>
          </w:tcPr>
          <w:p w:rsidR="00C6257B" w:rsidRDefault="00C6257B" w:rsidP="00FA3E2B">
            <w:pPr>
              <w:rPr>
                <w:rFonts w:ascii="Arial" w:hAnsi="Arial" w:cs="Arial"/>
                <w:sz w:val="16"/>
                <w:szCs w:val="16"/>
              </w:rPr>
            </w:pPr>
          </w:p>
        </w:tc>
        <w:tc>
          <w:tcPr>
            <w:tcW w:w="1988" w:type="dxa"/>
            <w:shd w:val="clear" w:color="auto" w:fill="auto"/>
            <w:vAlign w:val="center"/>
          </w:tcPr>
          <w:p w:rsidR="00C6257B" w:rsidRPr="007808F9" w:rsidRDefault="00C6257B" w:rsidP="00FA3E2B">
            <w:pPr>
              <w:rPr>
                <w:rFonts w:ascii="Arial" w:hAnsi="Arial" w:cs="Arial"/>
                <w:sz w:val="16"/>
                <w:szCs w:val="16"/>
              </w:rPr>
            </w:pPr>
          </w:p>
        </w:tc>
        <w:tc>
          <w:tcPr>
            <w:tcW w:w="293" w:type="dxa"/>
            <w:shd w:val="clear" w:color="auto" w:fill="00B0F0"/>
            <w:vAlign w:val="center"/>
          </w:tcPr>
          <w:p w:rsidR="00C6257B" w:rsidRPr="007808F9" w:rsidRDefault="00C6257B" w:rsidP="00FA3E2B">
            <w:pPr>
              <w:rPr>
                <w:rFonts w:ascii="Arial" w:hAnsi="Arial" w:cs="Arial"/>
                <w:sz w:val="16"/>
                <w:szCs w:val="16"/>
              </w:rPr>
            </w:pPr>
          </w:p>
        </w:tc>
        <w:tc>
          <w:tcPr>
            <w:tcW w:w="4050" w:type="dxa"/>
            <w:shd w:val="clear" w:color="auto" w:fill="auto"/>
            <w:vAlign w:val="center"/>
          </w:tcPr>
          <w:p w:rsidR="00C6257B" w:rsidRPr="007808F9" w:rsidRDefault="00C6257B" w:rsidP="00FA3E2B">
            <w:pPr>
              <w:rPr>
                <w:rFonts w:ascii="Arial" w:hAnsi="Arial" w:cs="Arial"/>
                <w:sz w:val="16"/>
                <w:szCs w:val="16"/>
              </w:rPr>
            </w:pPr>
          </w:p>
        </w:tc>
      </w:tr>
      <w:tr w:rsidR="00C6257B" w:rsidRPr="007808F9" w:rsidTr="0068208D">
        <w:trPr>
          <w:trHeight w:val="288"/>
        </w:trPr>
        <w:tc>
          <w:tcPr>
            <w:tcW w:w="3685" w:type="dxa"/>
            <w:shd w:val="clear" w:color="auto" w:fill="auto"/>
          </w:tcPr>
          <w:p w:rsidR="007C275E" w:rsidRPr="0068208D" w:rsidRDefault="007C275E" w:rsidP="007C275E">
            <w:pPr>
              <w:rPr>
                <w:rFonts w:ascii="Arial" w:hAnsi="Arial" w:cs="Arial"/>
                <w:sz w:val="16"/>
                <w:szCs w:val="16"/>
              </w:rPr>
            </w:pPr>
            <w:r w:rsidRPr="0068208D">
              <w:rPr>
                <w:rFonts w:ascii="Arial" w:hAnsi="Arial" w:cs="Arial"/>
                <w:sz w:val="16"/>
                <w:szCs w:val="16"/>
              </w:rPr>
              <w:t>ISO 14064-3, 7.1.4.17 The validation plan and evidence-gathering plan shall be approved by the team leader.</w:t>
            </w:r>
          </w:p>
          <w:p w:rsidR="007C275E" w:rsidRPr="0068208D" w:rsidRDefault="007C275E" w:rsidP="007C275E">
            <w:pPr>
              <w:rPr>
                <w:rFonts w:ascii="Arial" w:hAnsi="Arial" w:cs="Arial"/>
                <w:sz w:val="16"/>
                <w:szCs w:val="16"/>
              </w:rPr>
            </w:pPr>
            <w:r w:rsidRPr="0068208D">
              <w:rPr>
                <w:rFonts w:ascii="Arial" w:hAnsi="Arial" w:cs="Arial"/>
                <w:sz w:val="16"/>
                <w:szCs w:val="16"/>
              </w:rPr>
              <w:t>Amendments to the validation plan and evidence-gathering plan shall be approved by the team leader in the following circumstances:</w:t>
            </w:r>
          </w:p>
          <w:p w:rsidR="007C275E" w:rsidRPr="0068208D" w:rsidRDefault="007C275E" w:rsidP="007C275E">
            <w:pPr>
              <w:rPr>
                <w:rFonts w:ascii="Arial" w:hAnsi="Arial" w:cs="Arial"/>
                <w:sz w:val="16"/>
                <w:szCs w:val="16"/>
              </w:rPr>
            </w:pPr>
            <w:r w:rsidRPr="0068208D">
              <w:rPr>
                <w:rFonts w:ascii="Arial" w:hAnsi="Arial" w:cs="Arial"/>
                <w:sz w:val="16"/>
                <w:szCs w:val="16"/>
              </w:rPr>
              <w:t>a) change in scope or timing of validation activities;</w:t>
            </w:r>
          </w:p>
          <w:p w:rsidR="007C275E" w:rsidRPr="0068208D" w:rsidRDefault="007C275E" w:rsidP="007C275E">
            <w:pPr>
              <w:rPr>
                <w:rFonts w:ascii="Arial" w:hAnsi="Arial" w:cs="Arial"/>
                <w:sz w:val="16"/>
                <w:szCs w:val="16"/>
              </w:rPr>
            </w:pPr>
            <w:r w:rsidRPr="0068208D">
              <w:rPr>
                <w:rFonts w:ascii="Arial" w:hAnsi="Arial" w:cs="Arial"/>
                <w:sz w:val="16"/>
                <w:szCs w:val="16"/>
              </w:rPr>
              <w:t>b) change in evidence-gathering procedures;</w:t>
            </w:r>
          </w:p>
          <w:p w:rsidR="007C275E" w:rsidRPr="0068208D" w:rsidRDefault="007C275E" w:rsidP="007C275E">
            <w:pPr>
              <w:rPr>
                <w:rFonts w:ascii="Arial" w:hAnsi="Arial" w:cs="Arial"/>
                <w:sz w:val="16"/>
                <w:szCs w:val="16"/>
              </w:rPr>
            </w:pPr>
            <w:r w:rsidRPr="0068208D">
              <w:rPr>
                <w:rFonts w:ascii="Arial" w:hAnsi="Arial" w:cs="Arial"/>
                <w:sz w:val="16"/>
                <w:szCs w:val="16"/>
              </w:rPr>
              <w:t>c) change in locations and sources of information for evidence-gathering;</w:t>
            </w:r>
          </w:p>
          <w:p w:rsidR="00C6257B" w:rsidRPr="0068208D" w:rsidRDefault="007C275E" w:rsidP="007C275E">
            <w:pPr>
              <w:rPr>
                <w:rFonts w:ascii="Arial" w:hAnsi="Arial" w:cs="Arial"/>
                <w:sz w:val="16"/>
                <w:szCs w:val="16"/>
              </w:rPr>
            </w:pPr>
            <w:r w:rsidRPr="0068208D">
              <w:rPr>
                <w:rFonts w:ascii="Arial" w:hAnsi="Arial" w:cs="Arial"/>
                <w:sz w:val="16"/>
                <w:szCs w:val="16"/>
              </w:rPr>
              <w:t>d) the identification during the validation process of new risks or concerns that could lead to material misstatements or nonconformities.</w:t>
            </w:r>
          </w:p>
        </w:tc>
        <w:tc>
          <w:tcPr>
            <w:tcW w:w="2723" w:type="dxa"/>
            <w:shd w:val="clear" w:color="auto" w:fill="auto"/>
            <w:vAlign w:val="center"/>
          </w:tcPr>
          <w:p w:rsidR="00C6257B" w:rsidRPr="007808F9" w:rsidRDefault="00C6257B" w:rsidP="00FA3E2B">
            <w:pPr>
              <w:rPr>
                <w:rFonts w:ascii="Arial" w:hAnsi="Arial" w:cs="Arial"/>
                <w:sz w:val="16"/>
                <w:szCs w:val="16"/>
              </w:rPr>
            </w:pPr>
          </w:p>
        </w:tc>
        <w:tc>
          <w:tcPr>
            <w:tcW w:w="1769" w:type="dxa"/>
            <w:shd w:val="clear" w:color="auto" w:fill="auto"/>
            <w:vAlign w:val="center"/>
          </w:tcPr>
          <w:p w:rsidR="00C6257B" w:rsidRDefault="00C6257B" w:rsidP="00FA3E2B">
            <w:pPr>
              <w:rPr>
                <w:rFonts w:ascii="Arial" w:hAnsi="Arial" w:cs="Arial"/>
                <w:sz w:val="16"/>
                <w:szCs w:val="16"/>
              </w:rPr>
            </w:pPr>
          </w:p>
        </w:tc>
        <w:tc>
          <w:tcPr>
            <w:tcW w:w="1988" w:type="dxa"/>
            <w:shd w:val="clear" w:color="auto" w:fill="auto"/>
            <w:vAlign w:val="center"/>
          </w:tcPr>
          <w:p w:rsidR="00C6257B" w:rsidRPr="007808F9" w:rsidRDefault="00C6257B" w:rsidP="00FA3E2B">
            <w:pPr>
              <w:rPr>
                <w:rFonts w:ascii="Arial" w:hAnsi="Arial" w:cs="Arial"/>
                <w:sz w:val="16"/>
                <w:szCs w:val="16"/>
              </w:rPr>
            </w:pPr>
          </w:p>
        </w:tc>
        <w:tc>
          <w:tcPr>
            <w:tcW w:w="293" w:type="dxa"/>
            <w:shd w:val="clear" w:color="auto" w:fill="00B0F0"/>
            <w:vAlign w:val="center"/>
          </w:tcPr>
          <w:p w:rsidR="00C6257B" w:rsidRPr="007808F9" w:rsidRDefault="00C6257B" w:rsidP="00FA3E2B">
            <w:pPr>
              <w:rPr>
                <w:rFonts w:ascii="Arial" w:hAnsi="Arial" w:cs="Arial"/>
                <w:sz w:val="16"/>
                <w:szCs w:val="16"/>
              </w:rPr>
            </w:pPr>
          </w:p>
        </w:tc>
        <w:tc>
          <w:tcPr>
            <w:tcW w:w="4050" w:type="dxa"/>
            <w:shd w:val="clear" w:color="auto" w:fill="auto"/>
            <w:vAlign w:val="center"/>
          </w:tcPr>
          <w:p w:rsidR="00C6257B" w:rsidRPr="007808F9" w:rsidRDefault="00C6257B" w:rsidP="00FA3E2B">
            <w:pPr>
              <w:rPr>
                <w:rFonts w:ascii="Arial" w:hAnsi="Arial" w:cs="Arial"/>
                <w:sz w:val="16"/>
                <w:szCs w:val="16"/>
              </w:rPr>
            </w:pPr>
          </w:p>
        </w:tc>
      </w:tr>
      <w:tr w:rsidR="00C6257B" w:rsidRPr="007808F9" w:rsidTr="0068208D">
        <w:trPr>
          <w:trHeight w:val="288"/>
        </w:trPr>
        <w:tc>
          <w:tcPr>
            <w:tcW w:w="3685" w:type="dxa"/>
            <w:shd w:val="clear" w:color="auto" w:fill="auto"/>
          </w:tcPr>
          <w:p w:rsidR="00C6257B" w:rsidRPr="0068208D" w:rsidRDefault="007C275E" w:rsidP="001B4EC5">
            <w:pPr>
              <w:rPr>
                <w:rFonts w:ascii="Arial" w:hAnsi="Arial" w:cs="Arial"/>
                <w:sz w:val="16"/>
                <w:szCs w:val="16"/>
              </w:rPr>
            </w:pPr>
            <w:r w:rsidRPr="0068208D">
              <w:rPr>
                <w:rFonts w:ascii="Arial" w:hAnsi="Arial" w:cs="Arial"/>
                <w:sz w:val="16"/>
                <w:szCs w:val="16"/>
              </w:rPr>
              <w:t>ISO 14064-3, 7.1.4.18 If evidence collected indicates a material misstatement(s) or identifies a nonconformity with the criteria, the validator shall modify the validation plan and evidence-gathering plan, as required.</w:t>
            </w:r>
          </w:p>
        </w:tc>
        <w:tc>
          <w:tcPr>
            <w:tcW w:w="2723" w:type="dxa"/>
            <w:shd w:val="clear" w:color="auto" w:fill="auto"/>
            <w:vAlign w:val="center"/>
          </w:tcPr>
          <w:p w:rsidR="00C6257B" w:rsidRPr="007808F9" w:rsidRDefault="00C6257B" w:rsidP="00FA3E2B">
            <w:pPr>
              <w:rPr>
                <w:rFonts w:ascii="Arial" w:hAnsi="Arial" w:cs="Arial"/>
                <w:sz w:val="16"/>
                <w:szCs w:val="16"/>
              </w:rPr>
            </w:pPr>
          </w:p>
        </w:tc>
        <w:tc>
          <w:tcPr>
            <w:tcW w:w="1769" w:type="dxa"/>
            <w:shd w:val="clear" w:color="auto" w:fill="auto"/>
            <w:vAlign w:val="center"/>
          </w:tcPr>
          <w:p w:rsidR="00C6257B" w:rsidRDefault="00C6257B" w:rsidP="00FA3E2B">
            <w:pPr>
              <w:rPr>
                <w:rFonts w:ascii="Arial" w:hAnsi="Arial" w:cs="Arial"/>
                <w:sz w:val="16"/>
                <w:szCs w:val="16"/>
              </w:rPr>
            </w:pPr>
          </w:p>
        </w:tc>
        <w:tc>
          <w:tcPr>
            <w:tcW w:w="1988" w:type="dxa"/>
            <w:shd w:val="clear" w:color="auto" w:fill="auto"/>
            <w:vAlign w:val="center"/>
          </w:tcPr>
          <w:p w:rsidR="00C6257B" w:rsidRPr="007808F9" w:rsidRDefault="00C6257B" w:rsidP="00FA3E2B">
            <w:pPr>
              <w:rPr>
                <w:rFonts w:ascii="Arial" w:hAnsi="Arial" w:cs="Arial"/>
                <w:sz w:val="16"/>
                <w:szCs w:val="16"/>
              </w:rPr>
            </w:pPr>
          </w:p>
        </w:tc>
        <w:tc>
          <w:tcPr>
            <w:tcW w:w="293" w:type="dxa"/>
            <w:shd w:val="clear" w:color="auto" w:fill="00B0F0"/>
            <w:vAlign w:val="center"/>
          </w:tcPr>
          <w:p w:rsidR="00C6257B" w:rsidRPr="007808F9" w:rsidRDefault="00C6257B" w:rsidP="00FA3E2B">
            <w:pPr>
              <w:rPr>
                <w:rFonts w:ascii="Arial" w:hAnsi="Arial" w:cs="Arial"/>
                <w:sz w:val="16"/>
                <w:szCs w:val="16"/>
              </w:rPr>
            </w:pPr>
          </w:p>
        </w:tc>
        <w:tc>
          <w:tcPr>
            <w:tcW w:w="4050" w:type="dxa"/>
            <w:shd w:val="clear" w:color="auto" w:fill="auto"/>
            <w:vAlign w:val="center"/>
          </w:tcPr>
          <w:p w:rsidR="00C6257B" w:rsidRPr="007808F9" w:rsidRDefault="00C6257B" w:rsidP="00FA3E2B">
            <w:pPr>
              <w:rPr>
                <w:rFonts w:ascii="Arial" w:hAnsi="Arial" w:cs="Arial"/>
                <w:sz w:val="16"/>
                <w:szCs w:val="16"/>
              </w:rPr>
            </w:pPr>
          </w:p>
        </w:tc>
      </w:tr>
      <w:tr w:rsidR="006C5D61" w:rsidRPr="007808F9" w:rsidTr="006C5D61">
        <w:trPr>
          <w:trHeight w:val="288"/>
        </w:trPr>
        <w:tc>
          <w:tcPr>
            <w:tcW w:w="14508" w:type="dxa"/>
            <w:gridSpan w:val="6"/>
            <w:shd w:val="clear" w:color="auto" w:fill="D9D9D9" w:themeFill="background1" w:themeFillShade="D9"/>
            <w:vAlign w:val="center"/>
          </w:tcPr>
          <w:p w:rsidR="006C5D61" w:rsidRPr="007808F9" w:rsidRDefault="006C5D61" w:rsidP="006C5D61">
            <w:pPr>
              <w:rPr>
                <w:rFonts w:ascii="Arial" w:hAnsi="Arial" w:cs="Arial"/>
                <w:sz w:val="16"/>
                <w:szCs w:val="16"/>
              </w:rPr>
            </w:pPr>
            <w:r w:rsidRPr="00283419">
              <w:rPr>
                <w:rFonts w:ascii="Arial" w:hAnsi="Arial" w:cs="Arial"/>
                <w:b/>
                <w:sz w:val="20"/>
                <w:szCs w:val="20"/>
              </w:rPr>
              <w:t>8.4 Validation or verification</w:t>
            </w:r>
            <w:r w:rsidR="0068208D">
              <w:rPr>
                <w:rFonts w:ascii="Arial" w:hAnsi="Arial" w:cs="Arial"/>
                <w:b/>
                <w:sz w:val="20"/>
                <w:szCs w:val="20"/>
              </w:rPr>
              <w:t xml:space="preserve">; ISO 14064-3:2019 7.2 Validation execution; 7.3 Completion </w:t>
            </w:r>
          </w:p>
        </w:tc>
      </w:tr>
      <w:tr w:rsidR="00C6257B" w:rsidRPr="007808F9" w:rsidTr="0068208D">
        <w:trPr>
          <w:trHeight w:val="288"/>
        </w:trPr>
        <w:tc>
          <w:tcPr>
            <w:tcW w:w="3685" w:type="dxa"/>
            <w:shd w:val="clear" w:color="auto" w:fill="auto"/>
          </w:tcPr>
          <w:p w:rsidR="00C6257B" w:rsidRPr="0068208D" w:rsidRDefault="006C5D61" w:rsidP="001B4EC5">
            <w:pPr>
              <w:rPr>
                <w:rFonts w:ascii="Arial" w:hAnsi="Arial" w:cs="Arial"/>
                <w:sz w:val="16"/>
                <w:szCs w:val="16"/>
              </w:rPr>
            </w:pPr>
            <w:r w:rsidRPr="0068208D">
              <w:rPr>
                <w:rFonts w:ascii="Arial" w:hAnsi="Arial" w:cs="Arial"/>
                <w:sz w:val="16"/>
                <w:szCs w:val="16"/>
              </w:rPr>
              <w:t>ISO 14064-3, 7.2.1 The validator shall conduct the validation according to the validation plan and the evidence-gathering activities according to the evidence-gathering plan.</w:t>
            </w:r>
          </w:p>
          <w:p w:rsidR="0068208D" w:rsidRPr="0068208D" w:rsidRDefault="0068208D" w:rsidP="001B4EC5">
            <w:pPr>
              <w:rPr>
                <w:rFonts w:ascii="Arial" w:hAnsi="Arial" w:cs="Arial"/>
                <w:sz w:val="16"/>
                <w:szCs w:val="16"/>
              </w:rPr>
            </w:pPr>
          </w:p>
          <w:p w:rsidR="0068208D" w:rsidRPr="001B4EC5" w:rsidRDefault="0068208D" w:rsidP="001B4EC5">
            <w:pPr>
              <w:rPr>
                <w:rFonts w:ascii="Arial" w:hAnsi="Arial" w:cs="Arial"/>
                <w:i/>
                <w:color w:val="0432FF"/>
                <w:sz w:val="16"/>
                <w:szCs w:val="16"/>
              </w:rPr>
            </w:pPr>
            <w:r w:rsidRPr="0068208D">
              <w:rPr>
                <w:rFonts w:ascii="Arial" w:hAnsi="Arial" w:cs="Arial"/>
                <w:sz w:val="16"/>
                <w:szCs w:val="16"/>
              </w:rPr>
              <w:t>7.2.2 The validator shall use his/her assessment and evaluations and the evidence gathered to assess the responsible party’s GHG statement against validation criteria. The validator shall assess, individually and in the aggregate, whether uncorrected misstatements are material to the GHG statement. The validator shall assess conformity with the criteria and re-assess recognition.</w:t>
            </w:r>
          </w:p>
        </w:tc>
        <w:tc>
          <w:tcPr>
            <w:tcW w:w="2723" w:type="dxa"/>
            <w:shd w:val="clear" w:color="auto" w:fill="auto"/>
            <w:vAlign w:val="center"/>
          </w:tcPr>
          <w:p w:rsidR="00C6257B" w:rsidRPr="007808F9" w:rsidRDefault="00C6257B" w:rsidP="00FA3E2B">
            <w:pPr>
              <w:rPr>
                <w:rFonts w:ascii="Arial" w:hAnsi="Arial" w:cs="Arial"/>
                <w:sz w:val="16"/>
                <w:szCs w:val="16"/>
              </w:rPr>
            </w:pPr>
          </w:p>
        </w:tc>
        <w:tc>
          <w:tcPr>
            <w:tcW w:w="1769" w:type="dxa"/>
            <w:shd w:val="clear" w:color="auto" w:fill="auto"/>
            <w:vAlign w:val="center"/>
          </w:tcPr>
          <w:p w:rsidR="00C6257B" w:rsidRDefault="00C6257B" w:rsidP="00FA3E2B">
            <w:pPr>
              <w:rPr>
                <w:rFonts w:ascii="Arial" w:hAnsi="Arial" w:cs="Arial"/>
                <w:sz w:val="16"/>
                <w:szCs w:val="16"/>
              </w:rPr>
            </w:pPr>
          </w:p>
        </w:tc>
        <w:tc>
          <w:tcPr>
            <w:tcW w:w="1988" w:type="dxa"/>
            <w:shd w:val="clear" w:color="auto" w:fill="auto"/>
            <w:vAlign w:val="center"/>
          </w:tcPr>
          <w:p w:rsidR="00C6257B" w:rsidRPr="007808F9" w:rsidRDefault="00C6257B" w:rsidP="00FA3E2B">
            <w:pPr>
              <w:rPr>
                <w:rFonts w:ascii="Arial" w:hAnsi="Arial" w:cs="Arial"/>
                <w:sz w:val="16"/>
                <w:szCs w:val="16"/>
              </w:rPr>
            </w:pPr>
          </w:p>
        </w:tc>
        <w:tc>
          <w:tcPr>
            <w:tcW w:w="293" w:type="dxa"/>
            <w:shd w:val="clear" w:color="auto" w:fill="00B0F0"/>
            <w:vAlign w:val="center"/>
          </w:tcPr>
          <w:p w:rsidR="00C6257B" w:rsidRPr="007808F9" w:rsidRDefault="00C6257B" w:rsidP="00FA3E2B">
            <w:pPr>
              <w:rPr>
                <w:rFonts w:ascii="Arial" w:hAnsi="Arial" w:cs="Arial"/>
                <w:sz w:val="16"/>
                <w:szCs w:val="16"/>
              </w:rPr>
            </w:pPr>
          </w:p>
        </w:tc>
        <w:tc>
          <w:tcPr>
            <w:tcW w:w="4050" w:type="dxa"/>
            <w:shd w:val="clear" w:color="auto" w:fill="auto"/>
            <w:vAlign w:val="center"/>
          </w:tcPr>
          <w:p w:rsidR="00C6257B" w:rsidRPr="007808F9" w:rsidRDefault="00C6257B" w:rsidP="00FA3E2B">
            <w:pPr>
              <w:rPr>
                <w:rFonts w:ascii="Arial" w:hAnsi="Arial" w:cs="Arial"/>
                <w:sz w:val="16"/>
                <w:szCs w:val="16"/>
              </w:rPr>
            </w:pPr>
          </w:p>
        </w:tc>
      </w:tr>
      <w:tr w:rsidR="006C5D61" w:rsidRPr="007808F9" w:rsidTr="0068208D">
        <w:trPr>
          <w:trHeight w:val="288"/>
        </w:trPr>
        <w:tc>
          <w:tcPr>
            <w:tcW w:w="3685" w:type="dxa"/>
            <w:shd w:val="clear" w:color="auto" w:fill="auto"/>
          </w:tcPr>
          <w:p w:rsidR="006C5D61" w:rsidRPr="0068208D" w:rsidRDefault="006C5D61" w:rsidP="001B4EC5">
            <w:pPr>
              <w:rPr>
                <w:rFonts w:ascii="Arial" w:hAnsi="Arial" w:cs="Arial"/>
                <w:sz w:val="16"/>
                <w:szCs w:val="16"/>
              </w:rPr>
            </w:pPr>
            <w:r w:rsidRPr="0068208D">
              <w:rPr>
                <w:rFonts w:ascii="Arial" w:hAnsi="Arial" w:cs="Arial"/>
                <w:sz w:val="16"/>
                <w:szCs w:val="16"/>
              </w:rPr>
              <w:t>ISO 14064-3, 7.2.3 The validator shall evaluate the GHG statement for proper disclosure and shall ensure that material disclosures occur. In assessing the proper disclosure, the validator shall:</w:t>
            </w:r>
          </w:p>
          <w:p w:rsidR="006C5D61" w:rsidRPr="0068208D" w:rsidRDefault="006C5D61" w:rsidP="001B4EC5">
            <w:pPr>
              <w:rPr>
                <w:rFonts w:ascii="Arial" w:hAnsi="Arial" w:cs="Arial"/>
                <w:sz w:val="16"/>
                <w:szCs w:val="16"/>
              </w:rPr>
            </w:pPr>
            <w:r w:rsidRPr="0068208D">
              <w:rPr>
                <w:rFonts w:ascii="Arial" w:hAnsi="Arial" w:cs="Arial"/>
                <w:sz w:val="16"/>
                <w:szCs w:val="16"/>
              </w:rPr>
              <w:t>a) assess whether the GHG statement is accurate and complete;</w:t>
            </w:r>
          </w:p>
          <w:p w:rsidR="006C5D61" w:rsidRPr="0068208D" w:rsidRDefault="006C5D61" w:rsidP="001B4EC5">
            <w:pPr>
              <w:rPr>
                <w:rFonts w:ascii="Arial" w:hAnsi="Arial" w:cs="Arial"/>
                <w:sz w:val="16"/>
                <w:szCs w:val="16"/>
              </w:rPr>
            </w:pPr>
            <w:r w:rsidRPr="0068208D">
              <w:rPr>
                <w:rFonts w:ascii="Arial" w:hAnsi="Arial" w:cs="Arial"/>
                <w:sz w:val="16"/>
                <w:szCs w:val="16"/>
              </w:rPr>
              <w:t>b) assess whether the disclosure is a fair reflection of the GHG-related activity;</w:t>
            </w:r>
          </w:p>
          <w:p w:rsidR="006C5D61" w:rsidRPr="0068208D" w:rsidRDefault="006C5D61" w:rsidP="001B4EC5">
            <w:pPr>
              <w:rPr>
                <w:rFonts w:ascii="Arial" w:hAnsi="Arial" w:cs="Arial"/>
                <w:sz w:val="16"/>
                <w:szCs w:val="16"/>
              </w:rPr>
            </w:pPr>
            <w:r w:rsidRPr="0068208D">
              <w:rPr>
                <w:rFonts w:ascii="Arial" w:hAnsi="Arial" w:cs="Arial"/>
                <w:sz w:val="16"/>
                <w:szCs w:val="16"/>
              </w:rPr>
              <w:t>c) assess whether the disclosure contains unintended bias;</w:t>
            </w:r>
          </w:p>
          <w:p w:rsidR="006C5D61" w:rsidRPr="0068208D" w:rsidRDefault="006C5D61" w:rsidP="001B4EC5">
            <w:pPr>
              <w:rPr>
                <w:rFonts w:ascii="Arial" w:hAnsi="Arial" w:cs="Arial"/>
                <w:sz w:val="16"/>
                <w:szCs w:val="16"/>
              </w:rPr>
            </w:pPr>
            <w:r w:rsidRPr="0068208D">
              <w:rPr>
                <w:rFonts w:ascii="Arial" w:hAnsi="Arial" w:cs="Arial"/>
                <w:sz w:val="16"/>
                <w:szCs w:val="16"/>
              </w:rPr>
              <w:t>d) assess whether the disclosure addressed the intended users’ requirements and needs.</w:t>
            </w:r>
          </w:p>
        </w:tc>
        <w:tc>
          <w:tcPr>
            <w:tcW w:w="2723" w:type="dxa"/>
            <w:shd w:val="clear" w:color="auto" w:fill="auto"/>
            <w:vAlign w:val="center"/>
          </w:tcPr>
          <w:p w:rsidR="006C5D61" w:rsidRPr="007808F9" w:rsidRDefault="006C5D61" w:rsidP="00FA3E2B">
            <w:pPr>
              <w:rPr>
                <w:rFonts w:ascii="Arial" w:hAnsi="Arial" w:cs="Arial"/>
                <w:sz w:val="16"/>
                <w:szCs w:val="16"/>
              </w:rPr>
            </w:pPr>
          </w:p>
        </w:tc>
        <w:tc>
          <w:tcPr>
            <w:tcW w:w="1769" w:type="dxa"/>
            <w:shd w:val="clear" w:color="auto" w:fill="auto"/>
            <w:vAlign w:val="center"/>
          </w:tcPr>
          <w:p w:rsidR="006C5D61" w:rsidRDefault="006C5D61" w:rsidP="00FA3E2B">
            <w:pPr>
              <w:rPr>
                <w:rFonts w:ascii="Arial" w:hAnsi="Arial" w:cs="Arial"/>
                <w:sz w:val="16"/>
                <w:szCs w:val="16"/>
              </w:rPr>
            </w:pPr>
          </w:p>
        </w:tc>
        <w:tc>
          <w:tcPr>
            <w:tcW w:w="1988" w:type="dxa"/>
            <w:shd w:val="clear" w:color="auto" w:fill="auto"/>
            <w:vAlign w:val="center"/>
          </w:tcPr>
          <w:p w:rsidR="006C5D61" w:rsidRPr="007808F9" w:rsidRDefault="006C5D61" w:rsidP="00FA3E2B">
            <w:pPr>
              <w:rPr>
                <w:rFonts w:ascii="Arial" w:hAnsi="Arial" w:cs="Arial"/>
                <w:sz w:val="16"/>
                <w:szCs w:val="16"/>
              </w:rPr>
            </w:pPr>
          </w:p>
        </w:tc>
        <w:tc>
          <w:tcPr>
            <w:tcW w:w="293" w:type="dxa"/>
            <w:shd w:val="clear" w:color="auto" w:fill="00B0F0"/>
            <w:vAlign w:val="center"/>
          </w:tcPr>
          <w:p w:rsidR="006C5D61" w:rsidRPr="007808F9" w:rsidRDefault="006C5D61" w:rsidP="00FA3E2B">
            <w:pPr>
              <w:rPr>
                <w:rFonts w:ascii="Arial" w:hAnsi="Arial" w:cs="Arial"/>
                <w:sz w:val="16"/>
                <w:szCs w:val="16"/>
              </w:rPr>
            </w:pPr>
          </w:p>
        </w:tc>
        <w:tc>
          <w:tcPr>
            <w:tcW w:w="4050" w:type="dxa"/>
            <w:shd w:val="clear" w:color="auto" w:fill="auto"/>
            <w:vAlign w:val="center"/>
          </w:tcPr>
          <w:p w:rsidR="006C5D61" w:rsidRPr="007808F9" w:rsidRDefault="006C5D61" w:rsidP="00FA3E2B">
            <w:pPr>
              <w:rPr>
                <w:rFonts w:ascii="Arial" w:hAnsi="Arial" w:cs="Arial"/>
                <w:sz w:val="16"/>
                <w:szCs w:val="16"/>
              </w:rPr>
            </w:pPr>
          </w:p>
        </w:tc>
      </w:tr>
      <w:tr w:rsidR="006C5D61" w:rsidRPr="007808F9" w:rsidTr="0068208D">
        <w:trPr>
          <w:trHeight w:val="288"/>
        </w:trPr>
        <w:tc>
          <w:tcPr>
            <w:tcW w:w="3685" w:type="dxa"/>
            <w:shd w:val="clear" w:color="auto" w:fill="auto"/>
          </w:tcPr>
          <w:p w:rsidR="006C5D61" w:rsidRPr="0068208D" w:rsidRDefault="00F76F20" w:rsidP="001B4EC5">
            <w:pPr>
              <w:rPr>
                <w:rFonts w:ascii="Arial" w:hAnsi="Arial" w:cs="Arial"/>
                <w:sz w:val="16"/>
                <w:szCs w:val="16"/>
              </w:rPr>
            </w:pPr>
            <w:r w:rsidRPr="0068208D">
              <w:rPr>
                <w:rFonts w:ascii="Arial" w:hAnsi="Arial" w:cs="Arial"/>
                <w:sz w:val="16"/>
                <w:szCs w:val="16"/>
              </w:rPr>
              <w:t>ISO 14064-3, 7.3.1 The validator shall reach a conclusion based on his/her evaluation of the GHG statement and whether the GHG statement has been properly disclosed. If the responsible party does not correct any material misstatement or nonconformity in an agreed period of time, the validator shall take this into consideration when reaching the conclusion.</w:t>
            </w:r>
          </w:p>
        </w:tc>
        <w:tc>
          <w:tcPr>
            <w:tcW w:w="2723" w:type="dxa"/>
            <w:shd w:val="clear" w:color="auto" w:fill="auto"/>
            <w:vAlign w:val="center"/>
          </w:tcPr>
          <w:p w:rsidR="006C5D61" w:rsidRPr="007808F9" w:rsidRDefault="006C5D61" w:rsidP="00FA3E2B">
            <w:pPr>
              <w:rPr>
                <w:rFonts w:ascii="Arial" w:hAnsi="Arial" w:cs="Arial"/>
                <w:sz w:val="16"/>
                <w:szCs w:val="16"/>
              </w:rPr>
            </w:pPr>
          </w:p>
        </w:tc>
        <w:tc>
          <w:tcPr>
            <w:tcW w:w="1769" w:type="dxa"/>
            <w:shd w:val="clear" w:color="auto" w:fill="auto"/>
            <w:vAlign w:val="center"/>
          </w:tcPr>
          <w:p w:rsidR="006C5D61" w:rsidRDefault="006C5D61" w:rsidP="00FA3E2B">
            <w:pPr>
              <w:rPr>
                <w:rFonts w:ascii="Arial" w:hAnsi="Arial" w:cs="Arial"/>
                <w:sz w:val="16"/>
                <w:szCs w:val="16"/>
              </w:rPr>
            </w:pPr>
          </w:p>
        </w:tc>
        <w:tc>
          <w:tcPr>
            <w:tcW w:w="1988" w:type="dxa"/>
            <w:shd w:val="clear" w:color="auto" w:fill="auto"/>
            <w:vAlign w:val="center"/>
          </w:tcPr>
          <w:p w:rsidR="006C5D61" w:rsidRPr="007808F9" w:rsidRDefault="006C5D61" w:rsidP="00FA3E2B">
            <w:pPr>
              <w:rPr>
                <w:rFonts w:ascii="Arial" w:hAnsi="Arial" w:cs="Arial"/>
                <w:sz w:val="16"/>
                <w:szCs w:val="16"/>
              </w:rPr>
            </w:pPr>
          </w:p>
        </w:tc>
        <w:tc>
          <w:tcPr>
            <w:tcW w:w="293" w:type="dxa"/>
            <w:shd w:val="clear" w:color="auto" w:fill="00B0F0"/>
            <w:vAlign w:val="center"/>
          </w:tcPr>
          <w:p w:rsidR="006C5D61" w:rsidRPr="007808F9" w:rsidRDefault="006C5D61" w:rsidP="00FA3E2B">
            <w:pPr>
              <w:rPr>
                <w:rFonts w:ascii="Arial" w:hAnsi="Arial" w:cs="Arial"/>
                <w:sz w:val="16"/>
                <w:szCs w:val="16"/>
              </w:rPr>
            </w:pPr>
          </w:p>
        </w:tc>
        <w:tc>
          <w:tcPr>
            <w:tcW w:w="4050" w:type="dxa"/>
            <w:shd w:val="clear" w:color="auto" w:fill="auto"/>
            <w:vAlign w:val="center"/>
          </w:tcPr>
          <w:p w:rsidR="006C5D61" w:rsidRPr="007808F9" w:rsidRDefault="006C5D61" w:rsidP="00FA3E2B">
            <w:pPr>
              <w:rPr>
                <w:rFonts w:ascii="Arial" w:hAnsi="Arial" w:cs="Arial"/>
                <w:sz w:val="16"/>
                <w:szCs w:val="16"/>
              </w:rPr>
            </w:pPr>
          </w:p>
        </w:tc>
      </w:tr>
      <w:tr w:rsidR="006C5D61" w:rsidRPr="007808F9" w:rsidTr="0068208D">
        <w:trPr>
          <w:trHeight w:val="288"/>
        </w:trPr>
        <w:tc>
          <w:tcPr>
            <w:tcW w:w="3685" w:type="dxa"/>
            <w:shd w:val="clear" w:color="auto" w:fill="auto"/>
          </w:tcPr>
          <w:p w:rsidR="00F76F20" w:rsidRPr="0068208D" w:rsidRDefault="00F76F20" w:rsidP="00F76F20">
            <w:pPr>
              <w:rPr>
                <w:rFonts w:ascii="Arial" w:hAnsi="Arial" w:cs="Arial"/>
                <w:sz w:val="16"/>
                <w:szCs w:val="16"/>
              </w:rPr>
            </w:pPr>
            <w:r w:rsidRPr="0068208D">
              <w:rPr>
                <w:rFonts w:ascii="Arial" w:hAnsi="Arial" w:cs="Arial"/>
                <w:sz w:val="16"/>
                <w:szCs w:val="16"/>
              </w:rPr>
              <w:t>ISO 14064-3, 7.3.2.1 The validator shall draft a validation opinion based on the evidence gathered during the validation and choose one of the options in 7.3.2.2 to 7.3.2.5.</w:t>
            </w:r>
          </w:p>
          <w:p w:rsidR="0068208D" w:rsidRPr="0068208D" w:rsidRDefault="0068208D" w:rsidP="00F76F20">
            <w:pPr>
              <w:rPr>
                <w:rFonts w:ascii="Arial" w:hAnsi="Arial" w:cs="Arial"/>
                <w:sz w:val="16"/>
                <w:szCs w:val="16"/>
              </w:rPr>
            </w:pPr>
          </w:p>
          <w:p w:rsidR="0068208D" w:rsidRPr="0068208D" w:rsidRDefault="0068208D" w:rsidP="0068208D">
            <w:pPr>
              <w:rPr>
                <w:rFonts w:ascii="Arial" w:hAnsi="Arial" w:cs="Arial"/>
                <w:sz w:val="16"/>
                <w:szCs w:val="16"/>
              </w:rPr>
            </w:pPr>
            <w:r w:rsidRPr="0068208D">
              <w:rPr>
                <w:rFonts w:ascii="Arial" w:hAnsi="Arial" w:cs="Arial"/>
                <w:sz w:val="16"/>
                <w:szCs w:val="16"/>
              </w:rPr>
              <w:lastRenderedPageBreak/>
              <w:t>ISO 14064-3, 7.3.2.2 In order to draft an unmodified opinion, the validator shall ensure:</w:t>
            </w:r>
          </w:p>
          <w:p w:rsidR="0068208D" w:rsidRPr="0068208D" w:rsidRDefault="0068208D" w:rsidP="0068208D">
            <w:pPr>
              <w:rPr>
                <w:rFonts w:ascii="Arial" w:hAnsi="Arial" w:cs="Arial"/>
                <w:sz w:val="16"/>
                <w:szCs w:val="16"/>
              </w:rPr>
            </w:pPr>
            <w:r w:rsidRPr="0068208D">
              <w:rPr>
                <w:rFonts w:ascii="Arial" w:hAnsi="Arial" w:cs="Arial"/>
                <w:sz w:val="16"/>
                <w:szCs w:val="16"/>
              </w:rPr>
              <w:t>a) there is sufficient and appropriate evidence to support the future estimate;</w:t>
            </w:r>
          </w:p>
          <w:p w:rsidR="0068208D" w:rsidRPr="0068208D" w:rsidRDefault="0068208D" w:rsidP="0068208D">
            <w:pPr>
              <w:rPr>
                <w:rFonts w:ascii="Arial" w:hAnsi="Arial" w:cs="Arial"/>
                <w:sz w:val="16"/>
                <w:szCs w:val="16"/>
              </w:rPr>
            </w:pPr>
            <w:r w:rsidRPr="0068208D">
              <w:rPr>
                <w:rFonts w:ascii="Arial" w:hAnsi="Arial" w:cs="Arial"/>
                <w:sz w:val="16"/>
                <w:szCs w:val="16"/>
              </w:rPr>
              <w:t>b) the criteria meet the needs of the intended user;</w:t>
            </w:r>
          </w:p>
          <w:p w:rsidR="0068208D" w:rsidRPr="0068208D" w:rsidRDefault="0068208D" w:rsidP="0068208D">
            <w:pPr>
              <w:rPr>
                <w:rFonts w:ascii="Arial" w:hAnsi="Arial" w:cs="Arial"/>
                <w:sz w:val="16"/>
                <w:szCs w:val="16"/>
              </w:rPr>
            </w:pPr>
            <w:r w:rsidRPr="0068208D">
              <w:rPr>
                <w:rFonts w:ascii="Arial" w:hAnsi="Arial" w:cs="Arial"/>
                <w:sz w:val="16"/>
                <w:szCs w:val="16"/>
              </w:rPr>
              <w:t>c) the criteria are appropriately applied for material emissions, removals or storage.</w:t>
            </w:r>
          </w:p>
          <w:p w:rsidR="0068208D" w:rsidRPr="0068208D" w:rsidRDefault="0068208D" w:rsidP="0068208D">
            <w:pPr>
              <w:rPr>
                <w:rFonts w:ascii="Arial" w:hAnsi="Arial" w:cs="Arial"/>
                <w:sz w:val="16"/>
                <w:szCs w:val="16"/>
              </w:rPr>
            </w:pPr>
          </w:p>
          <w:p w:rsidR="0068208D" w:rsidRDefault="0068208D" w:rsidP="0068208D">
            <w:pPr>
              <w:rPr>
                <w:rFonts w:ascii="Arial" w:hAnsi="Arial" w:cs="Arial"/>
                <w:sz w:val="16"/>
                <w:szCs w:val="16"/>
              </w:rPr>
            </w:pPr>
            <w:r w:rsidRPr="0068208D">
              <w:rPr>
                <w:rFonts w:ascii="Arial" w:hAnsi="Arial" w:cs="Arial"/>
                <w:sz w:val="16"/>
                <w:szCs w:val="16"/>
              </w:rPr>
              <w:t>ISO 14064-3, 7.3.2.3 In order to draft a modified opinion, the validator shall ensure that there is no material misstatement at the level of the GHG statement.</w:t>
            </w:r>
          </w:p>
          <w:p w:rsidR="0068208D" w:rsidRDefault="0068208D" w:rsidP="0068208D">
            <w:pPr>
              <w:rPr>
                <w:rFonts w:ascii="Arial" w:hAnsi="Arial" w:cs="Arial"/>
                <w:sz w:val="16"/>
                <w:szCs w:val="16"/>
              </w:rPr>
            </w:pPr>
          </w:p>
          <w:p w:rsidR="0068208D" w:rsidRPr="00E1383C" w:rsidRDefault="0068208D" w:rsidP="0068208D">
            <w:pPr>
              <w:rPr>
                <w:rFonts w:ascii="Arial" w:hAnsi="Arial" w:cs="Arial"/>
                <w:sz w:val="16"/>
                <w:szCs w:val="16"/>
              </w:rPr>
            </w:pPr>
            <w:r w:rsidRPr="00E1383C">
              <w:rPr>
                <w:rFonts w:ascii="Arial" w:hAnsi="Arial" w:cs="Arial"/>
                <w:sz w:val="16"/>
                <w:szCs w:val="16"/>
              </w:rPr>
              <w:t>7.3.2.3 When there is a departure from the requirements of the criteria or deficiencies in the assumptions used to develop future estimates, the validator shall decide what type of modification to the validation opinion is appropriate. In addition to materiality, the validator shall consider:</w:t>
            </w:r>
          </w:p>
          <w:p w:rsidR="0068208D" w:rsidRPr="00E1383C" w:rsidRDefault="0068208D" w:rsidP="0068208D">
            <w:pPr>
              <w:rPr>
                <w:rFonts w:ascii="Arial" w:hAnsi="Arial" w:cs="Arial"/>
                <w:sz w:val="16"/>
                <w:szCs w:val="16"/>
              </w:rPr>
            </w:pPr>
            <w:r w:rsidRPr="00E1383C">
              <w:rPr>
                <w:rFonts w:ascii="Arial" w:hAnsi="Arial" w:cs="Arial"/>
                <w:sz w:val="16"/>
                <w:szCs w:val="16"/>
              </w:rPr>
              <w:t>- the degree to which the matter impairs the usefulness of the GHG statement;</w:t>
            </w:r>
          </w:p>
          <w:p w:rsidR="0068208D" w:rsidRPr="00E1383C" w:rsidRDefault="0068208D" w:rsidP="0068208D">
            <w:pPr>
              <w:rPr>
                <w:rFonts w:ascii="Arial" w:hAnsi="Arial" w:cs="Arial"/>
                <w:sz w:val="16"/>
                <w:szCs w:val="16"/>
              </w:rPr>
            </w:pPr>
            <w:r w:rsidRPr="00E1383C">
              <w:rPr>
                <w:rFonts w:ascii="Arial" w:hAnsi="Arial" w:cs="Arial"/>
                <w:sz w:val="16"/>
                <w:szCs w:val="16"/>
              </w:rPr>
              <w:t>- the extent to which the effects of the matter on the GHG statement can be determined;</w:t>
            </w:r>
          </w:p>
          <w:p w:rsidR="0068208D" w:rsidRPr="00E1383C" w:rsidRDefault="0068208D" w:rsidP="0068208D">
            <w:pPr>
              <w:rPr>
                <w:rFonts w:ascii="Arial" w:hAnsi="Arial" w:cs="Arial"/>
                <w:sz w:val="16"/>
                <w:szCs w:val="16"/>
              </w:rPr>
            </w:pPr>
            <w:r w:rsidRPr="00E1383C">
              <w:rPr>
                <w:rFonts w:ascii="Arial" w:hAnsi="Arial" w:cs="Arial"/>
                <w:sz w:val="16"/>
                <w:szCs w:val="16"/>
              </w:rPr>
              <w:t>- whether the GHG statement is, or could be understood to be, misleading even when read in conjunction with the validator’s opinion.</w:t>
            </w:r>
          </w:p>
          <w:p w:rsidR="0068208D" w:rsidRPr="00E1383C" w:rsidRDefault="0068208D" w:rsidP="0068208D">
            <w:pPr>
              <w:rPr>
                <w:rFonts w:ascii="Arial" w:hAnsi="Arial" w:cs="Arial"/>
                <w:sz w:val="16"/>
                <w:szCs w:val="16"/>
              </w:rPr>
            </w:pPr>
          </w:p>
          <w:p w:rsidR="0068208D" w:rsidRPr="00E1383C" w:rsidRDefault="0068208D" w:rsidP="0068208D">
            <w:pPr>
              <w:rPr>
                <w:rFonts w:ascii="Arial" w:hAnsi="Arial" w:cs="Arial"/>
                <w:sz w:val="16"/>
                <w:szCs w:val="16"/>
              </w:rPr>
            </w:pPr>
            <w:r w:rsidRPr="00E1383C">
              <w:rPr>
                <w:rFonts w:ascii="Arial" w:hAnsi="Arial" w:cs="Arial"/>
                <w:sz w:val="16"/>
                <w:szCs w:val="16"/>
              </w:rPr>
              <w:t>7.3.2.3 A modified validation opinion, when read in conjunction with the GHG statement, normally will serve adequately to inform the intended user(s) of any deficiencies or possible deficiencies in the GHG statement.</w:t>
            </w:r>
          </w:p>
          <w:p w:rsidR="0068208D" w:rsidRPr="00E1383C" w:rsidRDefault="0068208D" w:rsidP="0068208D">
            <w:pPr>
              <w:rPr>
                <w:rFonts w:ascii="Arial" w:hAnsi="Arial" w:cs="Arial"/>
                <w:sz w:val="16"/>
                <w:szCs w:val="16"/>
              </w:rPr>
            </w:pPr>
          </w:p>
          <w:p w:rsidR="0068208D" w:rsidRPr="00E1383C" w:rsidRDefault="0068208D" w:rsidP="0068208D">
            <w:pPr>
              <w:rPr>
                <w:rFonts w:ascii="Arial" w:hAnsi="Arial" w:cs="Arial"/>
                <w:sz w:val="16"/>
                <w:szCs w:val="16"/>
              </w:rPr>
            </w:pPr>
            <w:r w:rsidRPr="00E1383C">
              <w:rPr>
                <w:rFonts w:ascii="Arial" w:hAnsi="Arial" w:cs="Arial"/>
                <w:sz w:val="16"/>
                <w:szCs w:val="16"/>
              </w:rPr>
              <w:t>ISO 14064-3, 7.3.2.4 In order to draft an adverse opinion, the validator shall conclude:</w:t>
            </w:r>
          </w:p>
          <w:p w:rsidR="0068208D" w:rsidRPr="00E1383C" w:rsidRDefault="0068208D" w:rsidP="0068208D">
            <w:pPr>
              <w:rPr>
                <w:rFonts w:ascii="Arial" w:hAnsi="Arial" w:cs="Arial"/>
                <w:sz w:val="16"/>
                <w:szCs w:val="16"/>
              </w:rPr>
            </w:pPr>
            <w:r w:rsidRPr="00E1383C">
              <w:rPr>
                <w:rFonts w:ascii="Arial" w:hAnsi="Arial" w:cs="Arial"/>
                <w:sz w:val="16"/>
                <w:szCs w:val="16"/>
              </w:rPr>
              <w:t>a) there is insufficient or inappropriate evidence to support a modified or unmodified opinion; or</w:t>
            </w:r>
          </w:p>
          <w:p w:rsidR="0068208D" w:rsidRPr="00E1383C" w:rsidRDefault="0068208D" w:rsidP="0068208D">
            <w:pPr>
              <w:rPr>
                <w:rFonts w:ascii="Arial" w:hAnsi="Arial" w:cs="Arial"/>
                <w:sz w:val="16"/>
                <w:szCs w:val="16"/>
              </w:rPr>
            </w:pPr>
            <w:r w:rsidRPr="00E1383C">
              <w:rPr>
                <w:rFonts w:ascii="Arial" w:hAnsi="Arial" w:cs="Arial"/>
                <w:sz w:val="16"/>
                <w:szCs w:val="16"/>
              </w:rPr>
              <w:t>b) criteria are not appropriately applied for material emissions, removals or storage; or</w:t>
            </w:r>
          </w:p>
          <w:p w:rsidR="0068208D" w:rsidRPr="00E1383C" w:rsidRDefault="0068208D" w:rsidP="0068208D">
            <w:pPr>
              <w:rPr>
                <w:rFonts w:ascii="Arial" w:hAnsi="Arial" w:cs="Arial"/>
                <w:sz w:val="16"/>
                <w:szCs w:val="16"/>
              </w:rPr>
            </w:pPr>
            <w:r w:rsidRPr="00E1383C">
              <w:rPr>
                <w:rFonts w:ascii="Arial" w:hAnsi="Arial" w:cs="Arial"/>
                <w:sz w:val="16"/>
                <w:szCs w:val="16"/>
              </w:rPr>
              <w:t>c) the effectiveness of controls cannot be determined when the validator intends to rely on those controls.</w:t>
            </w:r>
          </w:p>
          <w:p w:rsidR="0068208D" w:rsidRPr="00E1383C" w:rsidRDefault="0068208D" w:rsidP="00F76F20">
            <w:pPr>
              <w:rPr>
                <w:rFonts w:ascii="Arial" w:hAnsi="Arial" w:cs="Arial"/>
                <w:sz w:val="16"/>
                <w:szCs w:val="16"/>
              </w:rPr>
            </w:pPr>
          </w:p>
          <w:p w:rsidR="0068208D" w:rsidRPr="001B4EC5" w:rsidRDefault="0068208D" w:rsidP="00F76F20">
            <w:pPr>
              <w:rPr>
                <w:rFonts w:ascii="Arial" w:hAnsi="Arial" w:cs="Arial"/>
                <w:i/>
                <w:color w:val="0432FF"/>
                <w:sz w:val="16"/>
                <w:szCs w:val="16"/>
              </w:rPr>
            </w:pPr>
            <w:r w:rsidRPr="00E1383C">
              <w:rPr>
                <w:rFonts w:ascii="Arial" w:hAnsi="Arial" w:cs="Arial"/>
                <w:sz w:val="16"/>
                <w:szCs w:val="16"/>
              </w:rPr>
              <w:t>ISO 14064-3, 7.3.2.5 In order to disclaim the issuance of an opinion, the validator shall ensure that he/she has been unable to obtain sufficient appropriate evidence and concludes that the possible effects on the GHG statement of undetected material misstatement(s) are material and pervasive.</w:t>
            </w:r>
          </w:p>
        </w:tc>
        <w:tc>
          <w:tcPr>
            <w:tcW w:w="2723" w:type="dxa"/>
            <w:shd w:val="clear" w:color="auto" w:fill="auto"/>
            <w:vAlign w:val="center"/>
          </w:tcPr>
          <w:p w:rsidR="006C5D61" w:rsidRPr="007808F9" w:rsidRDefault="006C5D61" w:rsidP="00FA3E2B">
            <w:pPr>
              <w:rPr>
                <w:rFonts w:ascii="Arial" w:hAnsi="Arial" w:cs="Arial"/>
                <w:sz w:val="16"/>
                <w:szCs w:val="16"/>
              </w:rPr>
            </w:pPr>
          </w:p>
        </w:tc>
        <w:tc>
          <w:tcPr>
            <w:tcW w:w="1769" w:type="dxa"/>
            <w:shd w:val="clear" w:color="auto" w:fill="auto"/>
            <w:vAlign w:val="center"/>
          </w:tcPr>
          <w:p w:rsidR="006C5D61" w:rsidRDefault="006C5D61" w:rsidP="00FA3E2B">
            <w:pPr>
              <w:rPr>
                <w:rFonts w:ascii="Arial" w:hAnsi="Arial" w:cs="Arial"/>
                <w:sz w:val="16"/>
                <w:szCs w:val="16"/>
              </w:rPr>
            </w:pPr>
          </w:p>
        </w:tc>
        <w:tc>
          <w:tcPr>
            <w:tcW w:w="1988" w:type="dxa"/>
            <w:shd w:val="clear" w:color="auto" w:fill="auto"/>
            <w:vAlign w:val="center"/>
          </w:tcPr>
          <w:p w:rsidR="006C5D61" w:rsidRPr="007808F9" w:rsidRDefault="006C5D61" w:rsidP="00FA3E2B">
            <w:pPr>
              <w:rPr>
                <w:rFonts w:ascii="Arial" w:hAnsi="Arial" w:cs="Arial"/>
                <w:sz w:val="16"/>
                <w:szCs w:val="16"/>
              </w:rPr>
            </w:pPr>
          </w:p>
        </w:tc>
        <w:tc>
          <w:tcPr>
            <w:tcW w:w="293" w:type="dxa"/>
            <w:shd w:val="clear" w:color="auto" w:fill="00B0F0"/>
            <w:vAlign w:val="center"/>
          </w:tcPr>
          <w:p w:rsidR="006C5D61" w:rsidRPr="007808F9" w:rsidRDefault="006C5D61" w:rsidP="00FA3E2B">
            <w:pPr>
              <w:rPr>
                <w:rFonts w:ascii="Arial" w:hAnsi="Arial" w:cs="Arial"/>
                <w:sz w:val="16"/>
                <w:szCs w:val="16"/>
              </w:rPr>
            </w:pPr>
          </w:p>
        </w:tc>
        <w:tc>
          <w:tcPr>
            <w:tcW w:w="4050" w:type="dxa"/>
            <w:shd w:val="clear" w:color="auto" w:fill="auto"/>
            <w:vAlign w:val="center"/>
          </w:tcPr>
          <w:p w:rsidR="006C5D61" w:rsidRPr="007808F9" w:rsidRDefault="006C5D61" w:rsidP="00FA3E2B">
            <w:pPr>
              <w:rPr>
                <w:rFonts w:ascii="Arial" w:hAnsi="Arial" w:cs="Arial"/>
                <w:sz w:val="16"/>
                <w:szCs w:val="16"/>
              </w:rPr>
            </w:pPr>
          </w:p>
        </w:tc>
      </w:tr>
      <w:tr w:rsidR="006C5D61" w:rsidRPr="007808F9" w:rsidTr="00E1383C">
        <w:trPr>
          <w:trHeight w:val="56"/>
        </w:trPr>
        <w:tc>
          <w:tcPr>
            <w:tcW w:w="3685" w:type="dxa"/>
            <w:shd w:val="clear" w:color="auto" w:fill="auto"/>
          </w:tcPr>
          <w:p w:rsidR="00906A14" w:rsidRPr="00E1383C" w:rsidRDefault="00906A14" w:rsidP="00906A14">
            <w:pPr>
              <w:rPr>
                <w:rFonts w:ascii="Arial" w:hAnsi="Arial" w:cs="Arial"/>
                <w:sz w:val="16"/>
                <w:szCs w:val="16"/>
              </w:rPr>
            </w:pPr>
            <w:r w:rsidRPr="00E1383C">
              <w:rPr>
                <w:rFonts w:ascii="Arial" w:hAnsi="Arial" w:cs="Arial"/>
                <w:sz w:val="16"/>
                <w:szCs w:val="16"/>
              </w:rPr>
              <w:t>ISO 14064-3, 7.3.3 The validator shall draft a validation report. The validation report shall include as a minimum:</w:t>
            </w:r>
          </w:p>
          <w:p w:rsidR="00906A14" w:rsidRPr="00E1383C" w:rsidRDefault="00906A14" w:rsidP="00906A14">
            <w:pPr>
              <w:rPr>
                <w:rFonts w:ascii="Arial" w:hAnsi="Arial" w:cs="Arial"/>
                <w:sz w:val="16"/>
                <w:szCs w:val="16"/>
              </w:rPr>
            </w:pPr>
            <w:r w:rsidRPr="00E1383C">
              <w:rPr>
                <w:rFonts w:ascii="Arial" w:hAnsi="Arial" w:cs="Arial"/>
                <w:sz w:val="16"/>
                <w:szCs w:val="16"/>
              </w:rPr>
              <w:t>a) an appropriate title;</w:t>
            </w:r>
          </w:p>
          <w:p w:rsidR="00906A14" w:rsidRPr="00E1383C" w:rsidRDefault="00906A14" w:rsidP="00906A14">
            <w:pPr>
              <w:rPr>
                <w:rFonts w:ascii="Arial" w:hAnsi="Arial" w:cs="Arial"/>
                <w:sz w:val="16"/>
                <w:szCs w:val="16"/>
              </w:rPr>
            </w:pPr>
            <w:r w:rsidRPr="00E1383C">
              <w:rPr>
                <w:rFonts w:ascii="Arial" w:hAnsi="Arial" w:cs="Arial"/>
                <w:sz w:val="16"/>
                <w:szCs w:val="16"/>
              </w:rPr>
              <w:t>b) an addressee;</w:t>
            </w:r>
          </w:p>
          <w:p w:rsidR="00906A14" w:rsidRPr="00E1383C" w:rsidRDefault="00906A14" w:rsidP="00906A14">
            <w:pPr>
              <w:rPr>
                <w:rFonts w:ascii="Arial" w:hAnsi="Arial" w:cs="Arial"/>
                <w:sz w:val="16"/>
                <w:szCs w:val="16"/>
              </w:rPr>
            </w:pPr>
            <w:r w:rsidRPr="00E1383C">
              <w:rPr>
                <w:rFonts w:ascii="Arial" w:hAnsi="Arial" w:cs="Arial"/>
                <w:sz w:val="16"/>
                <w:szCs w:val="16"/>
              </w:rPr>
              <w:t>c) a statement that the responsible party is responsible for the preparation and fair presentation of the GHG statement in accordance with the criteria;</w:t>
            </w:r>
          </w:p>
          <w:p w:rsidR="00906A14" w:rsidRPr="00E1383C" w:rsidRDefault="00906A14" w:rsidP="00906A14">
            <w:pPr>
              <w:rPr>
                <w:rFonts w:ascii="Arial" w:hAnsi="Arial" w:cs="Arial"/>
                <w:sz w:val="16"/>
                <w:szCs w:val="16"/>
              </w:rPr>
            </w:pPr>
            <w:r w:rsidRPr="00E1383C">
              <w:rPr>
                <w:rFonts w:ascii="Arial" w:hAnsi="Arial" w:cs="Arial"/>
                <w:sz w:val="16"/>
                <w:szCs w:val="16"/>
              </w:rPr>
              <w:t>d) a statement that the validator is responsible for expressing an opinion on the GHG statement based on the validation;</w:t>
            </w:r>
          </w:p>
          <w:p w:rsidR="00906A14" w:rsidRPr="00E1383C" w:rsidRDefault="00906A14" w:rsidP="00906A14">
            <w:pPr>
              <w:rPr>
                <w:rFonts w:ascii="Arial" w:hAnsi="Arial" w:cs="Arial"/>
                <w:sz w:val="16"/>
                <w:szCs w:val="16"/>
              </w:rPr>
            </w:pPr>
            <w:r w:rsidRPr="00E1383C">
              <w:rPr>
                <w:rFonts w:ascii="Arial" w:hAnsi="Arial" w:cs="Arial"/>
                <w:sz w:val="16"/>
                <w:szCs w:val="16"/>
              </w:rPr>
              <w:t>e) a description of the validation evidence-gathering procedures used to assess the GHG statement;</w:t>
            </w:r>
          </w:p>
          <w:p w:rsidR="00906A14" w:rsidRPr="00E1383C" w:rsidRDefault="00906A14" w:rsidP="00906A14">
            <w:pPr>
              <w:rPr>
                <w:rFonts w:ascii="Arial" w:hAnsi="Arial" w:cs="Arial"/>
                <w:sz w:val="16"/>
                <w:szCs w:val="16"/>
              </w:rPr>
            </w:pPr>
            <w:r w:rsidRPr="00E1383C">
              <w:rPr>
                <w:rFonts w:ascii="Arial" w:hAnsi="Arial" w:cs="Arial"/>
                <w:sz w:val="16"/>
                <w:szCs w:val="16"/>
              </w:rPr>
              <w:t>f) the validation opinion;</w:t>
            </w:r>
          </w:p>
          <w:p w:rsidR="00906A14" w:rsidRPr="00E1383C" w:rsidRDefault="00906A14" w:rsidP="00906A14">
            <w:pPr>
              <w:rPr>
                <w:rFonts w:ascii="Arial" w:hAnsi="Arial" w:cs="Arial"/>
                <w:sz w:val="16"/>
                <w:szCs w:val="16"/>
              </w:rPr>
            </w:pPr>
            <w:r w:rsidRPr="00E1383C">
              <w:rPr>
                <w:rFonts w:ascii="Arial" w:hAnsi="Arial" w:cs="Arial"/>
                <w:sz w:val="16"/>
                <w:szCs w:val="16"/>
              </w:rPr>
              <w:t>g) the date of the report;</w:t>
            </w:r>
          </w:p>
          <w:p w:rsidR="00906A14" w:rsidRPr="00E1383C" w:rsidRDefault="00906A14" w:rsidP="00906A14">
            <w:pPr>
              <w:rPr>
                <w:rFonts w:ascii="Arial" w:hAnsi="Arial" w:cs="Arial"/>
                <w:sz w:val="16"/>
                <w:szCs w:val="16"/>
              </w:rPr>
            </w:pPr>
            <w:r w:rsidRPr="00E1383C">
              <w:rPr>
                <w:rFonts w:ascii="Arial" w:hAnsi="Arial" w:cs="Arial"/>
                <w:sz w:val="16"/>
                <w:szCs w:val="16"/>
              </w:rPr>
              <w:t>h) the validator’s location;</w:t>
            </w:r>
          </w:p>
          <w:p w:rsidR="00906A14" w:rsidRPr="00E1383C" w:rsidRDefault="00906A14" w:rsidP="00906A14">
            <w:pPr>
              <w:rPr>
                <w:rFonts w:ascii="Arial" w:hAnsi="Arial" w:cs="Arial"/>
                <w:sz w:val="16"/>
                <w:szCs w:val="16"/>
              </w:rPr>
            </w:pPr>
            <w:r w:rsidRPr="00E1383C">
              <w:rPr>
                <w:rFonts w:ascii="Arial" w:hAnsi="Arial" w:cs="Arial"/>
                <w:sz w:val="16"/>
                <w:szCs w:val="16"/>
              </w:rPr>
              <w:t>i) the validator’s signature;</w:t>
            </w:r>
          </w:p>
          <w:p w:rsidR="00906A14" w:rsidRPr="00E1383C" w:rsidRDefault="00906A14" w:rsidP="00906A14">
            <w:pPr>
              <w:rPr>
                <w:rFonts w:ascii="Arial" w:hAnsi="Arial" w:cs="Arial"/>
                <w:sz w:val="16"/>
                <w:szCs w:val="16"/>
              </w:rPr>
            </w:pPr>
            <w:r w:rsidRPr="00E1383C">
              <w:rPr>
                <w:rFonts w:ascii="Arial" w:hAnsi="Arial" w:cs="Arial"/>
                <w:sz w:val="16"/>
                <w:szCs w:val="16"/>
              </w:rPr>
              <w:t>j) description of the validated baseline, or reference to it;</w:t>
            </w:r>
          </w:p>
          <w:p w:rsidR="00906A14" w:rsidRPr="00E1383C" w:rsidRDefault="00906A14" w:rsidP="00906A14">
            <w:pPr>
              <w:rPr>
                <w:rFonts w:ascii="Arial" w:hAnsi="Arial" w:cs="Arial"/>
                <w:sz w:val="16"/>
                <w:szCs w:val="16"/>
              </w:rPr>
            </w:pPr>
            <w:r w:rsidRPr="00E1383C">
              <w:rPr>
                <w:rFonts w:ascii="Arial" w:hAnsi="Arial" w:cs="Arial"/>
                <w:sz w:val="16"/>
                <w:szCs w:val="16"/>
              </w:rPr>
              <w:t>k) projected emission reductions or removal enhancements;</w:t>
            </w:r>
          </w:p>
          <w:p w:rsidR="006C5D61" w:rsidRPr="001B4EC5" w:rsidRDefault="00906A14" w:rsidP="00906A14">
            <w:pPr>
              <w:rPr>
                <w:rFonts w:ascii="Arial" w:hAnsi="Arial" w:cs="Arial"/>
                <w:i/>
                <w:color w:val="0432FF"/>
                <w:sz w:val="16"/>
                <w:szCs w:val="16"/>
              </w:rPr>
            </w:pPr>
            <w:r w:rsidRPr="00E1383C">
              <w:rPr>
                <w:rFonts w:ascii="Arial" w:hAnsi="Arial" w:cs="Arial"/>
                <w:sz w:val="16"/>
                <w:szCs w:val="16"/>
              </w:rPr>
              <w:t>l) validation scope.</w:t>
            </w:r>
          </w:p>
        </w:tc>
        <w:tc>
          <w:tcPr>
            <w:tcW w:w="2723" w:type="dxa"/>
            <w:shd w:val="clear" w:color="auto" w:fill="auto"/>
            <w:vAlign w:val="center"/>
          </w:tcPr>
          <w:p w:rsidR="006C5D61" w:rsidRPr="007808F9" w:rsidRDefault="006C5D61" w:rsidP="00FA3E2B">
            <w:pPr>
              <w:rPr>
                <w:rFonts w:ascii="Arial" w:hAnsi="Arial" w:cs="Arial"/>
                <w:sz w:val="16"/>
                <w:szCs w:val="16"/>
              </w:rPr>
            </w:pPr>
          </w:p>
        </w:tc>
        <w:tc>
          <w:tcPr>
            <w:tcW w:w="1769" w:type="dxa"/>
            <w:shd w:val="clear" w:color="auto" w:fill="auto"/>
            <w:vAlign w:val="center"/>
          </w:tcPr>
          <w:p w:rsidR="006C5D61" w:rsidRDefault="006C5D61" w:rsidP="00FA3E2B">
            <w:pPr>
              <w:rPr>
                <w:rFonts w:ascii="Arial" w:hAnsi="Arial" w:cs="Arial"/>
                <w:sz w:val="16"/>
                <w:szCs w:val="16"/>
              </w:rPr>
            </w:pPr>
          </w:p>
        </w:tc>
        <w:tc>
          <w:tcPr>
            <w:tcW w:w="1988" w:type="dxa"/>
            <w:shd w:val="clear" w:color="auto" w:fill="auto"/>
            <w:vAlign w:val="center"/>
          </w:tcPr>
          <w:p w:rsidR="006C5D61" w:rsidRPr="007808F9" w:rsidRDefault="006C5D61" w:rsidP="00FA3E2B">
            <w:pPr>
              <w:rPr>
                <w:rFonts w:ascii="Arial" w:hAnsi="Arial" w:cs="Arial"/>
                <w:sz w:val="16"/>
                <w:szCs w:val="16"/>
              </w:rPr>
            </w:pPr>
          </w:p>
        </w:tc>
        <w:tc>
          <w:tcPr>
            <w:tcW w:w="293" w:type="dxa"/>
            <w:shd w:val="clear" w:color="auto" w:fill="00B0F0"/>
            <w:vAlign w:val="center"/>
          </w:tcPr>
          <w:p w:rsidR="006C5D61" w:rsidRPr="007808F9" w:rsidRDefault="006C5D61" w:rsidP="00FA3E2B">
            <w:pPr>
              <w:rPr>
                <w:rFonts w:ascii="Arial" w:hAnsi="Arial" w:cs="Arial"/>
                <w:sz w:val="16"/>
                <w:szCs w:val="16"/>
              </w:rPr>
            </w:pPr>
          </w:p>
        </w:tc>
        <w:tc>
          <w:tcPr>
            <w:tcW w:w="4050" w:type="dxa"/>
            <w:shd w:val="clear" w:color="auto" w:fill="auto"/>
            <w:vAlign w:val="center"/>
          </w:tcPr>
          <w:p w:rsidR="006C5D61" w:rsidRPr="007808F9" w:rsidRDefault="006C5D61" w:rsidP="00FA3E2B">
            <w:pPr>
              <w:rPr>
                <w:rFonts w:ascii="Arial" w:hAnsi="Arial" w:cs="Arial"/>
                <w:sz w:val="16"/>
                <w:szCs w:val="16"/>
              </w:rPr>
            </w:pPr>
          </w:p>
        </w:tc>
      </w:tr>
      <w:tr w:rsidR="001E6FA6" w:rsidRPr="007808F9" w:rsidTr="00E1383C">
        <w:trPr>
          <w:trHeight w:val="56"/>
        </w:trPr>
        <w:tc>
          <w:tcPr>
            <w:tcW w:w="3685" w:type="dxa"/>
            <w:shd w:val="clear" w:color="auto" w:fill="auto"/>
          </w:tcPr>
          <w:p w:rsidR="001E6FA6" w:rsidRDefault="001E6FA6" w:rsidP="00906A14">
            <w:pPr>
              <w:rPr>
                <w:rFonts w:ascii="Arial" w:hAnsi="Arial" w:cs="Arial"/>
                <w:color w:val="211D1E"/>
                <w:sz w:val="16"/>
                <w:szCs w:val="16"/>
              </w:rPr>
            </w:pPr>
            <w:r>
              <w:rPr>
                <w:rFonts w:ascii="Arial" w:hAnsi="Arial" w:cs="Arial"/>
                <w:color w:val="211D1E"/>
                <w:sz w:val="16"/>
                <w:szCs w:val="16"/>
              </w:rPr>
              <w:t xml:space="preserve">9.3 Contents of opinion. </w:t>
            </w:r>
          </w:p>
          <w:p w:rsidR="001E6FA6" w:rsidRPr="00E1383C" w:rsidRDefault="001E6FA6" w:rsidP="00906A14">
            <w:pPr>
              <w:rPr>
                <w:rFonts w:ascii="Arial" w:hAnsi="Arial" w:cs="Arial"/>
                <w:sz w:val="16"/>
                <w:szCs w:val="16"/>
              </w:rPr>
            </w:pPr>
            <w:r>
              <w:rPr>
                <w:rFonts w:ascii="Arial" w:hAnsi="Arial" w:cs="Arial"/>
                <w:color w:val="211D1E"/>
                <w:sz w:val="16"/>
                <w:szCs w:val="16"/>
              </w:rPr>
              <w:t xml:space="preserve">(Validation) </w:t>
            </w:r>
            <w:r w:rsidRPr="001E6FA6">
              <w:rPr>
                <w:rFonts w:ascii="Arial" w:hAnsi="Arial" w:cs="Arial"/>
                <w:color w:val="211D1E"/>
                <w:sz w:val="16"/>
                <w:szCs w:val="16"/>
              </w:rPr>
              <w:t xml:space="preserve">Where the GHG statement includes a forecast of future emission reductions/removals, the GHG opinion shall explain that actual results </w:t>
            </w:r>
            <w:r w:rsidRPr="001E6FA6">
              <w:rPr>
                <w:rFonts w:ascii="Arial" w:hAnsi="Arial" w:cs="Arial"/>
                <w:color w:val="211D1E"/>
                <w:sz w:val="16"/>
                <w:szCs w:val="16"/>
              </w:rPr>
              <w:lastRenderedPageBreak/>
              <w:t>may differ from the forecast as the estimate is based on assumptions that may change in the future.</w:t>
            </w:r>
          </w:p>
        </w:tc>
        <w:tc>
          <w:tcPr>
            <w:tcW w:w="2723" w:type="dxa"/>
            <w:shd w:val="clear" w:color="auto" w:fill="auto"/>
            <w:vAlign w:val="center"/>
          </w:tcPr>
          <w:p w:rsidR="001E6FA6" w:rsidRPr="007808F9" w:rsidRDefault="001E6FA6" w:rsidP="00FA3E2B">
            <w:pPr>
              <w:rPr>
                <w:rFonts w:ascii="Arial" w:hAnsi="Arial" w:cs="Arial"/>
                <w:sz w:val="16"/>
                <w:szCs w:val="16"/>
              </w:rPr>
            </w:pPr>
          </w:p>
        </w:tc>
        <w:tc>
          <w:tcPr>
            <w:tcW w:w="1769" w:type="dxa"/>
            <w:shd w:val="clear" w:color="auto" w:fill="auto"/>
            <w:vAlign w:val="center"/>
          </w:tcPr>
          <w:p w:rsidR="001E6FA6" w:rsidRDefault="001E6FA6" w:rsidP="00FA3E2B">
            <w:pPr>
              <w:rPr>
                <w:rFonts w:ascii="Arial" w:hAnsi="Arial" w:cs="Arial"/>
                <w:sz w:val="16"/>
                <w:szCs w:val="16"/>
              </w:rPr>
            </w:pPr>
          </w:p>
        </w:tc>
        <w:tc>
          <w:tcPr>
            <w:tcW w:w="1988" w:type="dxa"/>
            <w:shd w:val="clear" w:color="auto" w:fill="auto"/>
            <w:vAlign w:val="center"/>
          </w:tcPr>
          <w:p w:rsidR="001E6FA6" w:rsidRPr="007808F9" w:rsidRDefault="001E6FA6" w:rsidP="00FA3E2B">
            <w:pPr>
              <w:rPr>
                <w:rFonts w:ascii="Arial" w:hAnsi="Arial" w:cs="Arial"/>
                <w:sz w:val="16"/>
                <w:szCs w:val="16"/>
              </w:rPr>
            </w:pPr>
          </w:p>
        </w:tc>
        <w:tc>
          <w:tcPr>
            <w:tcW w:w="293" w:type="dxa"/>
            <w:shd w:val="clear" w:color="auto" w:fill="00B0F0"/>
            <w:vAlign w:val="center"/>
          </w:tcPr>
          <w:p w:rsidR="001E6FA6" w:rsidRPr="007808F9" w:rsidRDefault="001E6FA6" w:rsidP="00FA3E2B">
            <w:pPr>
              <w:rPr>
                <w:rFonts w:ascii="Arial" w:hAnsi="Arial" w:cs="Arial"/>
                <w:sz w:val="16"/>
                <w:szCs w:val="16"/>
              </w:rPr>
            </w:pPr>
          </w:p>
        </w:tc>
        <w:tc>
          <w:tcPr>
            <w:tcW w:w="4050" w:type="dxa"/>
            <w:shd w:val="clear" w:color="auto" w:fill="auto"/>
            <w:vAlign w:val="center"/>
          </w:tcPr>
          <w:p w:rsidR="001E6FA6" w:rsidRPr="007808F9" w:rsidRDefault="001E6FA6" w:rsidP="00FA3E2B">
            <w:pPr>
              <w:rPr>
                <w:rFonts w:ascii="Arial" w:hAnsi="Arial" w:cs="Arial"/>
                <w:sz w:val="16"/>
                <w:szCs w:val="16"/>
              </w:rPr>
            </w:pPr>
          </w:p>
        </w:tc>
      </w:tr>
    </w:tbl>
    <w:p w:rsidR="00CF4576" w:rsidRPr="00E6524D" w:rsidRDefault="00CF4576" w:rsidP="0024262F">
      <w:pPr>
        <w:spacing w:after="120"/>
        <w:rPr>
          <w:rFonts w:ascii="Arial" w:hAnsi="Arial" w:cs="Arial"/>
          <w:b/>
          <w:sz w:val="20"/>
          <w:szCs w:val="20"/>
        </w:rPr>
      </w:pPr>
    </w:p>
    <w:sectPr w:rsidR="00CF4576" w:rsidRPr="00E6524D" w:rsidSect="00B24E10">
      <w:footerReference w:type="default" r:id="rId9"/>
      <w:headerReference w:type="first" r:id="rId10"/>
      <w:footerReference w:type="first" r:id="rId11"/>
      <w:type w:val="continuous"/>
      <w:pgSz w:w="15840" w:h="12240" w:orient="landscape"/>
      <w:pgMar w:top="720" w:right="720" w:bottom="720" w:left="72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1041">
      <wne:macro wne:macroName="PROJECT.NEWMACROS.LA_COMMENT_DATESTAMP"/>
    </wne:keymap>
    <wne:keymap wne:kcmPrimary="1051">
      <wne:macro wne:macroName="PROJECT.NEWMACROS.CONTENTS"/>
    </wne:keymap>
    <wne:keymap wne:kcmPrimary="105A">
      <wne:macro wne:macroName="PROJECT.NEWMACROS.TE_COMMENT_DATESTAMP"/>
    </wne:keymap>
  </wne:keymap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4D3D" w:rsidRDefault="00944D3D">
      <w:r>
        <w:separator/>
      </w:r>
    </w:p>
  </w:endnote>
  <w:endnote w:type="continuationSeparator" w:id="0">
    <w:p w:rsidR="00944D3D" w:rsidRDefault="00944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E10" w:rsidRPr="00B24E10" w:rsidRDefault="00B24E10" w:rsidP="00B24E10">
    <w:pPr>
      <w:pStyle w:val="Footer"/>
      <w:jc w:val="center"/>
      <w:rPr>
        <w:rFonts w:ascii="Arial" w:hAnsi="Arial" w:cs="Arial"/>
        <w:sz w:val="16"/>
        <w:szCs w:val="16"/>
      </w:rPr>
    </w:pPr>
    <w:r w:rsidRPr="00B24E10">
      <w:rPr>
        <w:rFonts w:ascii="Arial" w:hAnsi="Arial" w:cs="Arial"/>
        <w:sz w:val="16"/>
        <w:szCs w:val="16"/>
      </w:rPr>
      <w:t xml:space="preserve">Page </w:t>
    </w:r>
    <w:r w:rsidRPr="00B24E10">
      <w:rPr>
        <w:rFonts w:ascii="Arial" w:hAnsi="Arial" w:cs="Arial"/>
        <w:sz w:val="16"/>
        <w:szCs w:val="16"/>
      </w:rPr>
      <w:fldChar w:fldCharType="begin"/>
    </w:r>
    <w:r w:rsidRPr="00B24E10">
      <w:rPr>
        <w:rFonts w:ascii="Arial" w:hAnsi="Arial" w:cs="Arial"/>
        <w:sz w:val="16"/>
        <w:szCs w:val="16"/>
      </w:rPr>
      <w:instrText xml:space="preserve"> PAGE </w:instrText>
    </w:r>
    <w:r w:rsidRPr="00B24E10">
      <w:rPr>
        <w:rFonts w:ascii="Arial" w:hAnsi="Arial" w:cs="Arial"/>
        <w:sz w:val="16"/>
        <w:szCs w:val="16"/>
      </w:rPr>
      <w:fldChar w:fldCharType="separate"/>
    </w:r>
    <w:r w:rsidR="002E253B">
      <w:rPr>
        <w:rFonts w:ascii="Arial" w:hAnsi="Arial" w:cs="Arial"/>
        <w:noProof/>
        <w:sz w:val="16"/>
        <w:szCs w:val="16"/>
      </w:rPr>
      <w:t>2</w:t>
    </w:r>
    <w:r w:rsidRPr="00B24E10">
      <w:rPr>
        <w:rFonts w:ascii="Arial" w:hAnsi="Arial" w:cs="Arial"/>
        <w:sz w:val="16"/>
        <w:szCs w:val="16"/>
      </w:rPr>
      <w:fldChar w:fldCharType="end"/>
    </w:r>
    <w:r w:rsidRPr="00B24E10">
      <w:rPr>
        <w:rFonts w:ascii="Arial" w:hAnsi="Arial" w:cs="Arial"/>
        <w:sz w:val="16"/>
        <w:szCs w:val="16"/>
      </w:rPr>
      <w:t xml:space="preserve"> of </w:t>
    </w:r>
    <w:r w:rsidRPr="00B24E10">
      <w:rPr>
        <w:rFonts w:ascii="Arial" w:hAnsi="Arial" w:cs="Arial"/>
        <w:sz w:val="16"/>
        <w:szCs w:val="16"/>
      </w:rPr>
      <w:fldChar w:fldCharType="begin"/>
    </w:r>
    <w:r w:rsidRPr="00B24E10">
      <w:rPr>
        <w:rFonts w:ascii="Arial" w:hAnsi="Arial" w:cs="Arial"/>
        <w:sz w:val="16"/>
        <w:szCs w:val="16"/>
      </w:rPr>
      <w:instrText xml:space="preserve"> NUMPAGES </w:instrText>
    </w:r>
    <w:r w:rsidRPr="00B24E10">
      <w:rPr>
        <w:rFonts w:ascii="Arial" w:hAnsi="Arial" w:cs="Arial"/>
        <w:sz w:val="16"/>
        <w:szCs w:val="16"/>
      </w:rPr>
      <w:fldChar w:fldCharType="separate"/>
    </w:r>
    <w:r w:rsidR="002E253B">
      <w:rPr>
        <w:rFonts w:ascii="Arial" w:hAnsi="Arial" w:cs="Arial"/>
        <w:noProof/>
        <w:sz w:val="16"/>
        <w:szCs w:val="16"/>
      </w:rPr>
      <w:t>50</w:t>
    </w:r>
    <w:r w:rsidRPr="00B24E10">
      <w:rPr>
        <w:rFonts w:ascii="Arial" w:hAnsi="Arial"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E10" w:rsidRPr="00B24E10" w:rsidRDefault="00B24E10" w:rsidP="00B24E10">
    <w:pPr>
      <w:pStyle w:val="Footer"/>
      <w:jc w:val="center"/>
      <w:rPr>
        <w:rFonts w:ascii="Arial" w:hAnsi="Arial" w:cs="Arial"/>
        <w:sz w:val="16"/>
        <w:szCs w:val="16"/>
      </w:rPr>
    </w:pPr>
    <w:r w:rsidRPr="00B24E10">
      <w:rPr>
        <w:rFonts w:ascii="Arial" w:hAnsi="Arial" w:cs="Arial"/>
        <w:sz w:val="16"/>
        <w:szCs w:val="16"/>
      </w:rPr>
      <w:t xml:space="preserve">Page </w:t>
    </w:r>
    <w:r w:rsidRPr="00B24E10">
      <w:rPr>
        <w:rFonts w:ascii="Arial" w:hAnsi="Arial" w:cs="Arial"/>
        <w:sz w:val="16"/>
        <w:szCs w:val="16"/>
      </w:rPr>
      <w:fldChar w:fldCharType="begin"/>
    </w:r>
    <w:r w:rsidRPr="00B24E10">
      <w:rPr>
        <w:rFonts w:ascii="Arial" w:hAnsi="Arial" w:cs="Arial"/>
        <w:sz w:val="16"/>
        <w:szCs w:val="16"/>
      </w:rPr>
      <w:instrText xml:space="preserve"> PAGE </w:instrText>
    </w:r>
    <w:r w:rsidRPr="00B24E10">
      <w:rPr>
        <w:rFonts w:ascii="Arial" w:hAnsi="Arial" w:cs="Arial"/>
        <w:sz w:val="16"/>
        <w:szCs w:val="16"/>
      </w:rPr>
      <w:fldChar w:fldCharType="separate"/>
    </w:r>
    <w:r w:rsidR="002E253B">
      <w:rPr>
        <w:rFonts w:ascii="Arial" w:hAnsi="Arial" w:cs="Arial"/>
        <w:noProof/>
        <w:sz w:val="16"/>
        <w:szCs w:val="16"/>
      </w:rPr>
      <w:t>1</w:t>
    </w:r>
    <w:r w:rsidRPr="00B24E10">
      <w:rPr>
        <w:rFonts w:ascii="Arial" w:hAnsi="Arial" w:cs="Arial"/>
        <w:sz w:val="16"/>
        <w:szCs w:val="16"/>
      </w:rPr>
      <w:fldChar w:fldCharType="end"/>
    </w:r>
    <w:r w:rsidRPr="00B24E10">
      <w:rPr>
        <w:rFonts w:ascii="Arial" w:hAnsi="Arial" w:cs="Arial"/>
        <w:sz w:val="16"/>
        <w:szCs w:val="16"/>
      </w:rPr>
      <w:t xml:space="preserve"> of </w:t>
    </w:r>
    <w:r w:rsidRPr="00B24E10">
      <w:rPr>
        <w:rFonts w:ascii="Arial" w:hAnsi="Arial" w:cs="Arial"/>
        <w:sz w:val="16"/>
        <w:szCs w:val="16"/>
      </w:rPr>
      <w:fldChar w:fldCharType="begin"/>
    </w:r>
    <w:r w:rsidRPr="00B24E10">
      <w:rPr>
        <w:rFonts w:ascii="Arial" w:hAnsi="Arial" w:cs="Arial"/>
        <w:sz w:val="16"/>
        <w:szCs w:val="16"/>
      </w:rPr>
      <w:instrText xml:space="preserve"> NUMPAGES </w:instrText>
    </w:r>
    <w:r w:rsidRPr="00B24E10">
      <w:rPr>
        <w:rFonts w:ascii="Arial" w:hAnsi="Arial" w:cs="Arial"/>
        <w:sz w:val="16"/>
        <w:szCs w:val="16"/>
      </w:rPr>
      <w:fldChar w:fldCharType="separate"/>
    </w:r>
    <w:r w:rsidR="002E253B">
      <w:rPr>
        <w:rFonts w:ascii="Arial" w:hAnsi="Arial" w:cs="Arial"/>
        <w:noProof/>
        <w:sz w:val="16"/>
        <w:szCs w:val="16"/>
      </w:rPr>
      <w:t>50</w:t>
    </w:r>
    <w:r w:rsidRPr="00B24E10">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4D3D" w:rsidRDefault="00944D3D">
      <w:r>
        <w:separator/>
      </w:r>
    </w:p>
  </w:footnote>
  <w:footnote w:type="continuationSeparator" w:id="0">
    <w:p w:rsidR="00944D3D" w:rsidRDefault="00944D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4395" w:type="dxa"/>
      <w:tblLayout w:type="fixed"/>
      <w:tblCellMar>
        <w:left w:w="29" w:type="dxa"/>
        <w:right w:w="29" w:type="dxa"/>
      </w:tblCellMar>
      <w:tblLook w:val="04A0" w:firstRow="1" w:lastRow="0" w:firstColumn="1" w:lastColumn="0" w:noHBand="0" w:noVBand="1"/>
    </w:tblPr>
    <w:tblGrid>
      <w:gridCol w:w="1885"/>
      <w:gridCol w:w="3295"/>
      <w:gridCol w:w="6875"/>
      <w:gridCol w:w="2340"/>
    </w:tblGrid>
    <w:tr w:rsidR="00B24E10" w:rsidRPr="00B24E10" w:rsidTr="00B24E10">
      <w:trPr>
        <w:trHeight w:val="970"/>
      </w:trPr>
      <w:tc>
        <w:tcPr>
          <w:tcW w:w="12055" w:type="dxa"/>
          <w:gridSpan w:val="3"/>
          <w:vAlign w:val="center"/>
        </w:tcPr>
        <w:p w:rsidR="00B24E10" w:rsidRPr="00B24E10" w:rsidRDefault="00B24E10" w:rsidP="002E253B">
          <w:pPr>
            <w:pStyle w:val="Header"/>
            <w:jc w:val="center"/>
            <w:rPr>
              <w:rFonts w:ascii="Arial" w:hAnsi="Arial" w:cs="Arial"/>
              <w:b/>
              <w:bCs/>
              <w:sz w:val="28"/>
              <w:szCs w:val="28"/>
            </w:rPr>
          </w:pPr>
          <w:r w:rsidRPr="00B24E10">
            <w:rPr>
              <w:rFonts w:ascii="Arial" w:hAnsi="Arial" w:cs="Arial"/>
              <w:b/>
              <w:bCs/>
              <w:sz w:val="28"/>
              <w:szCs w:val="28"/>
            </w:rPr>
            <w:t xml:space="preserve">ANAB Accreditation Criteria Checklist for </w:t>
          </w:r>
          <w:r w:rsidR="002E253B">
            <w:rPr>
              <w:rFonts w:ascii="Arial" w:hAnsi="Arial" w:cs="Arial"/>
              <w:b/>
              <w:bCs/>
              <w:sz w:val="28"/>
              <w:szCs w:val="28"/>
            </w:rPr>
            <w:t>GHG</w:t>
          </w:r>
          <w:r w:rsidRPr="00B24E10">
            <w:rPr>
              <w:rFonts w:ascii="Arial" w:hAnsi="Arial" w:cs="Arial"/>
              <w:b/>
              <w:bCs/>
              <w:sz w:val="28"/>
              <w:szCs w:val="28"/>
            </w:rPr>
            <w:t xml:space="preserve"> Validation/Verification Bodies </w:t>
          </w:r>
        </w:p>
      </w:tc>
      <w:tc>
        <w:tcPr>
          <w:tcW w:w="2340" w:type="dxa"/>
          <w:vMerge w:val="restart"/>
          <w:vAlign w:val="center"/>
        </w:tcPr>
        <w:p w:rsidR="00B24E10" w:rsidRPr="00B24E10" w:rsidRDefault="00B24E10" w:rsidP="00B24E10">
          <w:pPr>
            <w:pStyle w:val="Header"/>
            <w:jc w:val="center"/>
            <w:rPr>
              <w:rFonts w:ascii="Arial" w:hAnsi="Arial" w:cs="Arial"/>
            </w:rPr>
          </w:pPr>
          <w:r w:rsidRPr="00B24E10">
            <w:rPr>
              <w:rFonts w:ascii="Arial" w:hAnsi="Arial" w:cs="Arial"/>
              <w:noProof/>
            </w:rPr>
            <w:drawing>
              <wp:inline distT="0" distB="0" distL="0" distR="0" wp14:anchorId="5E2AD24F" wp14:editId="2BD30CAC">
                <wp:extent cx="1320735" cy="720634"/>
                <wp:effectExtent l="0" t="0" r="63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543742" name="ANAB Logo-TM-2C.jpg"/>
                        <pic:cNvPicPr/>
                      </pic:nvPicPr>
                      <pic:blipFill>
                        <a:blip r:embed="rId1">
                          <a:extLst>
                            <a:ext uri="{28A0092B-C50C-407E-A947-70E740481C1C}">
                              <a14:useLocalDpi xmlns:a14="http://schemas.microsoft.com/office/drawing/2010/main" val="0"/>
                            </a:ext>
                          </a:extLst>
                        </a:blip>
                        <a:stretch>
                          <a:fillRect/>
                        </a:stretch>
                      </pic:blipFill>
                      <pic:spPr>
                        <a:xfrm>
                          <a:off x="0" y="0"/>
                          <a:ext cx="1320735" cy="720634"/>
                        </a:xfrm>
                        <a:prstGeom prst="rect">
                          <a:avLst/>
                        </a:prstGeom>
                      </pic:spPr>
                    </pic:pic>
                  </a:graphicData>
                </a:graphic>
              </wp:inline>
            </w:drawing>
          </w:r>
        </w:p>
      </w:tc>
    </w:tr>
    <w:tr w:rsidR="00B24E10" w:rsidRPr="00B24E10" w:rsidTr="00B24E10">
      <w:trPr>
        <w:trHeight w:val="334"/>
      </w:trPr>
      <w:tc>
        <w:tcPr>
          <w:tcW w:w="1885" w:type="dxa"/>
          <w:vAlign w:val="center"/>
        </w:tcPr>
        <w:p w:rsidR="00B24E10" w:rsidRPr="00B24E10" w:rsidRDefault="00B24E10" w:rsidP="00B24E10">
          <w:pPr>
            <w:pStyle w:val="Header"/>
            <w:rPr>
              <w:rFonts w:ascii="Arial" w:hAnsi="Arial" w:cs="Arial"/>
              <w:b/>
              <w:sz w:val="20"/>
              <w:szCs w:val="20"/>
            </w:rPr>
          </w:pPr>
          <w:r w:rsidRPr="00B24E10">
            <w:rPr>
              <w:rFonts w:ascii="Arial" w:hAnsi="Arial" w:cs="Arial"/>
              <w:b/>
              <w:sz w:val="20"/>
              <w:szCs w:val="20"/>
            </w:rPr>
            <w:t>GHG-FR-705</w:t>
          </w:r>
        </w:p>
      </w:tc>
      <w:tc>
        <w:tcPr>
          <w:tcW w:w="3295" w:type="dxa"/>
          <w:vAlign w:val="center"/>
        </w:tcPr>
        <w:p w:rsidR="00B24E10" w:rsidRPr="00B24E10" w:rsidRDefault="00B24E10" w:rsidP="00B24E10">
          <w:pPr>
            <w:pStyle w:val="Header"/>
            <w:rPr>
              <w:rFonts w:ascii="Arial" w:hAnsi="Arial" w:cs="Arial"/>
              <w:sz w:val="20"/>
              <w:szCs w:val="20"/>
            </w:rPr>
          </w:pPr>
          <w:r w:rsidRPr="00B24E10">
            <w:rPr>
              <w:rFonts w:ascii="Arial" w:hAnsi="Arial" w:cs="Arial"/>
              <w:sz w:val="20"/>
              <w:szCs w:val="20"/>
            </w:rPr>
            <w:t xml:space="preserve">Authority: Vice President </w:t>
          </w:r>
        </w:p>
      </w:tc>
      <w:tc>
        <w:tcPr>
          <w:tcW w:w="6875" w:type="dxa"/>
          <w:vAlign w:val="center"/>
        </w:tcPr>
        <w:p w:rsidR="00B24E10" w:rsidRPr="00B24E10" w:rsidRDefault="00B24E10" w:rsidP="00B24E10">
          <w:pPr>
            <w:pStyle w:val="Header"/>
            <w:rPr>
              <w:rFonts w:ascii="Arial" w:hAnsi="Arial" w:cs="Arial"/>
              <w:sz w:val="20"/>
              <w:szCs w:val="20"/>
            </w:rPr>
          </w:pPr>
          <w:r w:rsidRPr="00B24E10">
            <w:rPr>
              <w:rFonts w:ascii="Arial" w:hAnsi="Arial" w:cs="Arial"/>
              <w:sz w:val="20"/>
              <w:szCs w:val="20"/>
            </w:rPr>
            <w:t xml:space="preserve">Effective: </w:t>
          </w:r>
          <w:r w:rsidRPr="00B24E10">
            <w:rPr>
              <w:rFonts w:ascii="Arial" w:hAnsi="Arial" w:cs="Arial"/>
              <w:sz w:val="20"/>
              <w:szCs w:val="20"/>
            </w:rPr>
            <w:fldChar w:fldCharType="begin"/>
          </w:r>
          <w:r w:rsidRPr="00B24E10">
            <w:rPr>
              <w:rFonts w:ascii="Arial" w:hAnsi="Arial" w:cs="Arial"/>
              <w:sz w:val="20"/>
              <w:szCs w:val="20"/>
            </w:rPr>
            <w:instrText xml:space="preserve"> DOCPROPERTY  ##DATE_PUBLISHED## \@ "YYYY/MM/DD" \* MERGEFORMAT </w:instrText>
          </w:r>
          <w:r w:rsidRPr="00B24E10">
            <w:rPr>
              <w:rFonts w:ascii="Arial" w:hAnsi="Arial" w:cs="Arial"/>
              <w:sz w:val="20"/>
              <w:szCs w:val="20"/>
            </w:rPr>
            <w:fldChar w:fldCharType="separate"/>
          </w:r>
          <w:r w:rsidRPr="00B24E10">
            <w:rPr>
              <w:rFonts w:ascii="Arial" w:hAnsi="Arial" w:cs="Arial"/>
              <w:sz w:val="20"/>
              <w:szCs w:val="20"/>
            </w:rPr>
            <w:t>2020/02/05</w:t>
          </w:r>
          <w:r w:rsidRPr="00B24E10">
            <w:rPr>
              <w:rFonts w:ascii="Arial" w:hAnsi="Arial" w:cs="Arial"/>
              <w:sz w:val="20"/>
              <w:szCs w:val="20"/>
            </w:rPr>
            <w:fldChar w:fldCharType="end"/>
          </w:r>
          <w:r w:rsidR="002E253B">
            <w:rPr>
              <w:rFonts w:ascii="Arial" w:hAnsi="Arial" w:cs="Arial"/>
              <w:sz w:val="20"/>
              <w:szCs w:val="20"/>
            </w:rPr>
            <w:t>6</w:t>
          </w:r>
        </w:p>
      </w:tc>
      <w:tc>
        <w:tcPr>
          <w:tcW w:w="2340" w:type="dxa"/>
          <w:vMerge/>
        </w:tcPr>
        <w:p w:rsidR="00B24E10" w:rsidRPr="00B24E10" w:rsidRDefault="00B24E10" w:rsidP="00B24E10">
          <w:pPr>
            <w:pStyle w:val="Header"/>
            <w:rPr>
              <w:rFonts w:ascii="Arial" w:hAnsi="Arial" w:cs="Arial"/>
            </w:rPr>
          </w:pPr>
        </w:p>
      </w:tc>
    </w:tr>
  </w:tbl>
  <w:p w:rsidR="00B24E10" w:rsidRPr="00B24E10" w:rsidRDefault="00B24E10">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4660E"/>
    <w:multiLevelType w:val="hybridMultilevel"/>
    <w:tmpl w:val="BBDC82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548DA"/>
    <w:multiLevelType w:val="hybridMultilevel"/>
    <w:tmpl w:val="6130E13C"/>
    <w:lvl w:ilvl="0" w:tplc="740EC72C">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F695DDB"/>
    <w:multiLevelType w:val="hybridMultilevel"/>
    <w:tmpl w:val="E2D0ED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DA5C69"/>
    <w:multiLevelType w:val="hybridMultilevel"/>
    <w:tmpl w:val="DAB02024"/>
    <w:lvl w:ilvl="0" w:tplc="9E407BA4">
      <w:start w:val="5"/>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861BC6"/>
    <w:multiLevelType w:val="hybridMultilevel"/>
    <w:tmpl w:val="AF04BB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0157B4"/>
    <w:multiLevelType w:val="hybridMultilevel"/>
    <w:tmpl w:val="3DE85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D37BB7"/>
    <w:multiLevelType w:val="hybridMultilevel"/>
    <w:tmpl w:val="92DEE2DC"/>
    <w:lvl w:ilvl="0" w:tplc="EC6EC9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F528DC"/>
    <w:multiLevelType w:val="multilevel"/>
    <w:tmpl w:val="EFAA1490"/>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53715E4"/>
    <w:multiLevelType w:val="hybridMultilevel"/>
    <w:tmpl w:val="8FF062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7F699B"/>
    <w:multiLevelType w:val="hybridMultilevel"/>
    <w:tmpl w:val="DA5C74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D859A6"/>
    <w:multiLevelType w:val="multilevel"/>
    <w:tmpl w:val="F4CAA8CC"/>
    <w:lvl w:ilvl="0">
      <w:start w:val="9"/>
      <w:numFmt w:val="decimal"/>
      <w:lvlText w:val="%1"/>
      <w:lvlJc w:val="left"/>
      <w:pPr>
        <w:ind w:left="360" w:hanging="360"/>
      </w:pPr>
      <w:rPr>
        <w:rFonts w:hint="default"/>
        <w:color w:val="211D1E"/>
      </w:rPr>
    </w:lvl>
    <w:lvl w:ilvl="1">
      <w:start w:val="3"/>
      <w:numFmt w:val="decimal"/>
      <w:lvlText w:val="%1.%2"/>
      <w:lvlJc w:val="left"/>
      <w:pPr>
        <w:ind w:left="360" w:hanging="360"/>
      </w:pPr>
      <w:rPr>
        <w:rFonts w:hint="default"/>
        <w:color w:val="211D1E"/>
      </w:rPr>
    </w:lvl>
    <w:lvl w:ilvl="2">
      <w:start w:val="1"/>
      <w:numFmt w:val="decimal"/>
      <w:lvlText w:val="%1.%2.%3"/>
      <w:lvlJc w:val="left"/>
      <w:pPr>
        <w:ind w:left="360" w:hanging="360"/>
      </w:pPr>
      <w:rPr>
        <w:rFonts w:hint="default"/>
        <w:color w:val="211D1E"/>
      </w:rPr>
    </w:lvl>
    <w:lvl w:ilvl="3">
      <w:start w:val="1"/>
      <w:numFmt w:val="decimal"/>
      <w:lvlText w:val="%1.%2.%3.%4"/>
      <w:lvlJc w:val="left"/>
      <w:pPr>
        <w:ind w:left="720" w:hanging="720"/>
      </w:pPr>
      <w:rPr>
        <w:rFonts w:hint="default"/>
        <w:color w:val="211D1E"/>
      </w:rPr>
    </w:lvl>
    <w:lvl w:ilvl="4">
      <w:start w:val="1"/>
      <w:numFmt w:val="decimal"/>
      <w:lvlText w:val="%1.%2.%3.%4.%5"/>
      <w:lvlJc w:val="left"/>
      <w:pPr>
        <w:ind w:left="720" w:hanging="720"/>
      </w:pPr>
      <w:rPr>
        <w:rFonts w:hint="default"/>
        <w:color w:val="211D1E"/>
      </w:rPr>
    </w:lvl>
    <w:lvl w:ilvl="5">
      <w:start w:val="1"/>
      <w:numFmt w:val="decimal"/>
      <w:lvlText w:val="%1.%2.%3.%4.%5.%6"/>
      <w:lvlJc w:val="left"/>
      <w:pPr>
        <w:ind w:left="1080" w:hanging="1080"/>
      </w:pPr>
      <w:rPr>
        <w:rFonts w:hint="default"/>
        <w:color w:val="211D1E"/>
      </w:rPr>
    </w:lvl>
    <w:lvl w:ilvl="6">
      <w:start w:val="1"/>
      <w:numFmt w:val="decimal"/>
      <w:lvlText w:val="%1.%2.%3.%4.%5.%6.%7"/>
      <w:lvlJc w:val="left"/>
      <w:pPr>
        <w:ind w:left="1080" w:hanging="1080"/>
      </w:pPr>
      <w:rPr>
        <w:rFonts w:hint="default"/>
        <w:color w:val="211D1E"/>
      </w:rPr>
    </w:lvl>
    <w:lvl w:ilvl="7">
      <w:start w:val="1"/>
      <w:numFmt w:val="decimal"/>
      <w:lvlText w:val="%1.%2.%3.%4.%5.%6.%7.%8"/>
      <w:lvlJc w:val="left"/>
      <w:pPr>
        <w:ind w:left="1080" w:hanging="1080"/>
      </w:pPr>
      <w:rPr>
        <w:rFonts w:hint="default"/>
        <w:color w:val="211D1E"/>
      </w:rPr>
    </w:lvl>
    <w:lvl w:ilvl="8">
      <w:start w:val="1"/>
      <w:numFmt w:val="decimal"/>
      <w:lvlText w:val="%1.%2.%3.%4.%5.%6.%7.%8.%9"/>
      <w:lvlJc w:val="left"/>
      <w:pPr>
        <w:ind w:left="1440" w:hanging="1440"/>
      </w:pPr>
      <w:rPr>
        <w:rFonts w:hint="default"/>
        <w:color w:val="211D1E"/>
      </w:rPr>
    </w:lvl>
  </w:abstractNum>
  <w:abstractNum w:abstractNumId="11" w15:restartNumberingAfterBreak="0">
    <w:nsid w:val="56E27416"/>
    <w:multiLevelType w:val="hybridMultilevel"/>
    <w:tmpl w:val="89BA10EA"/>
    <w:lvl w:ilvl="0" w:tplc="88B050DC">
      <w:start w:val="1"/>
      <w:numFmt w:val="lowerLetter"/>
      <w:lvlText w:val="%1)"/>
      <w:lvlJc w:val="left"/>
      <w:pPr>
        <w:ind w:left="216" w:hanging="216"/>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2711D5"/>
    <w:multiLevelType w:val="hybridMultilevel"/>
    <w:tmpl w:val="C12EA1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6A721C"/>
    <w:multiLevelType w:val="hybridMultilevel"/>
    <w:tmpl w:val="6A7A482E"/>
    <w:lvl w:ilvl="0" w:tplc="2EA49DDC">
      <w:start w:val="1"/>
      <w:numFmt w:val="lowerLetter"/>
      <w:lvlText w:val="%1)"/>
      <w:lvlJc w:val="left"/>
      <w:pPr>
        <w:ind w:left="720" w:hanging="360"/>
      </w:pPr>
      <w:rPr>
        <w:rFonts w:hint="default"/>
        <w:color w:val="211D1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5A51F4"/>
    <w:multiLevelType w:val="hybridMultilevel"/>
    <w:tmpl w:val="8FF062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2"/>
  </w:num>
  <w:num w:numId="3">
    <w:abstractNumId w:val="0"/>
  </w:num>
  <w:num w:numId="4">
    <w:abstractNumId w:val="5"/>
  </w:num>
  <w:num w:numId="5">
    <w:abstractNumId w:val="4"/>
  </w:num>
  <w:num w:numId="6">
    <w:abstractNumId w:val="3"/>
  </w:num>
  <w:num w:numId="7">
    <w:abstractNumId w:val="14"/>
  </w:num>
  <w:num w:numId="8">
    <w:abstractNumId w:val="8"/>
  </w:num>
  <w:num w:numId="9">
    <w:abstractNumId w:val="6"/>
  </w:num>
  <w:num w:numId="10">
    <w:abstractNumId w:val="11"/>
  </w:num>
  <w:num w:numId="11">
    <w:abstractNumId w:val="2"/>
  </w:num>
  <w:num w:numId="12">
    <w:abstractNumId w:val="9"/>
  </w:num>
  <w:num w:numId="13">
    <w:abstractNumId w:val="13"/>
  </w:num>
  <w:num w:numId="14">
    <w:abstractNumId w:val="1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849"/>
    <w:rsid w:val="00000643"/>
    <w:rsid w:val="00001818"/>
    <w:rsid w:val="000063FD"/>
    <w:rsid w:val="00007A13"/>
    <w:rsid w:val="00010042"/>
    <w:rsid w:val="00010564"/>
    <w:rsid w:val="00010C5A"/>
    <w:rsid w:val="000113CB"/>
    <w:rsid w:val="00012488"/>
    <w:rsid w:val="000159D5"/>
    <w:rsid w:val="000179DD"/>
    <w:rsid w:val="00027563"/>
    <w:rsid w:val="00030114"/>
    <w:rsid w:val="00030EB8"/>
    <w:rsid w:val="00033C2F"/>
    <w:rsid w:val="00037909"/>
    <w:rsid w:val="00037E57"/>
    <w:rsid w:val="00041732"/>
    <w:rsid w:val="00043A3F"/>
    <w:rsid w:val="000471E6"/>
    <w:rsid w:val="000505C6"/>
    <w:rsid w:val="00050F68"/>
    <w:rsid w:val="00051CCE"/>
    <w:rsid w:val="00051DD6"/>
    <w:rsid w:val="00055870"/>
    <w:rsid w:val="00056F09"/>
    <w:rsid w:val="0005740A"/>
    <w:rsid w:val="000603EF"/>
    <w:rsid w:val="000610E3"/>
    <w:rsid w:val="00061E0A"/>
    <w:rsid w:val="000672BB"/>
    <w:rsid w:val="00067A03"/>
    <w:rsid w:val="00070291"/>
    <w:rsid w:val="000704CD"/>
    <w:rsid w:val="0007133F"/>
    <w:rsid w:val="00073578"/>
    <w:rsid w:val="00076C6C"/>
    <w:rsid w:val="00081C2F"/>
    <w:rsid w:val="00082704"/>
    <w:rsid w:val="0008331E"/>
    <w:rsid w:val="0008396A"/>
    <w:rsid w:val="000850B5"/>
    <w:rsid w:val="0008664A"/>
    <w:rsid w:val="000868F4"/>
    <w:rsid w:val="00086A68"/>
    <w:rsid w:val="000878C6"/>
    <w:rsid w:val="00093476"/>
    <w:rsid w:val="000948DB"/>
    <w:rsid w:val="000956DB"/>
    <w:rsid w:val="00096CD3"/>
    <w:rsid w:val="000979CE"/>
    <w:rsid w:val="000A0A7B"/>
    <w:rsid w:val="000A0D1E"/>
    <w:rsid w:val="000A0E91"/>
    <w:rsid w:val="000A1402"/>
    <w:rsid w:val="000A30AF"/>
    <w:rsid w:val="000A6764"/>
    <w:rsid w:val="000A6C2F"/>
    <w:rsid w:val="000B00CB"/>
    <w:rsid w:val="000B19CC"/>
    <w:rsid w:val="000B2196"/>
    <w:rsid w:val="000B3E7A"/>
    <w:rsid w:val="000B4274"/>
    <w:rsid w:val="000B5472"/>
    <w:rsid w:val="000B61E8"/>
    <w:rsid w:val="000C1E0A"/>
    <w:rsid w:val="000C2807"/>
    <w:rsid w:val="000C4101"/>
    <w:rsid w:val="000C488C"/>
    <w:rsid w:val="000C5C6A"/>
    <w:rsid w:val="000D13D1"/>
    <w:rsid w:val="000D2AC7"/>
    <w:rsid w:val="000D5723"/>
    <w:rsid w:val="000D5E2B"/>
    <w:rsid w:val="000D674A"/>
    <w:rsid w:val="000D6C87"/>
    <w:rsid w:val="000D7BDB"/>
    <w:rsid w:val="000E0A57"/>
    <w:rsid w:val="000E10B2"/>
    <w:rsid w:val="000E12C9"/>
    <w:rsid w:val="000E14E6"/>
    <w:rsid w:val="000E1CD0"/>
    <w:rsid w:val="000E1D33"/>
    <w:rsid w:val="000E2AA0"/>
    <w:rsid w:val="000E3C9D"/>
    <w:rsid w:val="000E4D39"/>
    <w:rsid w:val="000E522D"/>
    <w:rsid w:val="000E5768"/>
    <w:rsid w:val="000F3853"/>
    <w:rsid w:val="000F4FDA"/>
    <w:rsid w:val="00101130"/>
    <w:rsid w:val="001022AF"/>
    <w:rsid w:val="0010246E"/>
    <w:rsid w:val="00104553"/>
    <w:rsid w:val="00104CE8"/>
    <w:rsid w:val="0010721E"/>
    <w:rsid w:val="001075B8"/>
    <w:rsid w:val="0011057B"/>
    <w:rsid w:val="00110D8F"/>
    <w:rsid w:val="001110F4"/>
    <w:rsid w:val="00114905"/>
    <w:rsid w:val="0011641C"/>
    <w:rsid w:val="00116988"/>
    <w:rsid w:val="00116AD8"/>
    <w:rsid w:val="001223E0"/>
    <w:rsid w:val="00124BEF"/>
    <w:rsid w:val="00125588"/>
    <w:rsid w:val="0013082D"/>
    <w:rsid w:val="00131FCA"/>
    <w:rsid w:val="0013253D"/>
    <w:rsid w:val="00134A84"/>
    <w:rsid w:val="001357C4"/>
    <w:rsid w:val="00140AA9"/>
    <w:rsid w:val="00140D54"/>
    <w:rsid w:val="001425E7"/>
    <w:rsid w:val="00142E5B"/>
    <w:rsid w:val="001439A0"/>
    <w:rsid w:val="0015041F"/>
    <w:rsid w:val="00154842"/>
    <w:rsid w:val="001551C4"/>
    <w:rsid w:val="0015694A"/>
    <w:rsid w:val="0016239A"/>
    <w:rsid w:val="001633C5"/>
    <w:rsid w:val="00164B78"/>
    <w:rsid w:val="00164FB1"/>
    <w:rsid w:val="0016629D"/>
    <w:rsid w:val="00167F36"/>
    <w:rsid w:val="0017115C"/>
    <w:rsid w:val="00173873"/>
    <w:rsid w:val="00175F1B"/>
    <w:rsid w:val="00176F18"/>
    <w:rsid w:val="00181C9E"/>
    <w:rsid w:val="00183ADC"/>
    <w:rsid w:val="0018459D"/>
    <w:rsid w:val="00184FF3"/>
    <w:rsid w:val="0018546B"/>
    <w:rsid w:val="001867E8"/>
    <w:rsid w:val="0018745A"/>
    <w:rsid w:val="00190AED"/>
    <w:rsid w:val="00191A1F"/>
    <w:rsid w:val="00192467"/>
    <w:rsid w:val="0019630F"/>
    <w:rsid w:val="00196948"/>
    <w:rsid w:val="00196EC5"/>
    <w:rsid w:val="001A2871"/>
    <w:rsid w:val="001A2BF4"/>
    <w:rsid w:val="001A4184"/>
    <w:rsid w:val="001A60B5"/>
    <w:rsid w:val="001A6BE5"/>
    <w:rsid w:val="001A76E5"/>
    <w:rsid w:val="001A7D81"/>
    <w:rsid w:val="001B38A6"/>
    <w:rsid w:val="001B4EC5"/>
    <w:rsid w:val="001B66AA"/>
    <w:rsid w:val="001B6ED0"/>
    <w:rsid w:val="001C3E1A"/>
    <w:rsid w:val="001C434D"/>
    <w:rsid w:val="001C764C"/>
    <w:rsid w:val="001D32B9"/>
    <w:rsid w:val="001D3D00"/>
    <w:rsid w:val="001D4B42"/>
    <w:rsid w:val="001D596F"/>
    <w:rsid w:val="001D6713"/>
    <w:rsid w:val="001E393F"/>
    <w:rsid w:val="001E4E88"/>
    <w:rsid w:val="001E59EC"/>
    <w:rsid w:val="001E62D0"/>
    <w:rsid w:val="001E663A"/>
    <w:rsid w:val="001E6FA6"/>
    <w:rsid w:val="001E7F36"/>
    <w:rsid w:val="001F3EC8"/>
    <w:rsid w:val="001F512B"/>
    <w:rsid w:val="001F6352"/>
    <w:rsid w:val="001F73A0"/>
    <w:rsid w:val="002013AB"/>
    <w:rsid w:val="00204F94"/>
    <w:rsid w:val="00205C73"/>
    <w:rsid w:val="00206F9A"/>
    <w:rsid w:val="002070A4"/>
    <w:rsid w:val="002079E0"/>
    <w:rsid w:val="00210225"/>
    <w:rsid w:val="00214C70"/>
    <w:rsid w:val="002155CD"/>
    <w:rsid w:val="00217B2E"/>
    <w:rsid w:val="002202B2"/>
    <w:rsid w:val="00220D0D"/>
    <w:rsid w:val="0022547C"/>
    <w:rsid w:val="00230783"/>
    <w:rsid w:val="0023213C"/>
    <w:rsid w:val="0023294C"/>
    <w:rsid w:val="00233201"/>
    <w:rsid w:val="00233435"/>
    <w:rsid w:val="00233FDC"/>
    <w:rsid w:val="00236D90"/>
    <w:rsid w:val="002375BC"/>
    <w:rsid w:val="00240D5E"/>
    <w:rsid w:val="00241AFE"/>
    <w:rsid w:val="002421D2"/>
    <w:rsid w:val="0024262F"/>
    <w:rsid w:val="00243125"/>
    <w:rsid w:val="0024660F"/>
    <w:rsid w:val="00247BEC"/>
    <w:rsid w:val="00247C49"/>
    <w:rsid w:val="002516D1"/>
    <w:rsid w:val="00252BF7"/>
    <w:rsid w:val="002543E6"/>
    <w:rsid w:val="00254BC3"/>
    <w:rsid w:val="002552C0"/>
    <w:rsid w:val="00255F16"/>
    <w:rsid w:val="00257637"/>
    <w:rsid w:val="00260697"/>
    <w:rsid w:val="0026126A"/>
    <w:rsid w:val="00264F1E"/>
    <w:rsid w:val="00266D9A"/>
    <w:rsid w:val="0026776F"/>
    <w:rsid w:val="00271123"/>
    <w:rsid w:val="00272AA5"/>
    <w:rsid w:val="00273A81"/>
    <w:rsid w:val="00274625"/>
    <w:rsid w:val="00275474"/>
    <w:rsid w:val="002757EF"/>
    <w:rsid w:val="00275AD6"/>
    <w:rsid w:val="00277AE3"/>
    <w:rsid w:val="00280579"/>
    <w:rsid w:val="00281823"/>
    <w:rsid w:val="0028247D"/>
    <w:rsid w:val="00283419"/>
    <w:rsid w:val="00283C76"/>
    <w:rsid w:val="00283F06"/>
    <w:rsid w:val="00285227"/>
    <w:rsid w:val="002877FF"/>
    <w:rsid w:val="00287DC0"/>
    <w:rsid w:val="0029376E"/>
    <w:rsid w:val="00293979"/>
    <w:rsid w:val="00293DC7"/>
    <w:rsid w:val="00294729"/>
    <w:rsid w:val="002953EF"/>
    <w:rsid w:val="00296082"/>
    <w:rsid w:val="0029614F"/>
    <w:rsid w:val="002963BB"/>
    <w:rsid w:val="00296D0D"/>
    <w:rsid w:val="00297748"/>
    <w:rsid w:val="002979C0"/>
    <w:rsid w:val="00297C0B"/>
    <w:rsid w:val="002A077B"/>
    <w:rsid w:val="002A19DC"/>
    <w:rsid w:val="002A449B"/>
    <w:rsid w:val="002A4DEF"/>
    <w:rsid w:val="002A5501"/>
    <w:rsid w:val="002A6B88"/>
    <w:rsid w:val="002B02C7"/>
    <w:rsid w:val="002B0F90"/>
    <w:rsid w:val="002B2DDE"/>
    <w:rsid w:val="002B3116"/>
    <w:rsid w:val="002B31B9"/>
    <w:rsid w:val="002B34AD"/>
    <w:rsid w:val="002B3635"/>
    <w:rsid w:val="002B67F2"/>
    <w:rsid w:val="002C0A41"/>
    <w:rsid w:val="002C1BCC"/>
    <w:rsid w:val="002C2ABD"/>
    <w:rsid w:val="002C2DBC"/>
    <w:rsid w:val="002C2E62"/>
    <w:rsid w:val="002C2F1E"/>
    <w:rsid w:val="002C4574"/>
    <w:rsid w:val="002C4E04"/>
    <w:rsid w:val="002C5F4E"/>
    <w:rsid w:val="002C69E6"/>
    <w:rsid w:val="002D0352"/>
    <w:rsid w:val="002D0BC0"/>
    <w:rsid w:val="002D0D02"/>
    <w:rsid w:val="002D1CBD"/>
    <w:rsid w:val="002D4148"/>
    <w:rsid w:val="002D481D"/>
    <w:rsid w:val="002E110A"/>
    <w:rsid w:val="002E1518"/>
    <w:rsid w:val="002E1811"/>
    <w:rsid w:val="002E18B4"/>
    <w:rsid w:val="002E2131"/>
    <w:rsid w:val="002E2413"/>
    <w:rsid w:val="002E253B"/>
    <w:rsid w:val="002E2836"/>
    <w:rsid w:val="002E5882"/>
    <w:rsid w:val="002F32AC"/>
    <w:rsid w:val="002F341F"/>
    <w:rsid w:val="002F4C84"/>
    <w:rsid w:val="002F6E39"/>
    <w:rsid w:val="003005B7"/>
    <w:rsid w:val="0030691D"/>
    <w:rsid w:val="003069B7"/>
    <w:rsid w:val="003077DB"/>
    <w:rsid w:val="0031135E"/>
    <w:rsid w:val="00311BA2"/>
    <w:rsid w:val="00313D7B"/>
    <w:rsid w:val="00314644"/>
    <w:rsid w:val="003210BB"/>
    <w:rsid w:val="0032181C"/>
    <w:rsid w:val="003227ED"/>
    <w:rsid w:val="00325374"/>
    <w:rsid w:val="003256DC"/>
    <w:rsid w:val="003265D4"/>
    <w:rsid w:val="0032671A"/>
    <w:rsid w:val="0033048A"/>
    <w:rsid w:val="003326E8"/>
    <w:rsid w:val="00333193"/>
    <w:rsid w:val="003334AE"/>
    <w:rsid w:val="0033450D"/>
    <w:rsid w:val="003369E0"/>
    <w:rsid w:val="003379BD"/>
    <w:rsid w:val="00340A81"/>
    <w:rsid w:val="003418A2"/>
    <w:rsid w:val="00341A38"/>
    <w:rsid w:val="00342EF3"/>
    <w:rsid w:val="003448A1"/>
    <w:rsid w:val="00345045"/>
    <w:rsid w:val="00345CCF"/>
    <w:rsid w:val="00346D1E"/>
    <w:rsid w:val="00347B93"/>
    <w:rsid w:val="00350FE5"/>
    <w:rsid w:val="00362656"/>
    <w:rsid w:val="00362C21"/>
    <w:rsid w:val="00362F29"/>
    <w:rsid w:val="003671A0"/>
    <w:rsid w:val="00371136"/>
    <w:rsid w:val="00371B01"/>
    <w:rsid w:val="00372982"/>
    <w:rsid w:val="00372988"/>
    <w:rsid w:val="00372DB5"/>
    <w:rsid w:val="00380FA3"/>
    <w:rsid w:val="003844B9"/>
    <w:rsid w:val="00386EAE"/>
    <w:rsid w:val="00387108"/>
    <w:rsid w:val="00390CC7"/>
    <w:rsid w:val="003924B3"/>
    <w:rsid w:val="00396245"/>
    <w:rsid w:val="003A0B12"/>
    <w:rsid w:val="003A0E9B"/>
    <w:rsid w:val="003A1E7C"/>
    <w:rsid w:val="003A2B6A"/>
    <w:rsid w:val="003A2F83"/>
    <w:rsid w:val="003A3B00"/>
    <w:rsid w:val="003A3DAA"/>
    <w:rsid w:val="003A5B7A"/>
    <w:rsid w:val="003A5EE7"/>
    <w:rsid w:val="003A71F5"/>
    <w:rsid w:val="003B30B5"/>
    <w:rsid w:val="003B390C"/>
    <w:rsid w:val="003B4503"/>
    <w:rsid w:val="003B4849"/>
    <w:rsid w:val="003B6B2B"/>
    <w:rsid w:val="003B76D1"/>
    <w:rsid w:val="003C1D6B"/>
    <w:rsid w:val="003C3E51"/>
    <w:rsid w:val="003C5E79"/>
    <w:rsid w:val="003C6E82"/>
    <w:rsid w:val="003D053C"/>
    <w:rsid w:val="003D0B98"/>
    <w:rsid w:val="003D1D57"/>
    <w:rsid w:val="003D2F05"/>
    <w:rsid w:val="003D340A"/>
    <w:rsid w:val="003D3963"/>
    <w:rsid w:val="003D4729"/>
    <w:rsid w:val="003D5FF7"/>
    <w:rsid w:val="003D65E3"/>
    <w:rsid w:val="003E4C68"/>
    <w:rsid w:val="003F1566"/>
    <w:rsid w:val="003F3F57"/>
    <w:rsid w:val="003F5195"/>
    <w:rsid w:val="003F73E1"/>
    <w:rsid w:val="00401154"/>
    <w:rsid w:val="0040147F"/>
    <w:rsid w:val="0040162E"/>
    <w:rsid w:val="004016CF"/>
    <w:rsid w:val="004034B0"/>
    <w:rsid w:val="004077DF"/>
    <w:rsid w:val="00407A4D"/>
    <w:rsid w:val="00407E3B"/>
    <w:rsid w:val="004101CC"/>
    <w:rsid w:val="00411475"/>
    <w:rsid w:val="00411BDD"/>
    <w:rsid w:val="00412947"/>
    <w:rsid w:val="00416430"/>
    <w:rsid w:val="00417167"/>
    <w:rsid w:val="00421EC5"/>
    <w:rsid w:val="004232C7"/>
    <w:rsid w:val="00423CA2"/>
    <w:rsid w:val="00427578"/>
    <w:rsid w:val="004275FF"/>
    <w:rsid w:val="00430ED0"/>
    <w:rsid w:val="00431C6E"/>
    <w:rsid w:val="00434211"/>
    <w:rsid w:val="004369AD"/>
    <w:rsid w:val="00441212"/>
    <w:rsid w:val="0044178A"/>
    <w:rsid w:val="0044479C"/>
    <w:rsid w:val="00445555"/>
    <w:rsid w:val="00445843"/>
    <w:rsid w:val="00446FB2"/>
    <w:rsid w:val="004502BE"/>
    <w:rsid w:val="00450DEC"/>
    <w:rsid w:val="00451C09"/>
    <w:rsid w:val="004522FC"/>
    <w:rsid w:val="00453161"/>
    <w:rsid w:val="0045328D"/>
    <w:rsid w:val="00453DF3"/>
    <w:rsid w:val="00454181"/>
    <w:rsid w:val="004543CB"/>
    <w:rsid w:val="0045571C"/>
    <w:rsid w:val="00457B36"/>
    <w:rsid w:val="004639EA"/>
    <w:rsid w:val="00464F29"/>
    <w:rsid w:val="00466836"/>
    <w:rsid w:val="00466B3C"/>
    <w:rsid w:val="004671EF"/>
    <w:rsid w:val="00467324"/>
    <w:rsid w:val="0047127B"/>
    <w:rsid w:val="004738EA"/>
    <w:rsid w:val="00473F21"/>
    <w:rsid w:val="004776CC"/>
    <w:rsid w:val="0048228E"/>
    <w:rsid w:val="00483935"/>
    <w:rsid w:val="00486228"/>
    <w:rsid w:val="00486D7D"/>
    <w:rsid w:val="004904C7"/>
    <w:rsid w:val="0049121C"/>
    <w:rsid w:val="00491A9D"/>
    <w:rsid w:val="00491FCE"/>
    <w:rsid w:val="004925E1"/>
    <w:rsid w:val="00492F40"/>
    <w:rsid w:val="004A0A80"/>
    <w:rsid w:val="004A0CD8"/>
    <w:rsid w:val="004A13D6"/>
    <w:rsid w:val="004A4134"/>
    <w:rsid w:val="004A5C0F"/>
    <w:rsid w:val="004A66F8"/>
    <w:rsid w:val="004A7852"/>
    <w:rsid w:val="004B2535"/>
    <w:rsid w:val="004B2AD6"/>
    <w:rsid w:val="004B327C"/>
    <w:rsid w:val="004B3C60"/>
    <w:rsid w:val="004B500D"/>
    <w:rsid w:val="004B7F3D"/>
    <w:rsid w:val="004C0CD7"/>
    <w:rsid w:val="004C39B9"/>
    <w:rsid w:val="004C5400"/>
    <w:rsid w:val="004C56AE"/>
    <w:rsid w:val="004C7669"/>
    <w:rsid w:val="004D0681"/>
    <w:rsid w:val="004D28AC"/>
    <w:rsid w:val="004D37E6"/>
    <w:rsid w:val="004D3D67"/>
    <w:rsid w:val="004D4905"/>
    <w:rsid w:val="004D4A51"/>
    <w:rsid w:val="004D5BC2"/>
    <w:rsid w:val="004D657D"/>
    <w:rsid w:val="004D6C79"/>
    <w:rsid w:val="004E0423"/>
    <w:rsid w:val="004E334B"/>
    <w:rsid w:val="004E6859"/>
    <w:rsid w:val="004E713F"/>
    <w:rsid w:val="004E7F0C"/>
    <w:rsid w:val="004F01E7"/>
    <w:rsid w:val="004F07D4"/>
    <w:rsid w:val="004F082C"/>
    <w:rsid w:val="004F1E68"/>
    <w:rsid w:val="004F528A"/>
    <w:rsid w:val="004F5867"/>
    <w:rsid w:val="004F5C1C"/>
    <w:rsid w:val="004F67D6"/>
    <w:rsid w:val="004F7F21"/>
    <w:rsid w:val="005020B6"/>
    <w:rsid w:val="0050745C"/>
    <w:rsid w:val="0051100C"/>
    <w:rsid w:val="00513823"/>
    <w:rsid w:val="005142B5"/>
    <w:rsid w:val="00514613"/>
    <w:rsid w:val="00516AB7"/>
    <w:rsid w:val="00517077"/>
    <w:rsid w:val="00520B71"/>
    <w:rsid w:val="0052128A"/>
    <w:rsid w:val="00521837"/>
    <w:rsid w:val="00521A0A"/>
    <w:rsid w:val="00521BC9"/>
    <w:rsid w:val="00523581"/>
    <w:rsid w:val="005241D1"/>
    <w:rsid w:val="005242CA"/>
    <w:rsid w:val="00524303"/>
    <w:rsid w:val="00525F8E"/>
    <w:rsid w:val="005260D0"/>
    <w:rsid w:val="00532DFA"/>
    <w:rsid w:val="00532F74"/>
    <w:rsid w:val="00542481"/>
    <w:rsid w:val="00542866"/>
    <w:rsid w:val="00543B87"/>
    <w:rsid w:val="0054428B"/>
    <w:rsid w:val="00544599"/>
    <w:rsid w:val="005456B2"/>
    <w:rsid w:val="005457FD"/>
    <w:rsid w:val="005520AD"/>
    <w:rsid w:val="00555076"/>
    <w:rsid w:val="00555FDC"/>
    <w:rsid w:val="005563AE"/>
    <w:rsid w:val="00556825"/>
    <w:rsid w:val="00556BE6"/>
    <w:rsid w:val="00563BA9"/>
    <w:rsid w:val="00563E58"/>
    <w:rsid w:val="00565DB1"/>
    <w:rsid w:val="00572BB9"/>
    <w:rsid w:val="00574B82"/>
    <w:rsid w:val="0057528B"/>
    <w:rsid w:val="005767A7"/>
    <w:rsid w:val="005771C7"/>
    <w:rsid w:val="0058121B"/>
    <w:rsid w:val="00581896"/>
    <w:rsid w:val="00582DB5"/>
    <w:rsid w:val="00591137"/>
    <w:rsid w:val="00594219"/>
    <w:rsid w:val="00594DAF"/>
    <w:rsid w:val="00595FD6"/>
    <w:rsid w:val="00596FAB"/>
    <w:rsid w:val="00597515"/>
    <w:rsid w:val="005A25EF"/>
    <w:rsid w:val="005A3737"/>
    <w:rsid w:val="005A3A35"/>
    <w:rsid w:val="005A6012"/>
    <w:rsid w:val="005B0552"/>
    <w:rsid w:val="005B101F"/>
    <w:rsid w:val="005B14C8"/>
    <w:rsid w:val="005B4AE8"/>
    <w:rsid w:val="005B53F3"/>
    <w:rsid w:val="005B5C88"/>
    <w:rsid w:val="005B758C"/>
    <w:rsid w:val="005B7E26"/>
    <w:rsid w:val="005C0BFA"/>
    <w:rsid w:val="005C161F"/>
    <w:rsid w:val="005C48AE"/>
    <w:rsid w:val="005C6C05"/>
    <w:rsid w:val="005D0451"/>
    <w:rsid w:val="005D0893"/>
    <w:rsid w:val="005D0D41"/>
    <w:rsid w:val="005D349F"/>
    <w:rsid w:val="005D4D9E"/>
    <w:rsid w:val="005D61DF"/>
    <w:rsid w:val="005D6E7D"/>
    <w:rsid w:val="005D6E8D"/>
    <w:rsid w:val="005D7733"/>
    <w:rsid w:val="005E2AE8"/>
    <w:rsid w:val="005E4A69"/>
    <w:rsid w:val="005E53C8"/>
    <w:rsid w:val="005F15A6"/>
    <w:rsid w:val="005F1D93"/>
    <w:rsid w:val="005F2BE3"/>
    <w:rsid w:val="005F463E"/>
    <w:rsid w:val="005F67D9"/>
    <w:rsid w:val="00606712"/>
    <w:rsid w:val="00607CBC"/>
    <w:rsid w:val="006102FE"/>
    <w:rsid w:val="00610E08"/>
    <w:rsid w:val="0061125B"/>
    <w:rsid w:val="00611B4F"/>
    <w:rsid w:val="00612A96"/>
    <w:rsid w:val="00612CB1"/>
    <w:rsid w:val="00613A23"/>
    <w:rsid w:val="00613E75"/>
    <w:rsid w:val="00614124"/>
    <w:rsid w:val="00615AC0"/>
    <w:rsid w:val="00617918"/>
    <w:rsid w:val="0062002C"/>
    <w:rsid w:val="00620492"/>
    <w:rsid w:val="00620F71"/>
    <w:rsid w:val="0062186D"/>
    <w:rsid w:val="006218D0"/>
    <w:rsid w:val="00622E4A"/>
    <w:rsid w:val="00623E44"/>
    <w:rsid w:val="0062671E"/>
    <w:rsid w:val="00630446"/>
    <w:rsid w:val="00630505"/>
    <w:rsid w:val="00630646"/>
    <w:rsid w:val="00634530"/>
    <w:rsid w:val="00634B2A"/>
    <w:rsid w:val="00635036"/>
    <w:rsid w:val="0063557C"/>
    <w:rsid w:val="00635EF3"/>
    <w:rsid w:val="006364FE"/>
    <w:rsid w:val="006416FF"/>
    <w:rsid w:val="00641B6C"/>
    <w:rsid w:val="00641C3B"/>
    <w:rsid w:val="00644EAA"/>
    <w:rsid w:val="0064664F"/>
    <w:rsid w:val="00646D89"/>
    <w:rsid w:val="0064783B"/>
    <w:rsid w:val="00651DB1"/>
    <w:rsid w:val="006521E8"/>
    <w:rsid w:val="00653886"/>
    <w:rsid w:val="00655C86"/>
    <w:rsid w:val="00656910"/>
    <w:rsid w:val="00657A51"/>
    <w:rsid w:val="00662A4B"/>
    <w:rsid w:val="00674645"/>
    <w:rsid w:val="00674991"/>
    <w:rsid w:val="00677C43"/>
    <w:rsid w:val="006811A2"/>
    <w:rsid w:val="0068208D"/>
    <w:rsid w:val="00683480"/>
    <w:rsid w:val="006844C8"/>
    <w:rsid w:val="00684F70"/>
    <w:rsid w:val="0068586D"/>
    <w:rsid w:val="00685E12"/>
    <w:rsid w:val="006900D7"/>
    <w:rsid w:val="006903AF"/>
    <w:rsid w:val="006921EB"/>
    <w:rsid w:val="0069363B"/>
    <w:rsid w:val="00694BD6"/>
    <w:rsid w:val="0069541D"/>
    <w:rsid w:val="00695435"/>
    <w:rsid w:val="006974BE"/>
    <w:rsid w:val="00697AC2"/>
    <w:rsid w:val="006A2951"/>
    <w:rsid w:val="006A2C5A"/>
    <w:rsid w:val="006A451D"/>
    <w:rsid w:val="006A48C2"/>
    <w:rsid w:val="006A48ED"/>
    <w:rsid w:val="006A51D3"/>
    <w:rsid w:val="006A6BCF"/>
    <w:rsid w:val="006A6C57"/>
    <w:rsid w:val="006A751B"/>
    <w:rsid w:val="006B3593"/>
    <w:rsid w:val="006B3AF4"/>
    <w:rsid w:val="006B507B"/>
    <w:rsid w:val="006B561A"/>
    <w:rsid w:val="006B6E0A"/>
    <w:rsid w:val="006B78D2"/>
    <w:rsid w:val="006C13B5"/>
    <w:rsid w:val="006C1746"/>
    <w:rsid w:val="006C28AC"/>
    <w:rsid w:val="006C3660"/>
    <w:rsid w:val="006C5D61"/>
    <w:rsid w:val="006D05C8"/>
    <w:rsid w:val="006D1A61"/>
    <w:rsid w:val="006D2376"/>
    <w:rsid w:val="006E0D54"/>
    <w:rsid w:val="006E26A2"/>
    <w:rsid w:val="006E303C"/>
    <w:rsid w:val="006E5459"/>
    <w:rsid w:val="006E57D9"/>
    <w:rsid w:val="006E6975"/>
    <w:rsid w:val="006F01F7"/>
    <w:rsid w:val="006F180E"/>
    <w:rsid w:val="006F603B"/>
    <w:rsid w:val="006F6118"/>
    <w:rsid w:val="006F757B"/>
    <w:rsid w:val="007003BA"/>
    <w:rsid w:val="00702BAE"/>
    <w:rsid w:val="00704396"/>
    <w:rsid w:val="007051BC"/>
    <w:rsid w:val="00705A82"/>
    <w:rsid w:val="00706F87"/>
    <w:rsid w:val="0071019C"/>
    <w:rsid w:val="00715666"/>
    <w:rsid w:val="00721D05"/>
    <w:rsid w:val="0072333A"/>
    <w:rsid w:val="007239B5"/>
    <w:rsid w:val="00723DCB"/>
    <w:rsid w:val="00725815"/>
    <w:rsid w:val="00726359"/>
    <w:rsid w:val="007274A7"/>
    <w:rsid w:val="007316A3"/>
    <w:rsid w:val="00731B89"/>
    <w:rsid w:val="00736079"/>
    <w:rsid w:val="00736151"/>
    <w:rsid w:val="00736D1F"/>
    <w:rsid w:val="00737930"/>
    <w:rsid w:val="0074021A"/>
    <w:rsid w:val="00742752"/>
    <w:rsid w:val="00743035"/>
    <w:rsid w:val="00746273"/>
    <w:rsid w:val="00747422"/>
    <w:rsid w:val="0074777F"/>
    <w:rsid w:val="00750935"/>
    <w:rsid w:val="00750D26"/>
    <w:rsid w:val="00751CB2"/>
    <w:rsid w:val="0075538C"/>
    <w:rsid w:val="007561BF"/>
    <w:rsid w:val="007620BD"/>
    <w:rsid w:val="0076309D"/>
    <w:rsid w:val="0077083B"/>
    <w:rsid w:val="0077180D"/>
    <w:rsid w:val="00774C9B"/>
    <w:rsid w:val="0077535C"/>
    <w:rsid w:val="00776914"/>
    <w:rsid w:val="00776DC9"/>
    <w:rsid w:val="00777A86"/>
    <w:rsid w:val="00777EE0"/>
    <w:rsid w:val="007808F9"/>
    <w:rsid w:val="00782529"/>
    <w:rsid w:val="00786770"/>
    <w:rsid w:val="0079013F"/>
    <w:rsid w:val="00790B11"/>
    <w:rsid w:val="00793E94"/>
    <w:rsid w:val="007951AF"/>
    <w:rsid w:val="00797590"/>
    <w:rsid w:val="00797B1E"/>
    <w:rsid w:val="007A0050"/>
    <w:rsid w:val="007A1C8D"/>
    <w:rsid w:val="007A5F90"/>
    <w:rsid w:val="007A74F3"/>
    <w:rsid w:val="007B197F"/>
    <w:rsid w:val="007B1C2F"/>
    <w:rsid w:val="007B1F5A"/>
    <w:rsid w:val="007B2504"/>
    <w:rsid w:val="007B293F"/>
    <w:rsid w:val="007B3AB6"/>
    <w:rsid w:val="007B3C23"/>
    <w:rsid w:val="007B412E"/>
    <w:rsid w:val="007C0F07"/>
    <w:rsid w:val="007C2158"/>
    <w:rsid w:val="007C275E"/>
    <w:rsid w:val="007C313B"/>
    <w:rsid w:val="007C3233"/>
    <w:rsid w:val="007C5138"/>
    <w:rsid w:val="007D3D18"/>
    <w:rsid w:val="007D414C"/>
    <w:rsid w:val="007D5EDE"/>
    <w:rsid w:val="007D5F60"/>
    <w:rsid w:val="007D7E52"/>
    <w:rsid w:val="007E0425"/>
    <w:rsid w:val="007E0AA6"/>
    <w:rsid w:val="007E18B9"/>
    <w:rsid w:val="007E330D"/>
    <w:rsid w:val="007E3DF2"/>
    <w:rsid w:val="007E6381"/>
    <w:rsid w:val="007E7A7B"/>
    <w:rsid w:val="007E7C7B"/>
    <w:rsid w:val="007F1B9C"/>
    <w:rsid w:val="007F1FBB"/>
    <w:rsid w:val="007F23A0"/>
    <w:rsid w:val="007F36B1"/>
    <w:rsid w:val="007F42AF"/>
    <w:rsid w:val="007F4992"/>
    <w:rsid w:val="007F4ABA"/>
    <w:rsid w:val="007F5153"/>
    <w:rsid w:val="007F750C"/>
    <w:rsid w:val="008015BD"/>
    <w:rsid w:val="00802C3B"/>
    <w:rsid w:val="00803148"/>
    <w:rsid w:val="0081004E"/>
    <w:rsid w:val="00811046"/>
    <w:rsid w:val="0081149C"/>
    <w:rsid w:val="00814314"/>
    <w:rsid w:val="00814772"/>
    <w:rsid w:val="00814E5C"/>
    <w:rsid w:val="00816C93"/>
    <w:rsid w:val="008200C4"/>
    <w:rsid w:val="00821151"/>
    <w:rsid w:val="00822FD1"/>
    <w:rsid w:val="00825970"/>
    <w:rsid w:val="008262D6"/>
    <w:rsid w:val="0083138B"/>
    <w:rsid w:val="00831767"/>
    <w:rsid w:val="00832AB7"/>
    <w:rsid w:val="00833D7F"/>
    <w:rsid w:val="00836EA9"/>
    <w:rsid w:val="00837B3B"/>
    <w:rsid w:val="00840518"/>
    <w:rsid w:val="00840BBE"/>
    <w:rsid w:val="00842762"/>
    <w:rsid w:val="00843637"/>
    <w:rsid w:val="008450F0"/>
    <w:rsid w:val="00847DC1"/>
    <w:rsid w:val="00856B07"/>
    <w:rsid w:val="00862048"/>
    <w:rsid w:val="0086280D"/>
    <w:rsid w:val="008628E6"/>
    <w:rsid w:val="008633D5"/>
    <w:rsid w:val="0086343A"/>
    <w:rsid w:val="008649E5"/>
    <w:rsid w:val="00866632"/>
    <w:rsid w:val="008666E1"/>
    <w:rsid w:val="00866CAE"/>
    <w:rsid w:val="00866CF0"/>
    <w:rsid w:val="00867BEF"/>
    <w:rsid w:val="00871D3E"/>
    <w:rsid w:val="008727A4"/>
    <w:rsid w:val="008731A6"/>
    <w:rsid w:val="008776BF"/>
    <w:rsid w:val="00880912"/>
    <w:rsid w:val="008849BF"/>
    <w:rsid w:val="00885B24"/>
    <w:rsid w:val="008867E2"/>
    <w:rsid w:val="008873FA"/>
    <w:rsid w:val="00887859"/>
    <w:rsid w:val="0089129E"/>
    <w:rsid w:val="0089186C"/>
    <w:rsid w:val="0089303D"/>
    <w:rsid w:val="0089348E"/>
    <w:rsid w:val="00895280"/>
    <w:rsid w:val="008956B5"/>
    <w:rsid w:val="008966FD"/>
    <w:rsid w:val="00896AC7"/>
    <w:rsid w:val="00896FE2"/>
    <w:rsid w:val="008A0127"/>
    <w:rsid w:val="008A0566"/>
    <w:rsid w:val="008A5ADD"/>
    <w:rsid w:val="008A67DA"/>
    <w:rsid w:val="008A6B9B"/>
    <w:rsid w:val="008A76E5"/>
    <w:rsid w:val="008B263B"/>
    <w:rsid w:val="008B283A"/>
    <w:rsid w:val="008B3954"/>
    <w:rsid w:val="008B44D6"/>
    <w:rsid w:val="008B65FE"/>
    <w:rsid w:val="008B7B3E"/>
    <w:rsid w:val="008C1F52"/>
    <w:rsid w:val="008C291F"/>
    <w:rsid w:val="008C2E1C"/>
    <w:rsid w:val="008C3AAA"/>
    <w:rsid w:val="008C49BE"/>
    <w:rsid w:val="008C4B26"/>
    <w:rsid w:val="008C7AB0"/>
    <w:rsid w:val="008C7B90"/>
    <w:rsid w:val="008D240D"/>
    <w:rsid w:val="008D54C2"/>
    <w:rsid w:val="008E40C7"/>
    <w:rsid w:val="008E5B2F"/>
    <w:rsid w:val="008E6C98"/>
    <w:rsid w:val="008E7308"/>
    <w:rsid w:val="008F5B81"/>
    <w:rsid w:val="008F6202"/>
    <w:rsid w:val="008F7340"/>
    <w:rsid w:val="0090023E"/>
    <w:rsid w:val="00901779"/>
    <w:rsid w:val="00903A53"/>
    <w:rsid w:val="0090464A"/>
    <w:rsid w:val="00905752"/>
    <w:rsid w:val="00906298"/>
    <w:rsid w:val="00906A14"/>
    <w:rsid w:val="00906C79"/>
    <w:rsid w:val="00911BC7"/>
    <w:rsid w:val="00911D63"/>
    <w:rsid w:val="009121CF"/>
    <w:rsid w:val="0091257E"/>
    <w:rsid w:val="00912758"/>
    <w:rsid w:val="009133C1"/>
    <w:rsid w:val="00913AAC"/>
    <w:rsid w:val="00913E25"/>
    <w:rsid w:val="00914EFF"/>
    <w:rsid w:val="00915707"/>
    <w:rsid w:val="009162E5"/>
    <w:rsid w:val="009203EB"/>
    <w:rsid w:val="00922086"/>
    <w:rsid w:val="0092265B"/>
    <w:rsid w:val="0092599D"/>
    <w:rsid w:val="00925B9F"/>
    <w:rsid w:val="00927835"/>
    <w:rsid w:val="009314C7"/>
    <w:rsid w:val="00932897"/>
    <w:rsid w:val="00933DDE"/>
    <w:rsid w:val="009355B1"/>
    <w:rsid w:val="00937FA4"/>
    <w:rsid w:val="009411BC"/>
    <w:rsid w:val="00942EB6"/>
    <w:rsid w:val="0094314F"/>
    <w:rsid w:val="00943DC1"/>
    <w:rsid w:val="00944D3D"/>
    <w:rsid w:val="009457B1"/>
    <w:rsid w:val="009462D6"/>
    <w:rsid w:val="00946FED"/>
    <w:rsid w:val="0094742C"/>
    <w:rsid w:val="00950BF3"/>
    <w:rsid w:val="0095124E"/>
    <w:rsid w:val="0095586C"/>
    <w:rsid w:val="009563BA"/>
    <w:rsid w:val="009611BF"/>
    <w:rsid w:val="0096163A"/>
    <w:rsid w:val="00961F63"/>
    <w:rsid w:val="00963BB2"/>
    <w:rsid w:val="0096460E"/>
    <w:rsid w:val="00967FE9"/>
    <w:rsid w:val="00970B4F"/>
    <w:rsid w:val="00971D70"/>
    <w:rsid w:val="009725D0"/>
    <w:rsid w:val="00972F8C"/>
    <w:rsid w:val="0097327B"/>
    <w:rsid w:val="00976628"/>
    <w:rsid w:val="00977317"/>
    <w:rsid w:val="00977EA0"/>
    <w:rsid w:val="00983210"/>
    <w:rsid w:val="00984203"/>
    <w:rsid w:val="00990485"/>
    <w:rsid w:val="00990738"/>
    <w:rsid w:val="009936EE"/>
    <w:rsid w:val="0099459B"/>
    <w:rsid w:val="00994AA0"/>
    <w:rsid w:val="00995617"/>
    <w:rsid w:val="0099676D"/>
    <w:rsid w:val="00996896"/>
    <w:rsid w:val="009974CC"/>
    <w:rsid w:val="009A47CE"/>
    <w:rsid w:val="009A4D74"/>
    <w:rsid w:val="009A5227"/>
    <w:rsid w:val="009A733A"/>
    <w:rsid w:val="009B20B8"/>
    <w:rsid w:val="009B4A64"/>
    <w:rsid w:val="009B4D6F"/>
    <w:rsid w:val="009B537A"/>
    <w:rsid w:val="009B5DC7"/>
    <w:rsid w:val="009B61DD"/>
    <w:rsid w:val="009C0231"/>
    <w:rsid w:val="009C158F"/>
    <w:rsid w:val="009C29E6"/>
    <w:rsid w:val="009C2CBD"/>
    <w:rsid w:val="009C2D35"/>
    <w:rsid w:val="009C2E54"/>
    <w:rsid w:val="009C3999"/>
    <w:rsid w:val="009C677F"/>
    <w:rsid w:val="009D213D"/>
    <w:rsid w:val="009D37CE"/>
    <w:rsid w:val="009D6014"/>
    <w:rsid w:val="009E1028"/>
    <w:rsid w:val="009E20EC"/>
    <w:rsid w:val="009E3439"/>
    <w:rsid w:val="009E418E"/>
    <w:rsid w:val="009F3143"/>
    <w:rsid w:val="009F65E5"/>
    <w:rsid w:val="009F6693"/>
    <w:rsid w:val="009F7825"/>
    <w:rsid w:val="00A00338"/>
    <w:rsid w:val="00A00F76"/>
    <w:rsid w:val="00A014AC"/>
    <w:rsid w:val="00A01CC2"/>
    <w:rsid w:val="00A01E1F"/>
    <w:rsid w:val="00A03D6B"/>
    <w:rsid w:val="00A05930"/>
    <w:rsid w:val="00A060A7"/>
    <w:rsid w:val="00A120EC"/>
    <w:rsid w:val="00A13788"/>
    <w:rsid w:val="00A16C2A"/>
    <w:rsid w:val="00A17A54"/>
    <w:rsid w:val="00A21B89"/>
    <w:rsid w:val="00A22268"/>
    <w:rsid w:val="00A2347F"/>
    <w:rsid w:val="00A23F2E"/>
    <w:rsid w:val="00A26EDE"/>
    <w:rsid w:val="00A27CF4"/>
    <w:rsid w:val="00A30D39"/>
    <w:rsid w:val="00A32E8C"/>
    <w:rsid w:val="00A33854"/>
    <w:rsid w:val="00A34D76"/>
    <w:rsid w:val="00A3552C"/>
    <w:rsid w:val="00A43C2A"/>
    <w:rsid w:val="00A45BF1"/>
    <w:rsid w:val="00A46292"/>
    <w:rsid w:val="00A467B4"/>
    <w:rsid w:val="00A50C57"/>
    <w:rsid w:val="00A50EC3"/>
    <w:rsid w:val="00A52D83"/>
    <w:rsid w:val="00A543A3"/>
    <w:rsid w:val="00A5486E"/>
    <w:rsid w:val="00A57368"/>
    <w:rsid w:val="00A57441"/>
    <w:rsid w:val="00A57835"/>
    <w:rsid w:val="00A578D6"/>
    <w:rsid w:val="00A57D08"/>
    <w:rsid w:val="00A57F7F"/>
    <w:rsid w:val="00A60496"/>
    <w:rsid w:val="00A60939"/>
    <w:rsid w:val="00A60FA5"/>
    <w:rsid w:val="00A639A7"/>
    <w:rsid w:val="00A640CC"/>
    <w:rsid w:val="00A72930"/>
    <w:rsid w:val="00A7393F"/>
    <w:rsid w:val="00A73E51"/>
    <w:rsid w:val="00A75BA3"/>
    <w:rsid w:val="00A75D46"/>
    <w:rsid w:val="00A76F4B"/>
    <w:rsid w:val="00A77DBA"/>
    <w:rsid w:val="00A82FA0"/>
    <w:rsid w:val="00A830C3"/>
    <w:rsid w:val="00A83416"/>
    <w:rsid w:val="00A90862"/>
    <w:rsid w:val="00A93F10"/>
    <w:rsid w:val="00A96B34"/>
    <w:rsid w:val="00AA1533"/>
    <w:rsid w:val="00AA678F"/>
    <w:rsid w:val="00AB103B"/>
    <w:rsid w:val="00AB4BFE"/>
    <w:rsid w:val="00AB4C1B"/>
    <w:rsid w:val="00AB562F"/>
    <w:rsid w:val="00AB70AE"/>
    <w:rsid w:val="00AC28A7"/>
    <w:rsid w:val="00AC33EC"/>
    <w:rsid w:val="00AC43EB"/>
    <w:rsid w:val="00AD0C2F"/>
    <w:rsid w:val="00AD1D5C"/>
    <w:rsid w:val="00AD2876"/>
    <w:rsid w:val="00AD2C12"/>
    <w:rsid w:val="00AD5F82"/>
    <w:rsid w:val="00AD74E8"/>
    <w:rsid w:val="00AD7562"/>
    <w:rsid w:val="00AD78DC"/>
    <w:rsid w:val="00AD7C47"/>
    <w:rsid w:val="00AE3170"/>
    <w:rsid w:val="00AE332A"/>
    <w:rsid w:val="00AE3C79"/>
    <w:rsid w:val="00AF1279"/>
    <w:rsid w:val="00AF3B17"/>
    <w:rsid w:val="00AF6F79"/>
    <w:rsid w:val="00AF714F"/>
    <w:rsid w:val="00B00612"/>
    <w:rsid w:val="00B01F8F"/>
    <w:rsid w:val="00B038B4"/>
    <w:rsid w:val="00B04EB8"/>
    <w:rsid w:val="00B04F2A"/>
    <w:rsid w:val="00B06E8A"/>
    <w:rsid w:val="00B10E62"/>
    <w:rsid w:val="00B1213D"/>
    <w:rsid w:val="00B12BF5"/>
    <w:rsid w:val="00B1322F"/>
    <w:rsid w:val="00B139D9"/>
    <w:rsid w:val="00B149A8"/>
    <w:rsid w:val="00B152CC"/>
    <w:rsid w:val="00B15F96"/>
    <w:rsid w:val="00B1707F"/>
    <w:rsid w:val="00B17DA5"/>
    <w:rsid w:val="00B206C9"/>
    <w:rsid w:val="00B22583"/>
    <w:rsid w:val="00B24E10"/>
    <w:rsid w:val="00B25F47"/>
    <w:rsid w:val="00B2742D"/>
    <w:rsid w:val="00B310E9"/>
    <w:rsid w:val="00B31B3F"/>
    <w:rsid w:val="00B36ED2"/>
    <w:rsid w:val="00B37B08"/>
    <w:rsid w:val="00B37EA6"/>
    <w:rsid w:val="00B412B5"/>
    <w:rsid w:val="00B41E56"/>
    <w:rsid w:val="00B425C2"/>
    <w:rsid w:val="00B44963"/>
    <w:rsid w:val="00B475E5"/>
    <w:rsid w:val="00B55CCC"/>
    <w:rsid w:val="00B55FE0"/>
    <w:rsid w:val="00B5785A"/>
    <w:rsid w:val="00B62115"/>
    <w:rsid w:val="00B626B3"/>
    <w:rsid w:val="00B62F15"/>
    <w:rsid w:val="00B64741"/>
    <w:rsid w:val="00B6488E"/>
    <w:rsid w:val="00B65DAF"/>
    <w:rsid w:val="00B669F6"/>
    <w:rsid w:val="00B672BD"/>
    <w:rsid w:val="00B67F9E"/>
    <w:rsid w:val="00B73CA9"/>
    <w:rsid w:val="00B75022"/>
    <w:rsid w:val="00B75FD1"/>
    <w:rsid w:val="00B7679C"/>
    <w:rsid w:val="00B76E6F"/>
    <w:rsid w:val="00B77A1D"/>
    <w:rsid w:val="00B813F5"/>
    <w:rsid w:val="00B839D2"/>
    <w:rsid w:val="00B865BA"/>
    <w:rsid w:val="00B91DED"/>
    <w:rsid w:val="00B92F5F"/>
    <w:rsid w:val="00B93775"/>
    <w:rsid w:val="00B943BB"/>
    <w:rsid w:val="00B954A0"/>
    <w:rsid w:val="00B962B3"/>
    <w:rsid w:val="00B96941"/>
    <w:rsid w:val="00B976DB"/>
    <w:rsid w:val="00BA451C"/>
    <w:rsid w:val="00BA6CB6"/>
    <w:rsid w:val="00BA702C"/>
    <w:rsid w:val="00BB1112"/>
    <w:rsid w:val="00BB151F"/>
    <w:rsid w:val="00BB1987"/>
    <w:rsid w:val="00BB3508"/>
    <w:rsid w:val="00BB7959"/>
    <w:rsid w:val="00BB79A5"/>
    <w:rsid w:val="00BB7C6F"/>
    <w:rsid w:val="00BC66AD"/>
    <w:rsid w:val="00BD0A58"/>
    <w:rsid w:val="00BD724D"/>
    <w:rsid w:val="00BE4ECA"/>
    <w:rsid w:val="00BE6C76"/>
    <w:rsid w:val="00BF15F8"/>
    <w:rsid w:val="00BF343A"/>
    <w:rsid w:val="00BF354C"/>
    <w:rsid w:val="00BF443A"/>
    <w:rsid w:val="00C01B74"/>
    <w:rsid w:val="00C03C11"/>
    <w:rsid w:val="00C0433F"/>
    <w:rsid w:val="00C055EE"/>
    <w:rsid w:val="00C06B90"/>
    <w:rsid w:val="00C07AE7"/>
    <w:rsid w:val="00C101A8"/>
    <w:rsid w:val="00C103C8"/>
    <w:rsid w:val="00C121C9"/>
    <w:rsid w:val="00C12975"/>
    <w:rsid w:val="00C1537D"/>
    <w:rsid w:val="00C179C6"/>
    <w:rsid w:val="00C207DC"/>
    <w:rsid w:val="00C242F1"/>
    <w:rsid w:val="00C247FE"/>
    <w:rsid w:val="00C25732"/>
    <w:rsid w:val="00C271E4"/>
    <w:rsid w:val="00C3125F"/>
    <w:rsid w:val="00C31737"/>
    <w:rsid w:val="00C31D98"/>
    <w:rsid w:val="00C35B27"/>
    <w:rsid w:val="00C36769"/>
    <w:rsid w:val="00C37FD0"/>
    <w:rsid w:val="00C41B48"/>
    <w:rsid w:val="00C41F2E"/>
    <w:rsid w:val="00C42705"/>
    <w:rsid w:val="00C4385F"/>
    <w:rsid w:val="00C43CF8"/>
    <w:rsid w:val="00C461A4"/>
    <w:rsid w:val="00C462B2"/>
    <w:rsid w:val="00C46C37"/>
    <w:rsid w:val="00C478BB"/>
    <w:rsid w:val="00C513D6"/>
    <w:rsid w:val="00C520AF"/>
    <w:rsid w:val="00C53A99"/>
    <w:rsid w:val="00C55970"/>
    <w:rsid w:val="00C56A3D"/>
    <w:rsid w:val="00C60452"/>
    <w:rsid w:val="00C60869"/>
    <w:rsid w:val="00C60C9A"/>
    <w:rsid w:val="00C61470"/>
    <w:rsid w:val="00C61D46"/>
    <w:rsid w:val="00C6257B"/>
    <w:rsid w:val="00C6442B"/>
    <w:rsid w:val="00C65FDF"/>
    <w:rsid w:val="00C743FD"/>
    <w:rsid w:val="00C74516"/>
    <w:rsid w:val="00C75AA2"/>
    <w:rsid w:val="00C76974"/>
    <w:rsid w:val="00C8206A"/>
    <w:rsid w:val="00C824B1"/>
    <w:rsid w:val="00C87A6F"/>
    <w:rsid w:val="00C96338"/>
    <w:rsid w:val="00C97DFD"/>
    <w:rsid w:val="00CA3985"/>
    <w:rsid w:val="00CA5DB6"/>
    <w:rsid w:val="00CA7648"/>
    <w:rsid w:val="00CB2338"/>
    <w:rsid w:val="00CB3F39"/>
    <w:rsid w:val="00CB4A6E"/>
    <w:rsid w:val="00CB4C8C"/>
    <w:rsid w:val="00CC02E3"/>
    <w:rsid w:val="00CC0D50"/>
    <w:rsid w:val="00CC28E2"/>
    <w:rsid w:val="00CC7173"/>
    <w:rsid w:val="00CC7A62"/>
    <w:rsid w:val="00CD40B7"/>
    <w:rsid w:val="00CD6198"/>
    <w:rsid w:val="00CD6950"/>
    <w:rsid w:val="00CD6A16"/>
    <w:rsid w:val="00CD7437"/>
    <w:rsid w:val="00CE04A8"/>
    <w:rsid w:val="00CE078F"/>
    <w:rsid w:val="00CE2B20"/>
    <w:rsid w:val="00CE5B12"/>
    <w:rsid w:val="00CF1F01"/>
    <w:rsid w:val="00CF4576"/>
    <w:rsid w:val="00CF4E16"/>
    <w:rsid w:val="00CF6136"/>
    <w:rsid w:val="00CF642E"/>
    <w:rsid w:val="00CF7D4C"/>
    <w:rsid w:val="00D01442"/>
    <w:rsid w:val="00D050ED"/>
    <w:rsid w:val="00D0548D"/>
    <w:rsid w:val="00D05687"/>
    <w:rsid w:val="00D078CC"/>
    <w:rsid w:val="00D102DD"/>
    <w:rsid w:val="00D11209"/>
    <w:rsid w:val="00D11F1C"/>
    <w:rsid w:val="00D13E42"/>
    <w:rsid w:val="00D146DC"/>
    <w:rsid w:val="00D178F4"/>
    <w:rsid w:val="00D2070F"/>
    <w:rsid w:val="00D22578"/>
    <w:rsid w:val="00D236E9"/>
    <w:rsid w:val="00D250F1"/>
    <w:rsid w:val="00D25C7C"/>
    <w:rsid w:val="00D269FB"/>
    <w:rsid w:val="00D26A6D"/>
    <w:rsid w:val="00D31E60"/>
    <w:rsid w:val="00D34192"/>
    <w:rsid w:val="00D348A9"/>
    <w:rsid w:val="00D34EE4"/>
    <w:rsid w:val="00D35A9A"/>
    <w:rsid w:val="00D36274"/>
    <w:rsid w:val="00D363D9"/>
    <w:rsid w:val="00D400AD"/>
    <w:rsid w:val="00D434BA"/>
    <w:rsid w:val="00D43838"/>
    <w:rsid w:val="00D44B56"/>
    <w:rsid w:val="00D466F2"/>
    <w:rsid w:val="00D47BB8"/>
    <w:rsid w:val="00D52C9E"/>
    <w:rsid w:val="00D5403A"/>
    <w:rsid w:val="00D55567"/>
    <w:rsid w:val="00D56ED8"/>
    <w:rsid w:val="00D57C7F"/>
    <w:rsid w:val="00D60084"/>
    <w:rsid w:val="00D60488"/>
    <w:rsid w:val="00D60D75"/>
    <w:rsid w:val="00D61547"/>
    <w:rsid w:val="00D61852"/>
    <w:rsid w:val="00D6290D"/>
    <w:rsid w:val="00D638B7"/>
    <w:rsid w:val="00D63F0E"/>
    <w:rsid w:val="00D64916"/>
    <w:rsid w:val="00D66A84"/>
    <w:rsid w:val="00D66B26"/>
    <w:rsid w:val="00D674E8"/>
    <w:rsid w:val="00D678D2"/>
    <w:rsid w:val="00D67BBA"/>
    <w:rsid w:val="00D703D5"/>
    <w:rsid w:val="00D70469"/>
    <w:rsid w:val="00D7131D"/>
    <w:rsid w:val="00D7178B"/>
    <w:rsid w:val="00D74018"/>
    <w:rsid w:val="00D75D76"/>
    <w:rsid w:val="00D777D9"/>
    <w:rsid w:val="00D77A7A"/>
    <w:rsid w:val="00D80F88"/>
    <w:rsid w:val="00D813CE"/>
    <w:rsid w:val="00D83A16"/>
    <w:rsid w:val="00D87E29"/>
    <w:rsid w:val="00D92E08"/>
    <w:rsid w:val="00D9540E"/>
    <w:rsid w:val="00D96AFD"/>
    <w:rsid w:val="00D96C82"/>
    <w:rsid w:val="00D96E05"/>
    <w:rsid w:val="00D96FFF"/>
    <w:rsid w:val="00DA0158"/>
    <w:rsid w:val="00DA3A15"/>
    <w:rsid w:val="00DA4B2A"/>
    <w:rsid w:val="00DA6005"/>
    <w:rsid w:val="00DA6177"/>
    <w:rsid w:val="00DA6F3D"/>
    <w:rsid w:val="00DA7026"/>
    <w:rsid w:val="00DB4600"/>
    <w:rsid w:val="00DB5036"/>
    <w:rsid w:val="00DB5A52"/>
    <w:rsid w:val="00DB7440"/>
    <w:rsid w:val="00DB771E"/>
    <w:rsid w:val="00DC05D0"/>
    <w:rsid w:val="00DC1511"/>
    <w:rsid w:val="00DC636C"/>
    <w:rsid w:val="00DC70CE"/>
    <w:rsid w:val="00DC72DA"/>
    <w:rsid w:val="00DD03D0"/>
    <w:rsid w:val="00DD0FE2"/>
    <w:rsid w:val="00DD1D3F"/>
    <w:rsid w:val="00DD219D"/>
    <w:rsid w:val="00DD3842"/>
    <w:rsid w:val="00DD48E6"/>
    <w:rsid w:val="00DD6192"/>
    <w:rsid w:val="00DE16D4"/>
    <w:rsid w:val="00DE1A7E"/>
    <w:rsid w:val="00DE3653"/>
    <w:rsid w:val="00DE5E61"/>
    <w:rsid w:val="00DE5F4E"/>
    <w:rsid w:val="00DE6C96"/>
    <w:rsid w:val="00DE7035"/>
    <w:rsid w:val="00DE7BAA"/>
    <w:rsid w:val="00DE7CE5"/>
    <w:rsid w:val="00DF3854"/>
    <w:rsid w:val="00DF5366"/>
    <w:rsid w:val="00DF6131"/>
    <w:rsid w:val="00DF6381"/>
    <w:rsid w:val="00DF645D"/>
    <w:rsid w:val="00DF663F"/>
    <w:rsid w:val="00DF75C9"/>
    <w:rsid w:val="00DF7D41"/>
    <w:rsid w:val="00E017A8"/>
    <w:rsid w:val="00E01B9A"/>
    <w:rsid w:val="00E02721"/>
    <w:rsid w:val="00E05F26"/>
    <w:rsid w:val="00E1164E"/>
    <w:rsid w:val="00E1383C"/>
    <w:rsid w:val="00E15569"/>
    <w:rsid w:val="00E16016"/>
    <w:rsid w:val="00E17154"/>
    <w:rsid w:val="00E17E6E"/>
    <w:rsid w:val="00E22B99"/>
    <w:rsid w:val="00E23148"/>
    <w:rsid w:val="00E236B6"/>
    <w:rsid w:val="00E24DBE"/>
    <w:rsid w:val="00E27FC0"/>
    <w:rsid w:val="00E31F1D"/>
    <w:rsid w:val="00E356A5"/>
    <w:rsid w:val="00E35DE5"/>
    <w:rsid w:val="00E360A2"/>
    <w:rsid w:val="00E3625E"/>
    <w:rsid w:val="00E36A5C"/>
    <w:rsid w:val="00E4000F"/>
    <w:rsid w:val="00E40455"/>
    <w:rsid w:val="00E43B10"/>
    <w:rsid w:val="00E4514C"/>
    <w:rsid w:val="00E460F8"/>
    <w:rsid w:val="00E464A5"/>
    <w:rsid w:val="00E479D9"/>
    <w:rsid w:val="00E50DAC"/>
    <w:rsid w:val="00E50E8E"/>
    <w:rsid w:val="00E52A84"/>
    <w:rsid w:val="00E559B3"/>
    <w:rsid w:val="00E5602F"/>
    <w:rsid w:val="00E56A51"/>
    <w:rsid w:val="00E6524D"/>
    <w:rsid w:val="00E6553A"/>
    <w:rsid w:val="00E65AA7"/>
    <w:rsid w:val="00E66530"/>
    <w:rsid w:val="00E66AC5"/>
    <w:rsid w:val="00E70FD4"/>
    <w:rsid w:val="00E72714"/>
    <w:rsid w:val="00E72E42"/>
    <w:rsid w:val="00E7409F"/>
    <w:rsid w:val="00E74BF4"/>
    <w:rsid w:val="00E750F7"/>
    <w:rsid w:val="00E81C03"/>
    <w:rsid w:val="00E824AB"/>
    <w:rsid w:val="00E850BE"/>
    <w:rsid w:val="00E85A68"/>
    <w:rsid w:val="00E860A2"/>
    <w:rsid w:val="00E8714E"/>
    <w:rsid w:val="00E92837"/>
    <w:rsid w:val="00E94B61"/>
    <w:rsid w:val="00E96283"/>
    <w:rsid w:val="00E96E00"/>
    <w:rsid w:val="00EA26BC"/>
    <w:rsid w:val="00EA291A"/>
    <w:rsid w:val="00EB0ED3"/>
    <w:rsid w:val="00EB2828"/>
    <w:rsid w:val="00EB3B45"/>
    <w:rsid w:val="00EB41FA"/>
    <w:rsid w:val="00EB4B94"/>
    <w:rsid w:val="00EB68C5"/>
    <w:rsid w:val="00EB7C8E"/>
    <w:rsid w:val="00EC088C"/>
    <w:rsid w:val="00EC251A"/>
    <w:rsid w:val="00EC3D7A"/>
    <w:rsid w:val="00EC4365"/>
    <w:rsid w:val="00EC5C3F"/>
    <w:rsid w:val="00EC6A13"/>
    <w:rsid w:val="00ED240D"/>
    <w:rsid w:val="00ED2E54"/>
    <w:rsid w:val="00ED4351"/>
    <w:rsid w:val="00ED52E7"/>
    <w:rsid w:val="00ED6AAD"/>
    <w:rsid w:val="00EE05D9"/>
    <w:rsid w:val="00EE3366"/>
    <w:rsid w:val="00EE3FA7"/>
    <w:rsid w:val="00EE506A"/>
    <w:rsid w:val="00EE59C8"/>
    <w:rsid w:val="00EE629B"/>
    <w:rsid w:val="00EE6352"/>
    <w:rsid w:val="00EE6CF0"/>
    <w:rsid w:val="00EF0B87"/>
    <w:rsid w:val="00EF3506"/>
    <w:rsid w:val="00F0054D"/>
    <w:rsid w:val="00F0410B"/>
    <w:rsid w:val="00F059B4"/>
    <w:rsid w:val="00F103FC"/>
    <w:rsid w:val="00F11744"/>
    <w:rsid w:val="00F11A03"/>
    <w:rsid w:val="00F11E3A"/>
    <w:rsid w:val="00F14573"/>
    <w:rsid w:val="00F155FF"/>
    <w:rsid w:val="00F17510"/>
    <w:rsid w:val="00F22A31"/>
    <w:rsid w:val="00F2320A"/>
    <w:rsid w:val="00F25C8C"/>
    <w:rsid w:val="00F27340"/>
    <w:rsid w:val="00F31CF6"/>
    <w:rsid w:val="00F33A3F"/>
    <w:rsid w:val="00F4221C"/>
    <w:rsid w:val="00F42B33"/>
    <w:rsid w:val="00F44CB4"/>
    <w:rsid w:val="00F4645C"/>
    <w:rsid w:val="00F502CA"/>
    <w:rsid w:val="00F50F0D"/>
    <w:rsid w:val="00F5219A"/>
    <w:rsid w:val="00F52A09"/>
    <w:rsid w:val="00F54A4C"/>
    <w:rsid w:val="00F565E1"/>
    <w:rsid w:val="00F61374"/>
    <w:rsid w:val="00F6326A"/>
    <w:rsid w:val="00F64C4B"/>
    <w:rsid w:val="00F6542F"/>
    <w:rsid w:val="00F71D2E"/>
    <w:rsid w:val="00F72111"/>
    <w:rsid w:val="00F7389D"/>
    <w:rsid w:val="00F76F20"/>
    <w:rsid w:val="00F816B4"/>
    <w:rsid w:val="00F85227"/>
    <w:rsid w:val="00F86822"/>
    <w:rsid w:val="00F87DA5"/>
    <w:rsid w:val="00F916C7"/>
    <w:rsid w:val="00F91939"/>
    <w:rsid w:val="00F92193"/>
    <w:rsid w:val="00F9253E"/>
    <w:rsid w:val="00F92860"/>
    <w:rsid w:val="00F9344B"/>
    <w:rsid w:val="00F942D1"/>
    <w:rsid w:val="00F94883"/>
    <w:rsid w:val="00F956CF"/>
    <w:rsid w:val="00F964F7"/>
    <w:rsid w:val="00F97713"/>
    <w:rsid w:val="00FA2285"/>
    <w:rsid w:val="00FA2A72"/>
    <w:rsid w:val="00FA3642"/>
    <w:rsid w:val="00FA3E2B"/>
    <w:rsid w:val="00FA6BB1"/>
    <w:rsid w:val="00FA77DD"/>
    <w:rsid w:val="00FA7908"/>
    <w:rsid w:val="00FB1315"/>
    <w:rsid w:val="00FB1E14"/>
    <w:rsid w:val="00FB3EAF"/>
    <w:rsid w:val="00FB44BD"/>
    <w:rsid w:val="00FB50FC"/>
    <w:rsid w:val="00FB7BAA"/>
    <w:rsid w:val="00FC1EE1"/>
    <w:rsid w:val="00FC20BD"/>
    <w:rsid w:val="00FC3C43"/>
    <w:rsid w:val="00FC3DCC"/>
    <w:rsid w:val="00FC5A01"/>
    <w:rsid w:val="00FC5EEE"/>
    <w:rsid w:val="00FC62AE"/>
    <w:rsid w:val="00FC6A81"/>
    <w:rsid w:val="00FC7179"/>
    <w:rsid w:val="00FC76BA"/>
    <w:rsid w:val="00FD0146"/>
    <w:rsid w:val="00FD0599"/>
    <w:rsid w:val="00FD67A3"/>
    <w:rsid w:val="00FE0C39"/>
    <w:rsid w:val="00FE1B72"/>
    <w:rsid w:val="00FE7542"/>
    <w:rsid w:val="00FE7809"/>
    <w:rsid w:val="00FE7F20"/>
    <w:rsid w:val="00FF258B"/>
    <w:rsid w:val="00FF26EE"/>
    <w:rsid w:val="00FF3B59"/>
    <w:rsid w:val="00FF41E0"/>
    <w:rsid w:val="00FF444B"/>
    <w:rsid w:val="00FF52EB"/>
    <w:rsid w:val="00FF5ED8"/>
    <w:rsid w:val="00FF7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129D63F"/>
  <w15:chartTrackingRefBased/>
  <w15:docId w15:val="{C9AE7AAD-0BF1-E241-AE68-DEBAB4049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6A1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qFormat/>
    <w:rsid w:val="009F6693"/>
    <w:pPr>
      <w:tabs>
        <w:tab w:val="center" w:pos="4320"/>
        <w:tab w:val="right" w:pos="8640"/>
      </w:tabs>
    </w:pPr>
  </w:style>
  <w:style w:type="paragraph" w:styleId="Footer">
    <w:name w:val="footer"/>
    <w:basedOn w:val="Normal"/>
    <w:rsid w:val="009F6693"/>
    <w:pPr>
      <w:tabs>
        <w:tab w:val="center" w:pos="4320"/>
        <w:tab w:val="right" w:pos="8640"/>
      </w:tabs>
    </w:pPr>
  </w:style>
  <w:style w:type="character" w:styleId="PageNumber">
    <w:name w:val="page number"/>
    <w:basedOn w:val="DefaultParagraphFont"/>
    <w:rsid w:val="009F6693"/>
  </w:style>
  <w:style w:type="table" w:styleId="TableGrid">
    <w:name w:val="Table Grid"/>
    <w:basedOn w:val="TableNormal"/>
    <w:rsid w:val="009F66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SIStandardClauseHeader">
    <w:name w:val="ANSI Standard Clause Header"/>
    <w:basedOn w:val="Normal"/>
    <w:next w:val="Normal"/>
    <w:rsid w:val="006A48ED"/>
    <w:pPr>
      <w:ind w:left="360" w:hanging="360"/>
    </w:pPr>
    <w:rPr>
      <w:rFonts w:ascii="Arial" w:hAnsi="Arial" w:cs="Arial"/>
      <w:b/>
      <w:bCs/>
      <w:szCs w:val="20"/>
      <w14:shadow w14:blurRad="50800" w14:dist="38100" w14:dir="2700000" w14:sx="100000" w14:sy="100000" w14:kx="0" w14:ky="0" w14:algn="tl">
        <w14:srgbClr w14:val="000000">
          <w14:alpha w14:val="60000"/>
        </w14:srgbClr>
      </w14:shadow>
    </w:rPr>
  </w:style>
  <w:style w:type="paragraph" w:customStyle="1" w:styleId="ANSIStandardNote">
    <w:name w:val="ANSI Standard Note"/>
    <w:basedOn w:val="Normal"/>
    <w:next w:val="Normal"/>
    <w:rsid w:val="000A0E91"/>
    <w:pPr>
      <w:autoSpaceDE w:val="0"/>
      <w:autoSpaceDN w:val="0"/>
      <w:adjustRightInd w:val="0"/>
      <w:spacing w:before="120"/>
      <w:ind w:left="170" w:right="170"/>
      <w:jc w:val="both"/>
    </w:pPr>
    <w:rPr>
      <w:rFonts w:ascii="Arial" w:hAnsi="Arial" w:cs="Arial"/>
      <w:i/>
      <w:sz w:val="20"/>
      <w:szCs w:val="20"/>
    </w:rPr>
  </w:style>
  <w:style w:type="paragraph" w:customStyle="1" w:styleId="ANSIClauseparagraph">
    <w:name w:val="ANSI Clause paragraph"/>
    <w:basedOn w:val="Normal"/>
    <w:next w:val="Normal"/>
    <w:rsid w:val="003E4C68"/>
    <w:pPr>
      <w:jc w:val="both"/>
    </w:pPr>
    <w:rPr>
      <w:rFonts w:ascii="Arial" w:hAnsi="Arial" w:cs="Arial"/>
      <w:sz w:val="20"/>
      <w:szCs w:val="20"/>
    </w:rPr>
  </w:style>
  <w:style w:type="paragraph" w:styleId="BodyText">
    <w:name w:val="Body Text"/>
    <w:basedOn w:val="Normal"/>
    <w:rsid w:val="00DA7026"/>
    <w:pPr>
      <w:tabs>
        <w:tab w:val="left" w:pos="-1440"/>
        <w:tab w:val="left" w:pos="-720"/>
        <w:tab w:val="left" w:pos="0"/>
        <w:tab w:val="left" w:pos="720"/>
      </w:tabs>
      <w:suppressAutoHyphens/>
      <w:spacing w:after="120"/>
      <w:ind w:right="540" w:hanging="1440"/>
      <w:jc w:val="both"/>
    </w:pPr>
    <w:rPr>
      <w:rFonts w:ascii="Arial" w:hAnsi="Arial"/>
      <w:b/>
      <w:spacing w:val="-3"/>
      <w:sz w:val="20"/>
      <w:szCs w:val="20"/>
    </w:rPr>
  </w:style>
  <w:style w:type="paragraph" w:customStyle="1" w:styleId="ANSIClausePoints">
    <w:name w:val="ANSI Clause Points"/>
    <w:basedOn w:val="Normal"/>
    <w:next w:val="Normal"/>
    <w:rsid w:val="002B0F90"/>
    <w:pPr>
      <w:ind w:left="714" w:hanging="357"/>
    </w:pPr>
    <w:rPr>
      <w:rFonts w:ascii="Arial Narrow" w:hAnsi="Arial Narrow" w:cs="Arial"/>
      <w:szCs w:val="20"/>
    </w:rPr>
  </w:style>
  <w:style w:type="character" w:styleId="CommentReference">
    <w:name w:val="annotation reference"/>
    <w:semiHidden/>
    <w:rsid w:val="00D25C7C"/>
    <w:rPr>
      <w:sz w:val="16"/>
      <w:szCs w:val="16"/>
    </w:rPr>
  </w:style>
  <w:style w:type="paragraph" w:styleId="CommentText">
    <w:name w:val="annotation text"/>
    <w:basedOn w:val="Normal"/>
    <w:semiHidden/>
    <w:rsid w:val="00D25C7C"/>
    <w:rPr>
      <w:sz w:val="20"/>
      <w:szCs w:val="20"/>
    </w:rPr>
  </w:style>
  <w:style w:type="paragraph" w:styleId="CommentSubject">
    <w:name w:val="annotation subject"/>
    <w:basedOn w:val="CommentText"/>
    <w:next w:val="CommentText"/>
    <w:semiHidden/>
    <w:rsid w:val="00D25C7C"/>
    <w:rPr>
      <w:b/>
      <w:bCs/>
    </w:rPr>
  </w:style>
  <w:style w:type="paragraph" w:styleId="BalloonText">
    <w:name w:val="Balloon Text"/>
    <w:basedOn w:val="Normal"/>
    <w:semiHidden/>
    <w:rsid w:val="00D25C7C"/>
    <w:rPr>
      <w:rFonts w:ascii="Tahoma" w:hAnsi="Tahoma" w:cs="Tahoma"/>
      <w:sz w:val="16"/>
      <w:szCs w:val="16"/>
    </w:rPr>
  </w:style>
  <w:style w:type="paragraph" w:styleId="Revision">
    <w:name w:val="Revision"/>
    <w:hidden/>
    <w:uiPriority w:val="99"/>
    <w:semiHidden/>
    <w:rsid w:val="007F42AF"/>
    <w:rPr>
      <w:sz w:val="24"/>
      <w:szCs w:val="24"/>
    </w:rPr>
  </w:style>
  <w:style w:type="character" w:styleId="Hyperlink">
    <w:name w:val="Hyperlink"/>
    <w:rsid w:val="009E1028"/>
    <w:rPr>
      <w:color w:val="0563C1"/>
      <w:u w:val="single"/>
    </w:rPr>
  </w:style>
  <w:style w:type="character" w:styleId="FollowedHyperlink">
    <w:name w:val="FollowedHyperlink"/>
    <w:rsid w:val="009E1028"/>
    <w:rPr>
      <w:color w:val="954F72"/>
      <w:u w:val="single"/>
    </w:rPr>
  </w:style>
  <w:style w:type="paragraph" w:styleId="ListParagraph">
    <w:name w:val="List Paragraph"/>
    <w:basedOn w:val="Normal"/>
    <w:uiPriority w:val="34"/>
    <w:qFormat/>
    <w:rsid w:val="008015BD"/>
    <w:pPr>
      <w:ind w:left="720"/>
      <w:contextualSpacing/>
    </w:pPr>
  </w:style>
  <w:style w:type="paragraph" w:customStyle="1" w:styleId="Pa16">
    <w:name w:val="Pa16"/>
    <w:basedOn w:val="Normal"/>
    <w:next w:val="Normal"/>
    <w:uiPriority w:val="99"/>
    <w:rsid w:val="00257637"/>
    <w:pPr>
      <w:autoSpaceDE w:val="0"/>
      <w:autoSpaceDN w:val="0"/>
      <w:adjustRightInd w:val="0"/>
      <w:spacing w:line="221" w:lineRule="atLeast"/>
    </w:pPr>
    <w:rPr>
      <w:rFonts w:ascii="Cambria" w:hAnsi="Cambria"/>
    </w:rPr>
  </w:style>
  <w:style w:type="character" w:customStyle="1" w:styleId="A7">
    <w:name w:val="A7"/>
    <w:uiPriority w:val="99"/>
    <w:rsid w:val="00257637"/>
    <w:rPr>
      <w:rFonts w:cs="Cambria"/>
      <w:color w:val="053BF5"/>
      <w:sz w:val="22"/>
      <w:szCs w:val="22"/>
      <w:u w:val="single"/>
    </w:rPr>
  </w:style>
  <w:style w:type="paragraph" w:customStyle="1" w:styleId="Pa17">
    <w:name w:val="Pa17"/>
    <w:basedOn w:val="Normal"/>
    <w:next w:val="Normal"/>
    <w:uiPriority w:val="99"/>
    <w:rsid w:val="00D102DD"/>
    <w:pPr>
      <w:autoSpaceDE w:val="0"/>
      <w:autoSpaceDN w:val="0"/>
      <w:adjustRightInd w:val="0"/>
      <w:spacing w:line="221" w:lineRule="atLeast"/>
    </w:pPr>
    <w:rPr>
      <w:rFonts w:ascii="Cambria" w:hAnsi="Cambria"/>
    </w:rPr>
  </w:style>
  <w:style w:type="character" w:customStyle="1" w:styleId="A11">
    <w:name w:val="A11"/>
    <w:uiPriority w:val="99"/>
    <w:rsid w:val="006D2376"/>
    <w:rPr>
      <w:rFonts w:cs="Cambria"/>
      <w:color w:val="053BF5"/>
      <w:sz w:val="20"/>
      <w:szCs w:val="20"/>
      <w:u w:val="single"/>
    </w:rPr>
  </w:style>
  <w:style w:type="paragraph" w:customStyle="1" w:styleId="Pa28">
    <w:name w:val="Pa28"/>
    <w:basedOn w:val="Normal"/>
    <w:next w:val="Normal"/>
    <w:uiPriority w:val="99"/>
    <w:rsid w:val="00896AC7"/>
    <w:pPr>
      <w:autoSpaceDE w:val="0"/>
      <w:autoSpaceDN w:val="0"/>
      <w:adjustRightInd w:val="0"/>
      <w:spacing w:line="221" w:lineRule="atLeast"/>
    </w:pPr>
    <w:rPr>
      <w:rFonts w:ascii="Cambria" w:hAnsi="Cambria"/>
    </w:rPr>
  </w:style>
  <w:style w:type="paragraph" w:customStyle="1" w:styleId="Pa29">
    <w:name w:val="Pa29"/>
    <w:basedOn w:val="Normal"/>
    <w:next w:val="Normal"/>
    <w:uiPriority w:val="99"/>
    <w:rsid w:val="00896AC7"/>
    <w:pPr>
      <w:autoSpaceDE w:val="0"/>
      <w:autoSpaceDN w:val="0"/>
      <w:adjustRightInd w:val="0"/>
      <w:spacing w:line="221" w:lineRule="atLeast"/>
    </w:pPr>
    <w:rPr>
      <w:rFonts w:ascii="Cambria" w:hAnsi="Cambria"/>
    </w:rPr>
  </w:style>
  <w:style w:type="character" w:customStyle="1" w:styleId="HeaderChar">
    <w:name w:val="Header Char"/>
    <w:basedOn w:val="DefaultParagraphFont"/>
    <w:link w:val="Header"/>
    <w:rsid w:val="00B24E1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76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91E0E-866E-4502-9D6A-79CEAA111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15558</Words>
  <Characters>88687</Characters>
  <Application>Microsoft Office Word</Application>
  <DocSecurity>4</DocSecurity>
  <Lines>739</Lines>
  <Paragraphs>208</Paragraphs>
  <ScaleCrop>false</ScaleCrop>
  <HeadingPairs>
    <vt:vector size="2" baseType="variant">
      <vt:variant>
        <vt:lpstr>Title</vt:lpstr>
      </vt:variant>
      <vt:variant>
        <vt:i4>1</vt:i4>
      </vt:variant>
    </vt:vector>
  </HeadingPairs>
  <TitlesOfParts>
    <vt:vector size="1" baseType="lpstr">
      <vt:lpstr>PLEASE READ BEFORE COMPLETING THIS FORM</vt:lpstr>
    </vt:vector>
  </TitlesOfParts>
  <Company>ANSI</Company>
  <LinksUpToDate>false</LinksUpToDate>
  <CharactersWithSpaces>104037</CharactersWithSpaces>
  <SharedDoc>false</SharedDoc>
  <HLinks>
    <vt:vector size="312" baseType="variant">
      <vt:variant>
        <vt:i4>6160415</vt:i4>
      </vt:variant>
      <vt:variant>
        <vt:i4>147</vt:i4>
      </vt:variant>
      <vt:variant>
        <vt:i4>0</vt:i4>
      </vt:variant>
      <vt:variant>
        <vt:i4>5</vt:i4>
      </vt:variant>
      <vt:variant>
        <vt:lpwstr/>
      </vt:variant>
      <vt:variant>
        <vt:lpwstr>GHG_PL_702</vt:lpwstr>
      </vt:variant>
      <vt:variant>
        <vt:i4>6160415</vt:i4>
      </vt:variant>
      <vt:variant>
        <vt:i4>144</vt:i4>
      </vt:variant>
      <vt:variant>
        <vt:i4>0</vt:i4>
      </vt:variant>
      <vt:variant>
        <vt:i4>5</vt:i4>
      </vt:variant>
      <vt:variant>
        <vt:lpwstr/>
      </vt:variant>
      <vt:variant>
        <vt:lpwstr>GHG_PL_702</vt:lpwstr>
      </vt:variant>
      <vt:variant>
        <vt:i4>1114165</vt:i4>
      </vt:variant>
      <vt:variant>
        <vt:i4>141</vt:i4>
      </vt:variant>
      <vt:variant>
        <vt:i4>0</vt:i4>
      </vt:variant>
      <vt:variant>
        <vt:i4>5</vt:i4>
      </vt:variant>
      <vt:variant>
        <vt:lpwstr/>
      </vt:variant>
      <vt:variant>
        <vt:lpwstr>Management_system</vt:lpwstr>
      </vt:variant>
      <vt:variant>
        <vt:i4>8323159</vt:i4>
      </vt:variant>
      <vt:variant>
        <vt:i4>138</vt:i4>
      </vt:variant>
      <vt:variant>
        <vt:i4>0</vt:i4>
      </vt:variant>
      <vt:variant>
        <vt:i4>5</vt:i4>
      </vt:variant>
      <vt:variant>
        <vt:lpwstr/>
      </vt:variant>
      <vt:variant>
        <vt:lpwstr>Special_validations_or_verifns</vt:lpwstr>
      </vt:variant>
      <vt:variant>
        <vt:i4>6488191</vt:i4>
      </vt:variant>
      <vt:variant>
        <vt:i4>135</vt:i4>
      </vt:variant>
      <vt:variant>
        <vt:i4>0</vt:i4>
      </vt:variant>
      <vt:variant>
        <vt:i4>5</vt:i4>
      </vt:variant>
      <vt:variant>
        <vt:lpwstr/>
      </vt:variant>
      <vt:variant>
        <vt:lpwstr>Complaints</vt:lpwstr>
      </vt:variant>
      <vt:variant>
        <vt:i4>7929968</vt:i4>
      </vt:variant>
      <vt:variant>
        <vt:i4>132</vt:i4>
      </vt:variant>
      <vt:variant>
        <vt:i4>0</vt:i4>
      </vt:variant>
      <vt:variant>
        <vt:i4>5</vt:i4>
      </vt:variant>
      <vt:variant>
        <vt:lpwstr/>
      </vt:variant>
      <vt:variant>
        <vt:lpwstr>Appeals</vt:lpwstr>
      </vt:variant>
      <vt:variant>
        <vt:i4>5832788</vt:i4>
      </vt:variant>
      <vt:variant>
        <vt:i4>129</vt:i4>
      </vt:variant>
      <vt:variant>
        <vt:i4>0</vt:i4>
      </vt:variant>
      <vt:variant>
        <vt:i4>5</vt:i4>
      </vt:variant>
      <vt:variant>
        <vt:lpwstr/>
      </vt:variant>
      <vt:variant>
        <vt:lpwstr>Facts_discovered_after_valdn_verfn</vt:lpwstr>
      </vt:variant>
      <vt:variant>
        <vt:i4>7209059</vt:i4>
      </vt:variant>
      <vt:variant>
        <vt:i4>126</vt:i4>
      </vt:variant>
      <vt:variant>
        <vt:i4>0</vt:i4>
      </vt:variant>
      <vt:variant>
        <vt:i4>5</vt:i4>
      </vt:variant>
      <vt:variant>
        <vt:lpwstr/>
      </vt:variant>
      <vt:variant>
        <vt:lpwstr>Records</vt:lpwstr>
      </vt:variant>
      <vt:variant>
        <vt:i4>589876</vt:i4>
      </vt:variant>
      <vt:variant>
        <vt:i4>123</vt:i4>
      </vt:variant>
      <vt:variant>
        <vt:i4>0</vt:i4>
      </vt:variant>
      <vt:variant>
        <vt:i4>5</vt:i4>
      </vt:variant>
      <vt:variant>
        <vt:lpwstr/>
      </vt:variant>
      <vt:variant>
        <vt:lpwstr>Rev_issue_vald_or_verfn_statement</vt:lpwstr>
      </vt:variant>
      <vt:variant>
        <vt:i4>4325447</vt:i4>
      </vt:variant>
      <vt:variant>
        <vt:i4>120</vt:i4>
      </vt:variant>
      <vt:variant>
        <vt:i4>0</vt:i4>
      </vt:variant>
      <vt:variant>
        <vt:i4>5</vt:i4>
      </vt:variant>
      <vt:variant>
        <vt:lpwstr/>
      </vt:variant>
      <vt:variant>
        <vt:lpwstr>Valdn_or_verfn</vt:lpwstr>
      </vt:variant>
      <vt:variant>
        <vt:i4>786449</vt:i4>
      </vt:variant>
      <vt:variant>
        <vt:i4>117</vt:i4>
      </vt:variant>
      <vt:variant>
        <vt:i4>0</vt:i4>
      </vt:variant>
      <vt:variant>
        <vt:i4>5</vt:i4>
      </vt:variant>
      <vt:variant>
        <vt:lpwstr/>
      </vt:variant>
      <vt:variant>
        <vt:lpwstr>Planning</vt:lpwstr>
      </vt:variant>
      <vt:variant>
        <vt:i4>3670065</vt:i4>
      </vt:variant>
      <vt:variant>
        <vt:i4>114</vt:i4>
      </vt:variant>
      <vt:variant>
        <vt:i4>0</vt:i4>
      </vt:variant>
      <vt:variant>
        <vt:i4>5</vt:i4>
      </vt:variant>
      <vt:variant>
        <vt:lpwstr/>
      </vt:variant>
      <vt:variant>
        <vt:lpwstr>Comms_with_client_respn_party</vt:lpwstr>
      </vt:variant>
      <vt:variant>
        <vt:i4>720925</vt:i4>
      </vt:variant>
      <vt:variant>
        <vt:i4>111</vt:i4>
      </vt:variant>
      <vt:variant>
        <vt:i4>0</vt:i4>
      </vt:variant>
      <vt:variant>
        <vt:i4>5</vt:i4>
      </vt:variant>
      <vt:variant>
        <vt:lpwstr/>
      </vt:variant>
      <vt:variant>
        <vt:lpwstr>Approach</vt:lpwstr>
      </vt:variant>
      <vt:variant>
        <vt:i4>720925</vt:i4>
      </vt:variant>
      <vt:variant>
        <vt:i4>108</vt:i4>
      </vt:variant>
      <vt:variant>
        <vt:i4>0</vt:i4>
      </vt:variant>
      <vt:variant>
        <vt:i4>5</vt:i4>
      </vt:variant>
      <vt:variant>
        <vt:lpwstr/>
      </vt:variant>
      <vt:variant>
        <vt:lpwstr>Approach</vt:lpwstr>
      </vt:variant>
      <vt:variant>
        <vt:i4>5701738</vt:i4>
      </vt:variant>
      <vt:variant>
        <vt:i4>105</vt:i4>
      </vt:variant>
      <vt:variant>
        <vt:i4>0</vt:i4>
      </vt:variant>
      <vt:variant>
        <vt:i4>5</vt:i4>
      </vt:variant>
      <vt:variant>
        <vt:lpwstr/>
      </vt:variant>
      <vt:variant>
        <vt:lpwstr>Appointing_the_team_leader</vt:lpwstr>
      </vt:variant>
      <vt:variant>
        <vt:i4>3211309</vt:i4>
      </vt:variant>
      <vt:variant>
        <vt:i4>102</vt:i4>
      </vt:variant>
      <vt:variant>
        <vt:i4>0</vt:i4>
      </vt:variant>
      <vt:variant>
        <vt:i4>5</vt:i4>
      </vt:variant>
      <vt:variant>
        <vt:lpwstr/>
      </vt:variant>
      <vt:variant>
        <vt:lpwstr>Pre_engagement_agreement</vt:lpwstr>
      </vt:variant>
      <vt:variant>
        <vt:i4>3866665</vt:i4>
      </vt:variant>
      <vt:variant>
        <vt:i4>99</vt:i4>
      </vt:variant>
      <vt:variant>
        <vt:i4>0</vt:i4>
      </vt:variant>
      <vt:variant>
        <vt:i4>5</vt:i4>
      </vt:variant>
      <vt:variant>
        <vt:lpwstr/>
      </vt:variant>
      <vt:variant>
        <vt:lpwstr>Pre_engagement_competence</vt:lpwstr>
      </vt:variant>
      <vt:variant>
        <vt:i4>4980828</vt:i4>
      </vt:variant>
      <vt:variant>
        <vt:i4>96</vt:i4>
      </vt:variant>
      <vt:variant>
        <vt:i4>0</vt:i4>
      </vt:variant>
      <vt:variant>
        <vt:i4>5</vt:i4>
      </vt:variant>
      <vt:variant>
        <vt:lpwstr/>
      </vt:variant>
      <vt:variant>
        <vt:lpwstr>Pre_engagement_impartiality</vt:lpwstr>
      </vt:variant>
      <vt:variant>
        <vt:i4>5636211</vt:i4>
      </vt:variant>
      <vt:variant>
        <vt:i4>93</vt:i4>
      </vt:variant>
      <vt:variant>
        <vt:i4>0</vt:i4>
      </vt:variant>
      <vt:variant>
        <vt:i4>5</vt:i4>
      </vt:variant>
      <vt:variant>
        <vt:lpwstr/>
      </vt:variant>
      <vt:variant>
        <vt:lpwstr>Pre_engagement</vt:lpwstr>
      </vt:variant>
      <vt:variant>
        <vt:i4>4915322</vt:i4>
      </vt:variant>
      <vt:variant>
        <vt:i4>90</vt:i4>
      </vt:variant>
      <vt:variant>
        <vt:i4>0</vt:i4>
      </vt:variant>
      <vt:variant>
        <vt:i4>5</vt:i4>
      </vt:variant>
      <vt:variant>
        <vt:lpwstr/>
      </vt:variant>
      <vt:variant>
        <vt:lpwstr>Valdn_or_Verfn_process</vt:lpwstr>
      </vt:variant>
      <vt:variant>
        <vt:i4>4915322</vt:i4>
      </vt:variant>
      <vt:variant>
        <vt:i4>87</vt:i4>
      </vt:variant>
      <vt:variant>
        <vt:i4>0</vt:i4>
      </vt:variant>
      <vt:variant>
        <vt:i4>5</vt:i4>
      </vt:variant>
      <vt:variant>
        <vt:lpwstr/>
      </vt:variant>
      <vt:variant>
        <vt:lpwstr>Valdn_or_Verfn_process</vt:lpwstr>
      </vt:variant>
      <vt:variant>
        <vt:i4>7209059</vt:i4>
      </vt:variant>
      <vt:variant>
        <vt:i4>84</vt:i4>
      </vt:variant>
      <vt:variant>
        <vt:i4>0</vt:i4>
      </vt:variant>
      <vt:variant>
        <vt:i4>5</vt:i4>
      </vt:variant>
      <vt:variant>
        <vt:lpwstr/>
      </vt:variant>
      <vt:variant>
        <vt:lpwstr>Records</vt:lpwstr>
      </vt:variant>
      <vt:variant>
        <vt:i4>6225999</vt:i4>
      </vt:variant>
      <vt:variant>
        <vt:i4>81</vt:i4>
      </vt:variant>
      <vt:variant>
        <vt:i4>0</vt:i4>
      </vt:variant>
      <vt:variant>
        <vt:i4>5</vt:i4>
      </vt:variant>
      <vt:variant>
        <vt:lpwstr/>
      </vt:variant>
      <vt:variant>
        <vt:lpwstr>Publicly_accessible_information</vt:lpwstr>
      </vt:variant>
      <vt:variant>
        <vt:i4>7471229</vt:i4>
      </vt:variant>
      <vt:variant>
        <vt:i4>78</vt:i4>
      </vt:variant>
      <vt:variant>
        <vt:i4>0</vt:i4>
      </vt:variant>
      <vt:variant>
        <vt:i4>5</vt:i4>
      </vt:variant>
      <vt:variant>
        <vt:lpwstr/>
      </vt:variant>
      <vt:variant>
        <vt:lpwstr>Confidentiality</vt:lpwstr>
      </vt:variant>
      <vt:variant>
        <vt:i4>3932223</vt:i4>
      </vt:variant>
      <vt:variant>
        <vt:i4>75</vt:i4>
      </vt:variant>
      <vt:variant>
        <vt:i4>0</vt:i4>
      </vt:variant>
      <vt:variant>
        <vt:i4>5</vt:i4>
      </vt:variant>
      <vt:variant>
        <vt:lpwstr/>
      </vt:variant>
      <vt:variant>
        <vt:lpwstr>Commun_of_respn_to_a_client_or_respn_par</vt:lpwstr>
      </vt:variant>
      <vt:variant>
        <vt:i4>1966130</vt:i4>
      </vt:variant>
      <vt:variant>
        <vt:i4>72</vt:i4>
      </vt:variant>
      <vt:variant>
        <vt:i4>0</vt:i4>
      </vt:variant>
      <vt:variant>
        <vt:i4>5</vt:i4>
      </vt:variant>
      <vt:variant>
        <vt:lpwstr/>
      </vt:variant>
      <vt:variant>
        <vt:lpwstr>Info_provided_to_a_client_or_respn_party</vt:lpwstr>
      </vt:variant>
      <vt:variant>
        <vt:i4>1310738</vt:i4>
      </vt:variant>
      <vt:variant>
        <vt:i4>69</vt:i4>
      </vt:variant>
      <vt:variant>
        <vt:i4>0</vt:i4>
      </vt:variant>
      <vt:variant>
        <vt:i4>5</vt:i4>
      </vt:variant>
      <vt:variant>
        <vt:lpwstr/>
      </vt:variant>
      <vt:variant>
        <vt:lpwstr>Communication_and_records</vt:lpwstr>
      </vt:variant>
      <vt:variant>
        <vt:i4>8257647</vt:i4>
      </vt:variant>
      <vt:variant>
        <vt:i4>66</vt:i4>
      </vt:variant>
      <vt:variant>
        <vt:i4>0</vt:i4>
      </vt:variant>
      <vt:variant>
        <vt:i4>5</vt:i4>
      </vt:variant>
      <vt:variant>
        <vt:lpwstr/>
      </vt:variant>
      <vt:variant>
        <vt:lpwstr>Outsourcing</vt:lpwstr>
      </vt:variant>
      <vt:variant>
        <vt:i4>2883596</vt:i4>
      </vt:variant>
      <vt:variant>
        <vt:i4>63</vt:i4>
      </vt:variant>
      <vt:variant>
        <vt:i4>0</vt:i4>
      </vt:variant>
      <vt:variant>
        <vt:i4>5</vt:i4>
      </vt:variant>
      <vt:variant>
        <vt:lpwstr/>
      </vt:variant>
      <vt:variant>
        <vt:lpwstr>Personnel_records</vt:lpwstr>
      </vt:variant>
      <vt:variant>
        <vt:i4>4063256</vt:i4>
      </vt:variant>
      <vt:variant>
        <vt:i4>60</vt:i4>
      </vt:variant>
      <vt:variant>
        <vt:i4>0</vt:i4>
      </vt:variant>
      <vt:variant>
        <vt:i4>5</vt:i4>
      </vt:variant>
      <vt:variant>
        <vt:lpwstr/>
      </vt:variant>
      <vt:variant>
        <vt:lpwstr>Use_of_contracted_validators_or_verifier</vt:lpwstr>
      </vt:variant>
      <vt:variant>
        <vt:i4>8126576</vt:i4>
      </vt:variant>
      <vt:variant>
        <vt:i4>57</vt:i4>
      </vt:variant>
      <vt:variant>
        <vt:i4>0</vt:i4>
      </vt:variant>
      <vt:variant>
        <vt:i4>5</vt:i4>
      </vt:variant>
      <vt:variant>
        <vt:lpwstr/>
      </vt:variant>
      <vt:variant>
        <vt:lpwstr>Specific_team_team_leader_competencies</vt:lpwstr>
      </vt:variant>
      <vt:variant>
        <vt:i4>2555904</vt:i4>
      </vt:variant>
      <vt:variant>
        <vt:i4>54</vt:i4>
      </vt:variant>
      <vt:variant>
        <vt:i4>0</vt:i4>
      </vt:variant>
      <vt:variant>
        <vt:i4>5</vt:i4>
      </vt:variant>
      <vt:variant>
        <vt:lpwstr/>
      </vt:variant>
      <vt:variant>
        <vt:lpwstr>Specific_GHG_project_verfn_team_comp</vt:lpwstr>
      </vt:variant>
      <vt:variant>
        <vt:i4>3735558</vt:i4>
      </vt:variant>
      <vt:variant>
        <vt:i4>51</vt:i4>
      </vt:variant>
      <vt:variant>
        <vt:i4>0</vt:i4>
      </vt:variant>
      <vt:variant>
        <vt:i4>5</vt:i4>
      </vt:variant>
      <vt:variant>
        <vt:lpwstr/>
      </vt:variant>
      <vt:variant>
        <vt:lpwstr>Specific_GHG_project_valdn_team_comp</vt:lpwstr>
      </vt:variant>
      <vt:variant>
        <vt:i4>2162730</vt:i4>
      </vt:variant>
      <vt:variant>
        <vt:i4>48</vt:i4>
      </vt:variant>
      <vt:variant>
        <vt:i4>0</vt:i4>
      </vt:variant>
      <vt:variant>
        <vt:i4>5</vt:i4>
      </vt:variant>
      <vt:variant>
        <vt:lpwstr/>
      </vt:variant>
      <vt:variant>
        <vt:lpwstr>Valdn_or_verfn_team_data_auditing_expert</vt:lpwstr>
      </vt:variant>
      <vt:variant>
        <vt:i4>4718696</vt:i4>
      </vt:variant>
      <vt:variant>
        <vt:i4>45</vt:i4>
      </vt:variant>
      <vt:variant>
        <vt:i4>0</vt:i4>
      </vt:variant>
      <vt:variant>
        <vt:i4>5</vt:i4>
      </vt:variant>
      <vt:variant>
        <vt:lpwstr/>
      </vt:variant>
      <vt:variant>
        <vt:lpwstr>Valdn_or_verfn_team_technical_expertise</vt:lpwstr>
      </vt:variant>
      <vt:variant>
        <vt:i4>7143537</vt:i4>
      </vt:variant>
      <vt:variant>
        <vt:i4>42</vt:i4>
      </vt:variant>
      <vt:variant>
        <vt:i4>0</vt:i4>
      </vt:variant>
      <vt:variant>
        <vt:i4>5</vt:i4>
      </vt:variant>
      <vt:variant>
        <vt:lpwstr/>
      </vt:variant>
      <vt:variant>
        <vt:lpwstr>Validation_or_verifn_team_knowledge</vt:lpwstr>
      </vt:variant>
      <vt:variant>
        <vt:i4>7471189</vt:i4>
      </vt:variant>
      <vt:variant>
        <vt:i4>39</vt:i4>
      </vt:variant>
      <vt:variant>
        <vt:i4>0</vt:i4>
      </vt:variant>
      <vt:variant>
        <vt:i4>5</vt:i4>
      </vt:variant>
      <vt:variant>
        <vt:lpwstr/>
      </vt:variant>
      <vt:variant>
        <vt:lpwstr>Deployment_of_personnel_general</vt:lpwstr>
      </vt:variant>
      <vt:variant>
        <vt:i4>7471189</vt:i4>
      </vt:variant>
      <vt:variant>
        <vt:i4>36</vt:i4>
      </vt:variant>
      <vt:variant>
        <vt:i4>0</vt:i4>
      </vt:variant>
      <vt:variant>
        <vt:i4>5</vt:i4>
      </vt:variant>
      <vt:variant>
        <vt:lpwstr/>
      </vt:variant>
      <vt:variant>
        <vt:lpwstr>Deployment_of_personnel_general</vt:lpwstr>
      </vt:variant>
      <vt:variant>
        <vt:i4>3276850</vt:i4>
      </vt:variant>
      <vt:variant>
        <vt:i4>33</vt:i4>
      </vt:variant>
      <vt:variant>
        <vt:i4>0</vt:i4>
      </vt:variant>
      <vt:variant>
        <vt:i4>5</vt:i4>
      </vt:variant>
      <vt:variant>
        <vt:lpwstr/>
      </vt:variant>
      <vt:variant>
        <vt:lpwstr>Competencies_of_personnel</vt:lpwstr>
      </vt:variant>
      <vt:variant>
        <vt:i4>720933</vt:i4>
      </vt:variant>
      <vt:variant>
        <vt:i4>30</vt:i4>
      </vt:variant>
      <vt:variant>
        <vt:i4>0</vt:i4>
      </vt:variant>
      <vt:variant>
        <vt:i4>5</vt:i4>
      </vt:variant>
      <vt:variant>
        <vt:lpwstr/>
      </vt:variant>
      <vt:variant>
        <vt:lpwstr>Competencies_management_and_personnel</vt:lpwstr>
      </vt:variant>
      <vt:variant>
        <vt:i4>720933</vt:i4>
      </vt:variant>
      <vt:variant>
        <vt:i4>27</vt:i4>
      </vt:variant>
      <vt:variant>
        <vt:i4>0</vt:i4>
      </vt:variant>
      <vt:variant>
        <vt:i4>5</vt:i4>
      </vt:variant>
      <vt:variant>
        <vt:lpwstr/>
      </vt:variant>
      <vt:variant>
        <vt:lpwstr>Competencies_management_and_personnel</vt:lpwstr>
      </vt:variant>
      <vt:variant>
        <vt:i4>7864446</vt:i4>
      </vt:variant>
      <vt:variant>
        <vt:i4>24</vt:i4>
      </vt:variant>
      <vt:variant>
        <vt:i4>0</vt:i4>
      </vt:variant>
      <vt:variant>
        <vt:i4>5</vt:i4>
      </vt:variant>
      <vt:variant>
        <vt:lpwstr/>
      </vt:variant>
      <vt:variant>
        <vt:lpwstr>Liability_and_financing</vt:lpwstr>
      </vt:variant>
      <vt:variant>
        <vt:i4>5832789</vt:i4>
      </vt:variant>
      <vt:variant>
        <vt:i4>21</vt:i4>
      </vt:variant>
      <vt:variant>
        <vt:i4>0</vt:i4>
      </vt:variant>
      <vt:variant>
        <vt:i4>5</vt:i4>
      </vt:variant>
      <vt:variant>
        <vt:lpwstr/>
      </vt:variant>
      <vt:variant>
        <vt:lpwstr>Mechanism_for_oversight_of_impartiality</vt:lpwstr>
      </vt:variant>
      <vt:variant>
        <vt:i4>196635</vt:i4>
      </vt:variant>
      <vt:variant>
        <vt:i4>18</vt:i4>
      </vt:variant>
      <vt:variant>
        <vt:i4>0</vt:i4>
      </vt:variant>
      <vt:variant>
        <vt:i4>5</vt:i4>
      </vt:variant>
      <vt:variant>
        <vt:lpwstr/>
      </vt:variant>
      <vt:variant>
        <vt:lpwstr>Avoidance_of_conflict_of_interest</vt:lpwstr>
      </vt:variant>
      <vt:variant>
        <vt:i4>4522062</vt:i4>
      </vt:variant>
      <vt:variant>
        <vt:i4>15</vt:i4>
      </vt:variant>
      <vt:variant>
        <vt:i4>0</vt:i4>
      </vt:variant>
      <vt:variant>
        <vt:i4>5</vt:i4>
      </vt:variant>
      <vt:variant>
        <vt:lpwstr/>
      </vt:variant>
      <vt:variant>
        <vt:lpwstr>Commitment_to_impartiality</vt:lpwstr>
      </vt:variant>
      <vt:variant>
        <vt:i4>4522062</vt:i4>
      </vt:variant>
      <vt:variant>
        <vt:i4>12</vt:i4>
      </vt:variant>
      <vt:variant>
        <vt:i4>0</vt:i4>
      </vt:variant>
      <vt:variant>
        <vt:i4>5</vt:i4>
      </vt:variant>
      <vt:variant>
        <vt:lpwstr/>
      </vt:variant>
      <vt:variant>
        <vt:lpwstr>Commitment_to_impartiality</vt:lpwstr>
      </vt:variant>
      <vt:variant>
        <vt:i4>3473439</vt:i4>
      </vt:variant>
      <vt:variant>
        <vt:i4>9</vt:i4>
      </vt:variant>
      <vt:variant>
        <vt:i4>0</vt:i4>
      </vt:variant>
      <vt:variant>
        <vt:i4>5</vt:i4>
      </vt:variant>
      <vt:variant>
        <vt:lpwstr/>
      </vt:variant>
      <vt:variant>
        <vt:lpwstr>Governance_and_management_commitment</vt:lpwstr>
      </vt:variant>
      <vt:variant>
        <vt:i4>3997723</vt:i4>
      </vt:variant>
      <vt:variant>
        <vt:i4>6</vt:i4>
      </vt:variant>
      <vt:variant>
        <vt:i4>0</vt:i4>
      </vt:variant>
      <vt:variant>
        <vt:i4>5</vt:i4>
      </vt:variant>
      <vt:variant>
        <vt:lpwstr/>
      </vt:variant>
      <vt:variant>
        <vt:lpwstr>Legal_and_contractual_matters</vt:lpwstr>
      </vt:variant>
      <vt:variant>
        <vt:i4>2621440</vt:i4>
      </vt:variant>
      <vt:variant>
        <vt:i4>3</vt:i4>
      </vt:variant>
      <vt:variant>
        <vt:i4>0</vt:i4>
      </vt:variant>
      <vt:variant>
        <vt:i4>5</vt:i4>
      </vt:variant>
      <vt:variant>
        <vt:lpwstr/>
      </vt:variant>
      <vt:variant>
        <vt:lpwstr>Legal_status</vt:lpwstr>
      </vt:variant>
      <vt:variant>
        <vt:i4>4128792</vt:i4>
      </vt:variant>
      <vt:variant>
        <vt:i4>0</vt:i4>
      </vt:variant>
      <vt:variant>
        <vt:i4>0</vt:i4>
      </vt:variant>
      <vt:variant>
        <vt:i4>5</vt:i4>
      </vt:variant>
      <vt:variant>
        <vt:lpwstr/>
      </vt:variant>
      <vt:variant>
        <vt:lpwstr>GENERAL_INFO</vt:lpwstr>
      </vt:variant>
      <vt:variant>
        <vt:i4>4325459</vt:i4>
      </vt:variant>
      <vt:variant>
        <vt:i4>81932</vt:i4>
      </vt:variant>
      <vt:variant>
        <vt:i4>1025</vt:i4>
      </vt:variant>
      <vt:variant>
        <vt:i4>1</vt:i4>
      </vt:variant>
      <vt:variant>
        <vt:lpwstr>https://www.ansica.org/wwwversion2/Images/ANSI%20logo%20right.gif</vt:lpwstr>
      </vt:variant>
      <vt:variant>
        <vt:lpwstr/>
      </vt:variant>
      <vt:variant>
        <vt:i4>74</vt:i4>
      </vt:variant>
      <vt:variant>
        <vt:i4>82032</vt:i4>
      </vt:variant>
      <vt:variant>
        <vt:i4>1026</vt:i4>
      </vt:variant>
      <vt:variant>
        <vt:i4>1</vt:i4>
      </vt:variant>
      <vt:variant>
        <vt:lpwstr>https://www.ansica.org/wwwversion2/Images/LOGO-ansica.jpg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PLEASE READ BEFORE COMPLETING THIS FORM</dc:title>
  <dc:subject/>
  <dc:creator>Sandro M. Shelia</dc:creator>
  <cp:keywords/>
  <cp:lastModifiedBy>Ann M Howard</cp:lastModifiedBy>
  <cp:revision>2</cp:revision>
  <cp:lastPrinted>2020-01-10T16:25:00Z</cp:lastPrinted>
  <dcterms:created xsi:type="dcterms:W3CDTF">2020-02-06T14:27:00Z</dcterms:created>
  <dcterms:modified xsi:type="dcterms:W3CDTF">2020-02-06T14:27:00Z</dcterms:modified>
</cp:coreProperties>
</file>